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Nachdem Gott vorzeiten vielfach und auf vielerlei Weise geredet hat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1:1    Nachdem Gott vorzeiten vielfach und auf vielerlei Weise geredet hat</w:t>
      </w:r>
    </w:p>
    <w:p/>
  </w:body>
</w:document>
</file>