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Devotional Life</w:t>
      </w:r>
    </w:p>
    <w:p>
      <w:r>
        <w:rPr>
          <w:color w:val="555555"/>
          <w:sz w:val="20"/>
        </w:rPr>
        <w:t xml:space="preserve">Exported from Holy-Writings.com on 2026-06-20 - 1 clipping</w:t>
      </w:r>
    </w:p>
    <w:p>
      <w:pPr>
        <w:ind w:left="360"/>
      </w:pPr>
      <w:r>
        <w:rPr>
          <w:i/>
        </w:rPr>
        <w:t xml:space="preserve">Prayer Devotional Life á (Compilation) á Bahá'í World Centre, Auflage Bahá'í Reference Library edition (2022)</w:t>
      </w:r>
    </w:p>
    <w:p>
      <w:pPr>
        <w:ind w:left="360"/>
      </w:pPr>
      <w:r>
        <w:rPr>
          <w:i/>
        </w:rPr>
        <w:t xml:space="preserve"/>
      </w:r>
    </w:p>
    <w:p>
      <w:pPr>
        <w:ind w:left="360"/>
      </w:pPr>
      <w:r>
        <w:rPr>
          <w:i/>
        </w:rPr>
        <w:t xml:space="preserve">Prayer and Devotional Life</w:t>
      </w:r>
    </w:p>
    <w:p>
      <w:pPr>
        <w:ind w:left="360"/>
      </w:pPr>
      <w:r>
        <w:rPr>
          <w:i/>
        </w:rPr>
        <w:t xml:space="preserve">A Compilation of Extracts from the Writings of Bahá’u’lláh, the Báb, and ‘Abdu’l-Bahá</w:t>
      </w:r>
    </w:p>
    <w:p>
      <w:pPr>
        <w:ind w:left="360"/>
      </w:pPr>
      <w:r>
        <w:rPr>
          <w:i/>
        </w:rPr>
        <w:t xml:space="preserve">and the Letters of Shoghi Effendi and the Universal House of Justice</w:t>
      </w:r>
    </w:p>
    <w:p>
      <w:pPr>
        <w:ind w:left="360"/>
      </w:pPr>
      <w:r>
        <w:rPr>
          <w:i/>
        </w:rPr>
        <w:t xml:space="preserve">Prepared by the Research Department of the Universal House of Justice</w:t>
      </w:r>
    </w:p>
    <w:p>
      <w:pPr>
        <w:ind w:left="360"/>
      </w:pPr>
      <w:r>
        <w:rPr>
          <w:i/>
        </w:rPr>
        <w:t xml:space="preserve">February 2019</w:t>
      </w:r>
    </w:p>
    <w:p>
      <w:pPr>
        <w:ind w:left="360"/>
      </w:pPr>
      <w:r>
        <w:rPr>
          <w:i/>
        </w:rPr>
        <w:t xml:space="preserve">The Power of Prayer</w:t>
      </w:r>
    </w:p>
    <w:p>
      <w:pPr>
        <w:ind w:left="360"/>
      </w:pPr>
      <w:r>
        <w:rPr>
          <w:i/>
        </w:rPr>
        <w:t xml:space="preserve">p. 2</w:t>
      </w:r>
    </w:p>
    <w:p>
      <w:pPr>
        <w:ind w:left="360"/>
      </w:pPr>
      <w:r>
        <w:rPr>
          <w:i/>
        </w:rPr>
        <w:t xml:space="preserve">Communion with God</w:t>
      </w:r>
    </w:p>
    <w:p>
      <w:pPr>
        <w:ind w:left="360"/>
      </w:pPr>
      <w:r>
        <w:rPr>
          <w:i/>
        </w:rPr>
        <w:t xml:space="preserve">p. 4</w:t>
      </w:r>
    </w:p>
    <w:p>
      <w:pPr>
        <w:ind w:left="360"/>
      </w:pPr>
      <w:r>
        <w:rPr>
          <w:i/>
        </w:rPr>
        <w:t xml:space="preserve">The Spirit and Form of Prayer</w:t>
      </w:r>
    </w:p>
    <w:p>
      <w:pPr>
        <w:ind w:left="360"/>
      </w:pPr>
      <w:r>
        <w:rPr>
          <w:i/>
        </w:rPr>
        <w:t xml:space="preserve">p. 6</w:t>
      </w:r>
    </w:p>
    <w:p>
      <w:pPr>
        <w:ind w:left="360"/>
      </w:pPr>
      <w:r>
        <w:rPr>
          <w:i/>
        </w:rPr>
        <w:t xml:space="preserve">The Role of Meditation</w:t>
      </w:r>
    </w:p>
    <w:p>
      <w:pPr>
        <w:ind w:left="360"/>
      </w:pPr>
      <w:r>
        <w:rPr>
          <w:i/>
        </w:rPr>
        <w:t xml:space="preserve">p. 9</w:t>
      </w:r>
    </w:p>
    <w:p>
      <w:pPr>
        <w:ind w:left="360"/>
      </w:pPr>
      <w:r>
        <w:rPr>
          <w:i/>
        </w:rPr>
        <w:t xml:space="preserve">Prayer, Meditation, and Action</w:t>
      </w:r>
    </w:p>
    <w:p>
      <w:pPr>
        <w:ind w:left="360"/>
      </w:pPr>
      <w:r>
        <w:rPr>
          <w:i/>
        </w:rPr>
        <w:t xml:space="preserve">p. 11</w:t>
      </w:r>
    </w:p>
    <w:p>
      <w:pPr>
        <w:ind w:left="360"/>
      </w:pPr>
      <w:r>
        <w:rPr>
          <w:i/>
        </w:rPr>
        <w:t xml:space="preserve">Obligatory Prayers</w:t>
      </w:r>
    </w:p>
    <w:p>
      <w:pPr>
        <w:ind w:left="360"/>
      </w:pPr>
      <w:r>
        <w:rPr>
          <w:i/>
        </w:rPr>
        <w:t xml:space="preserve">p. 12</w:t>
      </w:r>
    </w:p>
    <w:p>
      <w:pPr>
        <w:ind w:left="360"/>
      </w:pPr>
      <w:r>
        <w:rPr>
          <w:i/>
        </w:rPr>
        <w:t xml:space="preserve">The Devotional Character of the Community</w:t>
      </w:r>
    </w:p>
    <w:p>
      <w:pPr>
        <w:ind w:left="360"/>
      </w:pPr>
      <w:r>
        <w:rPr>
          <w:i/>
        </w:rPr>
        <w:t xml:space="preserve">p. 15</w:t>
      </w:r>
    </w:p>
    <w:p>
      <w:pPr>
        <w:ind w:left="360"/>
      </w:pPr>
      <w:r>
        <w:rPr>
          <w:i/>
        </w:rPr>
        <w:t xml:space="preserve">Further Considerations</w:t>
      </w:r>
    </w:p>
    <w:p>
      <w:pPr>
        <w:ind w:left="360"/>
      </w:pPr>
      <w:r>
        <w:rPr>
          <w:i/>
        </w:rPr>
        <w:t xml:space="preserve">p. 18</w:t>
      </w:r>
    </w:p>
    <w:p>
      <w:pPr>
        <w:ind w:left="360"/>
      </w:pPr>
      <w:r>
        <w:rPr>
          <w:i/>
        </w:rPr>
        <w:t xml:space="preserve">Prayers and Healing</w:t>
      </w:r>
    </w:p>
    <w:p>
      <w:pPr>
        <w:ind w:left="360"/>
      </w:pPr>
      <w:r>
        <w:rPr>
          <w:i/>
        </w:rPr>
        <w:t xml:space="preserve">p. 18</w:t>
      </w:r>
    </w:p>
    <w:p>
      <w:pPr>
        <w:ind w:left="360"/>
      </w:pPr>
      <w:r>
        <w:rPr>
          <w:i/>
        </w:rPr>
        <w:t xml:space="preserve">The Importance of Memorization</w:t>
      </w:r>
    </w:p>
    <w:p>
      <w:pPr>
        <w:ind w:left="360"/>
      </w:pPr>
      <w:r>
        <w:rPr>
          <w:i/>
        </w:rPr>
        <w:t xml:space="preserve">p. 19</w:t>
      </w:r>
    </w:p>
    <w:p>
      <w:pPr>
        <w:ind w:left="360"/>
      </w:pPr>
      <w:r>
        <w:rPr>
          <w:i/>
        </w:rPr>
        <w:t xml:space="preserve">The Object of Our Devotion</w:t>
      </w:r>
    </w:p>
    <w:p>
      <w:pPr>
        <w:ind w:left="360"/>
      </w:pPr>
      <w:r>
        <w:rPr>
          <w:i/>
        </w:rPr>
        <w:t xml:space="preserve">p. 20</w:t>
      </w:r>
    </w:p>
    <w:p>
      <w:pPr>
        <w:ind w:left="360"/>
      </w:pPr>
      <w:r>
        <w:rPr>
          <w:i/>
        </w:rPr>
        <w:t xml:space="preserve">Additional Passages</w:t>
      </w:r>
    </w:p>
    <w:p>
      <w:pPr>
        <w:ind w:left="360"/>
      </w:pPr>
      <w:r>
        <w:rPr>
          <w:i/>
        </w:rPr>
        <w:t xml:space="preserve">p. 21</w:t>
      </w:r>
    </w:p>
    <w:p>
      <w:pPr>
        <w:ind w:left="360"/>
      </w:pPr>
      <w:r>
        <w:rPr>
          <w:i/>
        </w:rPr>
        <w:t xml:space="preserve">The Power of Prayer</w:t>
      </w:r>
    </w:p>
    <w:p>
      <w:pPr>
        <w:ind w:left="360"/>
      </w:pPr>
      <w:r>
        <w:rPr>
          <w:i/>
        </w:rPr>
        <w:t xml:space="preserve">I beseech Thee … to make of my prayer a fire that will burn away the veils which have shut me out from Thy beauty, and a light that will lead me unto the ocean of Thy Presence.</w:t>
      </w:r>
    </w:p>
    <w:p>
      <w:pPr>
        <w:ind w:left="360"/>
      </w:pPr>
      <w:r>
        <w:rPr>
          <w:i/>
        </w:rPr>
        <w:t xml:space="preserve">(Bahá’u’lláh, Prayers and Meditations by Bahá’u’lláh (Wilmette:  Bahá’í Publishing Trust, 2008), CLXXXIII)[1]</w:t>
      </w:r>
    </w:p>
    <w:p>
      <w:pPr>
        <w:ind w:left="360"/>
      </w:pPr>
      <w:r>
        <w:rPr>
          <w:i/>
        </w:rPr>
        <w:t xml:space="preserve">Every word that proceedeth out of the mouth of God is endowed with such potency as can instill new life into every human frame, if ye be of them that comprehend this truth.</w:t>
      </w:r>
    </w:p>
    <w:p>
      <w:pPr>
        <w:ind w:left="360"/>
      </w:pPr>
      <w:r>
        <w:rPr>
          <w:i/>
        </w:rPr>
        <w:t xml:space="preserve">(Bahá’u’lláh, Gleanings from the Writings of Bahá’u’lláh (Wilmette:  Bahá’í Publishing Trust, 1983), LXXIV)[2]</w:t>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(Bahá’u’lláh, Gleanings from the Writings of Bahá’u’lláh, CXXXVI)[3]</w:t>
      </w:r>
    </w:p>
    <w:p>
      <w:pPr>
        <w:ind w:left="360"/>
      </w:pPr>
      <w:r>
        <w:rPr>
          <w:i/>
        </w:rPr>
        <w:t xml:space="preserve">If thou desirest eternal life, inhale the heavenly fragrance; and if thou seekest life everlasting, abide beneath the shelter of the Word of God.</w:t>
      </w:r>
    </w:p>
    <w:p>
      <w:pPr>
        <w:ind w:left="360"/>
      </w:pPr>
      <w:r>
        <w:rPr>
          <w:i/>
        </w:rPr>
        <w:t xml:space="preserve">(‘Abdu’l-Bahá, from a Tablet—translated from the Persian)[4]</w:t>
      </w:r>
    </w:p>
    <w:p>
      <w:pPr>
        <w:ind w:left="360"/>
      </w:pPr>
      <w:r>
        <w:rPr>
          <w:i/>
        </w:rPr>
        <w:t xml:space="preserve">The Word of God may be likened to the life-giving breezes of the divine springtime.  When chanted in spiritual tones, it bestoweth the breath of life and granteth true salvation.  It bringeth forth a garden of roses from the pure soil, and wafteth its musk-laden fragrance throughout the world.</w:t>
      </w:r>
    </w:p>
    <w:p>
      <w:pPr>
        <w:ind w:left="360"/>
      </w:pPr>
      <w:r>
        <w:rPr>
          <w:i/>
        </w:rPr>
        <w:t xml:space="preserve">(‘Abdu’l-Bahá, from a Tablet—translated from the Persian)[5]</w:t>
      </w:r>
    </w:p>
    <w:p>
      <w:pPr>
        <w:ind w:left="360"/>
      </w:pPr>
      <w:r>
        <w:rPr>
          <w:i/>
        </w:rPr>
        <w:t xml:space="preserve">Shouldst thou recite any of the revealed prayers, and seek assistance from God with thy face turned towards Him, and implore Him with devotion and fervour, thy need will be answered.</w:t>
      </w:r>
    </w:p>
    <w:p>
      <w:pPr>
        <w:ind w:left="360"/>
      </w:pPr>
      <w:r>
        <w:rPr>
          <w:i/>
        </w:rPr>
        <w:t xml:space="preserve">(‘Abdu’l-Bahá, from a Tablet—translated from the Persian)[6]</w:t>
      </w:r>
    </w:p>
    <w:p>
      <w:pPr>
        <w:ind w:left="360"/>
      </w:pPr>
      <w:r>
        <w:rPr>
          <w:i/>
        </w:rPr>
        <w:t xml:space="preserve">... He, Who has entrusted them with such a great mission to the world, is waiting and patiently waiting for them that labour in His Divine Vineyard to turn their hearts in prayer and supplication to the Almighty and seek that aid and guidance that can alone enable them to carry out His Divine Plan for this world.</w:t>
      </w:r>
    </w:p>
    <w:p>
      <w:pPr>
        <w:ind w:left="360"/>
      </w:pPr>
      <w:r>
        <w:rPr>
          <w:i/>
        </w:rPr>
        <w:t xml:space="preserve">(From a letter dated 7 January 1923 written by Shoghi Effendi to the Bahá’í community of Pasadena, California)[7]</w:t>
      </w:r>
    </w:p>
    <w:p>
      <w:pPr>
        <w:ind w:left="360"/>
      </w:pPr>
      <w:r>
        <w:rPr>
          <w:i/>
        </w:rPr>
        <w:t xml:space="preserve">If you read the utterances of Bahá’u’lláh and ‘Abdu’l-Bahá with selflessness and care and concentrate upon them, you will discover truths unknown to you before and will obtain an insight into the problems that have baffled the great thinkers of the world.</w:t>
      </w:r>
    </w:p>
    <w:p>
      <w:pPr>
        <w:ind w:left="360"/>
      </w:pPr>
      <w:r>
        <w:rPr>
          <w:i/>
        </w:rPr>
        <w:t xml:space="preserve">(In the handwriting of Shoghi Effendi, appended to a letter dated 30 January 1925 written on his behalf to an individual believer)[8]</w:t>
      </w:r>
    </w:p>
    <w:p>
      <w:pPr>
        <w:ind w:left="360"/>
      </w:pPr>
      <w:r>
        <w:rPr>
          <w:i/>
        </w:rPr>
        <w:t xml:space="preserve">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(From a letter dated 13 March 1934 written on behalf of Shoghi Effendi to an individual believer)[9]</w:t>
      </w:r>
    </w:p>
    <w:p>
      <w:pPr>
        <w:ind w:left="360"/>
      </w:pPr>
      <w:r>
        <w:rPr>
          <w:i/>
        </w:rPr>
        <w:t xml:space="preserve">He wishes again to assure you he will pray for your spiritual advancement in the Holy Shrines.  The power of God can entirely transmute our characters and make of us beings entirely unlike our previous selves.  Through prayer and supplication, obedience to the divine laws Bahá’u’lláh has revealed, and ever-increasing service to His Faith, we can change ourselves.</w:t>
      </w:r>
    </w:p>
    <w:p>
      <w:pPr>
        <w:ind w:left="360"/>
      </w:pPr>
      <w:r>
        <w:rPr>
          <w:i/>
        </w:rPr>
        <w:t xml:space="preserve">(From a letter dated 22 November 1941 written on behalf of Shoghi Effendi to an individual believer)[10]</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pPr>
        <w:ind w:left="360"/>
      </w:pPr>
      <w:r>
        <w:rPr>
          <w:i/>
        </w:rPr>
        <w:t xml:space="preserve">(From a letter dated 27 January 1945 written on behalf of Shoghi Effendi to an individual believer)[11]</w:t>
      </w:r>
    </w:p>
    <w:p>
      <w:pPr>
        <w:ind w:left="360"/>
      </w:pPr>
      <w:r>
        <w:rPr>
          <w:i/>
        </w:rPr>
        <w:t xml:space="preserve">He suggests that you all hold special prayers that God may send to you receptive souls to teach.  Prayer unlocks doors that otherwise seem unopenable!</w:t>
      </w:r>
    </w:p>
    <w:p>
      <w:pPr>
        <w:ind w:left="360"/>
      </w:pPr>
      <w:r>
        <w:rPr>
          <w:i/>
        </w:rPr>
        <w:t xml:space="preserve">(From a letter dated 28 June 1945 written on behalf of Shoghi Effendi to an individual believer)[12]</w:t>
      </w:r>
    </w:p>
    <w:p>
      <w:pPr>
        <w:ind w:left="360"/>
      </w:pPr>
      <w:r>
        <w:rPr>
          <w:i/>
        </w:rPr>
        <w:t xml:space="preserve">He suggests that you daily pray to Bahá’u’lláh to let you meet a soul receptive to His Message.  The power of prayer is very great, and attracts the Divine confirmations.</w:t>
      </w:r>
    </w:p>
    <w:p>
      <w:pPr>
        <w:ind w:left="360"/>
      </w:pPr>
      <w:r>
        <w:rPr>
          <w:i/>
        </w:rPr>
        <w:t xml:space="preserve">(From a letter dated 30 September 1951 written on behalf of Shoghi Effendi to an individual believer)[13]</w:t>
      </w:r>
    </w:p>
    <w:p>
      <w:pPr>
        <w:ind w:left="360"/>
      </w:pPr>
      <w:r>
        <w:rPr>
          <w:i/>
        </w:rPr>
        <w:t xml:space="preserve">The Twin Luminaries of this resplendent age have taught us this:  Prayer is the essential spiritual conversation of the soul with its Maker, direct and without intermediation.  It is the spiritual food that sustains the life of the spirit.  Like the morning’s dew, it brings freshness to the heart and cleanses it, purifying it from attachments of the insistent self.  It is a fire that burns away the veils and a light that leads to the ocean of reunion with the Almighty.  On its wings does the soul soar in the heavens of God and draw closer to the divine reality.  Upon its quality depends the development of the limitless capacities of the soul and the attraction of the bounties of God, but the prolongation of prayer is not desirable.</w:t>
      </w:r>
    </w:p>
    <w:p>
      <w:pPr>
        <w:ind w:left="360"/>
      </w:pPr>
      <w:r>
        <w:rPr>
          <w:i/>
        </w:rPr>
        <w:t xml:space="preserve">(The Universal House of Justice, from a letter dated 18 December 2014 to the Bahá’ís in Iran)[14]</w:t>
      </w:r>
    </w:p>
    <w:p>
      <w:pPr>
        <w:ind w:left="360"/>
      </w:pPr>
      <w:r>
        <w:rPr>
          <w:i/>
        </w:rPr>
        <w:t xml:space="preserve">Communion with God</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(Bahá’u’lláh, The Kitáb-i-Aqdas, par. 149)[15]</w:t>
      </w:r>
    </w:p>
    <w:p>
      <w:pPr>
        <w:ind w:left="360"/>
      </w:pPr>
      <w:r>
        <w:rPr>
          <w:i/>
        </w:rPr>
        <w:t xml:space="preserve">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(Bahá’u’lláh, Prayers and Meditations by Bahá’u’lláh, LXXXIV)[16]</w:t>
      </w:r>
    </w:p>
    <w:p>
      <w:pPr>
        <w:ind w:left="360"/>
      </w:pPr>
      <w:r>
        <w:rPr>
          <w:i/>
        </w:rPr>
        <w:t xml:space="preserve">Occupy thyself in remembrance of the Beauty of Him Who is the Unconstrained at early morn, and seek communion with Him at the hour of dawn.  O ‘Alí!  Remembrance of Me is a healing medicine to the souls and a light to the hearts of men.</w:t>
      </w:r>
    </w:p>
    <w:p>
      <w:pPr>
        <w:ind w:left="360"/>
      </w:pPr>
      <w:r>
        <w:rPr>
          <w:i/>
        </w:rPr>
        <w:t xml:space="preserve">(Bahá’u’lláh, from a Tablet—translated from the Persian)[17]</w:t>
      </w:r>
    </w:p>
    <w:p>
      <w:pPr>
        <w:ind w:left="360"/>
      </w:pPr>
      <w:r>
        <w:rPr>
          <w:i/>
        </w:rPr>
        <w:t xml:space="preserve">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(Bahá’u’lláh, Prayers and Meditations by Bahá’u’lláh, CLXXVI)[18]</w:t>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(Bahá’u’lláh, Prayers and Meditations by Bahá’u’lláh, CLXXXIII)[19]</w:t>
      </w:r>
    </w:p>
    <w:p>
      <w:pPr>
        <w:ind w:left="360"/>
      </w:pPr>
      <w:r>
        <w:rPr>
          <w:i/>
        </w:rPr>
        <w:t xml:space="preserve">O Son of Light!  Forget all save Me and commune with My spirit.  This is of the essence of My command, therefore turn unto it.</w:t>
      </w:r>
    </w:p>
    <w:p>
      <w:pPr>
        <w:ind w:left="360"/>
      </w:pPr>
      <w:r>
        <w:rPr>
          <w:i/>
        </w:rPr>
        <w:t xml:space="preserve">(Bahá’u’lláh, The Hidden Words, Arabic, no. 16)[20]</w:t>
      </w:r>
    </w:p>
    <w:p>
      <w:pPr>
        <w:ind w:left="360"/>
      </w:pPr>
      <w:r>
        <w:rPr>
          <w:i/>
        </w:rPr>
        <w:t xml:space="preserve">O Son of Glory!  Be swift in the path of holiness, and enter the heaven of communion with Me.  Cleanse thy heart with the burnish of the spirit, and hasten to the court of the Most High.</w:t>
      </w:r>
    </w:p>
    <w:p>
      <w:pPr>
        <w:ind w:left="360"/>
      </w:pPr>
      <w:r>
        <w:rPr>
          <w:i/>
        </w:rPr>
        <w:t xml:space="preserve">(Bahá’u’lláh, The Hidden Words, Persian, no. 8)[21]</w:t>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w:t>
      </w:r>
    </w:p>
    <w:p>
      <w:pPr>
        <w:ind w:left="360"/>
      </w:pPr>
      <w:r>
        <w:rPr>
          <w:i/>
        </w:rPr>
        <w:t xml:space="preserve">(The Báb, Selections from the Writings of the Báb (Haifa:  Bahá’í World Centre, 1978), p. 203)[22]</w:t>
      </w:r>
    </w:p>
    <w:p>
      <w:pPr>
        <w:ind w:left="360"/>
      </w:pPr>
      <w:r>
        <w:rPr>
          <w:i/>
        </w:rPr>
        <w:t xml:space="preserve">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glorify God by night and by day, that thou mayest attain infinite freshness and beauty.</w:t>
      </w:r>
    </w:p>
    <w:p>
      <w:pPr>
        <w:ind w:left="360"/>
      </w:pPr>
      <w:r>
        <w:rPr>
          <w:i/>
        </w:rPr>
        <w:t xml:space="preserve">(‘Abdu’l-Bahá, from a Tablet—translated from the Persian)[23]</w:t>
      </w:r>
    </w:p>
    <w:p>
      <w:pPr>
        <w:ind w:left="360"/>
      </w:pPr>
      <w:r>
        <w:rPr>
          <w:i/>
        </w:rPr>
        <w:t xml:space="preserve">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(‘Abdu’l-Bahá, from a Tablet—translated from the Arabic)[24]</w:t>
      </w:r>
    </w:p>
    <w:p>
      <w:pPr>
        <w:ind w:left="360"/>
      </w:pPr>
      <w:r>
        <w:rPr>
          <w:i/>
        </w:rPr>
        <w:t xml:space="preserve">Praise be to God, thy heart is engaged in the commemoration of God, thy soul is gladdened by the glad tidings of God and thou art absorbed in prayer.  The state of prayer is the best of conditions, for man is then associating with God.  Prayer verily bestoweth life,</w:t>
      </w:r>
    </w:p>
    <w:p>
      <w:pPr>
        <w:ind w:left="360"/>
      </w:pPr>
      <w:r>
        <w:rPr>
          <w:i/>
        </w:rPr>
        <w:t xml:space="preserve">particularly when offered in private and at times, such as midnight, when freed from daily cares.</w:t>
      </w:r>
    </w:p>
    <w:p>
      <w:pPr>
        <w:ind w:left="360"/>
      </w:pPr>
      <w:r>
        <w:rPr>
          <w:i/>
        </w:rPr>
        <w:t xml:space="preserve">(‘Abdu’l-Bahá, Selections from the Writings of ‘Abdu’l-Bahá (Wilmette:  Bahá’í Publishing Trust, 2009), no. 172)[25]</w:t>
      </w:r>
    </w:p>
    <w:p>
      <w:pPr>
        <w:ind w:left="360"/>
      </w:pPr>
      <w:r>
        <w:rPr>
          <w:i/>
        </w:rPr>
        <w:t xml:space="preserve">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Our spiritual perception, our inward sight must be opened, so that we can see the signs and traces of God’s spirit in everything.  Everything can reflect to us the light of the Spirit.</w:t>
      </w:r>
    </w:p>
    <w:p>
      <w:pPr>
        <w:ind w:left="360"/>
      </w:pPr>
      <w:r>
        <w:rPr>
          <w:i/>
        </w:rPr>
        <w:t xml:space="preserve">(Report of ‘Abdu’l-Bahá’s words as quoted in J. E. Esslemont, Bahá’u’lláh and the New Era, 5th rev. ed. (Wilmette:  Bahá’í Publishing Trust, 1980), p. 89)[26]</w:t>
      </w:r>
    </w:p>
    <w:p>
      <w:pPr>
        <w:ind w:left="360"/>
      </w:pPr>
      <w:r>
        <w:rPr>
          <w:i/>
        </w:rPr>
        <w:t xml:space="preserve">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(Report of ‘Abdu’l-Bahá’s words as quoted in J. E. Esslemont, Bahá’u’lláh and the New Era, p. 93)[27]</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‘Abdu’l-Bahá’s words as quoted in J. E. Esslemont, Bahá’u’lláh and the New Era, pp. 94–95)[28]</w:t>
      </w:r>
    </w:p>
    <w:p>
      <w:pPr>
        <w:ind w:left="360"/>
      </w:pPr>
      <w:r>
        <w:rPr>
          <w:i/>
        </w:rPr>
        <w:t xml:space="preserve">When we turn to God with our whole heart and invoke His Name, a spiritual connection is established through which we become a channel of divine influence.</w:t>
      </w:r>
    </w:p>
    <w:p>
      <w:pPr>
        <w:ind w:left="360"/>
      </w:pPr>
      <w:r>
        <w:rPr>
          <w:i/>
        </w:rPr>
        <w:t xml:space="preserve">(From a letter dated 19 October 1925 written on behalf of Shoghi Effendi to an individual believer)[29]</w:t>
      </w:r>
    </w:p>
    <w:p>
      <w:pPr>
        <w:ind w:left="360"/>
      </w:pPr>
      <w:r>
        <w:rPr>
          <w:i/>
        </w:rPr>
        <w:t xml:space="preserve">The Spirit and Form of Prayer</w:t>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w:t>
      </w:r>
    </w:p>
    <w:p>
      <w:pPr>
        <w:ind w:left="360"/>
      </w:pPr>
      <w:r>
        <w:rPr>
          <w:i/>
        </w:rPr>
        <w:t xml:space="preserve">(The Báb, Selections from the Writings of the Báb, p. 78)[30]</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Bayán, while He Who will shine resplendent in the Day of Resurrection is the Revelation of the inner reality enshrined in the Point of the Bayán—a Revelation more potent, immeasurably more potent, than the one which hath preceded it.</w:t>
      </w:r>
    </w:p>
    <w:p>
      <w:pPr>
        <w:ind w:left="360"/>
      </w:pPr>
      <w:r>
        <w:rPr>
          <w:i/>
        </w:rPr>
        <w:t xml:space="preserve">(The Báb, Selections from the Writings of the Báb, pp. 93–94)[31]</w:t>
      </w:r>
    </w:p>
    <w:p>
      <w:pPr>
        <w:ind w:left="360"/>
      </w:pPr>
      <w:r>
        <w:rPr>
          <w:i/>
        </w:rPr>
        <w:t xml:space="preserve">As for devotions other than obligatory prayer, if these be chanted jointly and with a pleasant and affecting melody, this would be most acceptable.</w:t>
      </w:r>
    </w:p>
    <w:p>
      <w:pPr>
        <w:ind w:left="360"/>
      </w:pPr>
      <w:r>
        <w:rPr>
          <w:i/>
        </w:rPr>
        <w:t xml:space="preserve">(‘Abdu’l-Bahá, from a Tablet—translated from the Persian)[32]</w:t>
      </w:r>
    </w:p>
    <w:p>
      <w:pPr>
        <w:ind w:left="360"/>
      </w:pPr>
      <w:r>
        <w:rPr>
          <w:i/>
        </w:rPr>
        <w:t xml:space="preserve">The simplicity characterizing the offering of Bahá’í prayers, whether obligatory or otherwise, should be maintained.  Rigidity and rituals should be strictly avoided.</w:t>
      </w:r>
    </w:p>
    <w:p>
      <w:pPr>
        <w:ind w:left="360"/>
      </w:pPr>
      <w:r>
        <w:rPr>
          <w:i/>
        </w:rPr>
        <w:t xml:space="preserve">(In the handwriting of Shoghi Effendi, appended to a letter dated 30 October 1936 written on his behalf to an individual believer)[33]</w:t>
      </w:r>
    </w:p>
    <w:p>
      <w:pPr>
        <w:ind w:left="360"/>
      </w:pPr>
      <w:r>
        <w:rPr>
          <w:i/>
        </w:rPr>
        <w:t xml:space="preserve">‘Abdu’l-Bahá once said:  “The worshipper must pray with a detached spirit, unconditional surrender of the will, concentrated attention and spiritual fervour….  Automatic, formal prayers which do not touch the core of the heart are of no avail.”</w:t>
      </w:r>
    </w:p>
    <w:p>
      <w:pPr>
        <w:ind w:left="360"/>
      </w:pPr>
      <w:r>
        <w:rPr>
          <w:i/>
        </w:rPr>
        <w:t xml:space="preserve">(From a letter dated 19 October 1925 written on behalf of Shoghi Effendi to an individual believer)[34]</w:t>
      </w:r>
    </w:p>
    <w:p>
      <w:pPr>
        <w:ind w:left="360"/>
      </w:pPr>
      <w:r>
        <w:rPr>
          <w:i/>
        </w:rPr>
        <w:t xml:space="preserve">As regards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Bahá’u’lláh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(From a letter dated 15 June 1935 written on behalf of Shoghi Effendi to an individual believer)[35]</w:t>
      </w:r>
    </w:p>
    <w:p>
      <w:pPr>
        <w:ind w:left="360"/>
      </w:pPr>
      <w:r>
        <w:rPr>
          <w:i/>
        </w:rPr>
        <w:t xml:space="preserve">Daily prayers—with the exception of the specific obligatory prayers such as the “Namáz”—can be recited in any fashion or manner which the believer chooses.  Uniformity in the case of such prayers should under no circumstances be imposed upon the friends.  The worshipper should be left entirely free to pray as he wishes.</w:t>
      </w:r>
    </w:p>
    <w:p>
      <w:pPr>
        <w:ind w:left="360"/>
      </w:pPr>
      <w:r>
        <w:rPr>
          <w:i/>
        </w:rPr>
        <w:t xml:space="preserve">(From a letter dated 6 July 1935 written on behalf of Shoghi Effendi to an individual believer)[36]</w:t>
      </w:r>
    </w:p>
    <w:p>
      <w:pPr>
        <w:ind w:left="360"/>
      </w:pPr>
      <w:r>
        <w:rPr>
          <w:i/>
        </w:rPr>
        <w:t xml:space="preserve">With regard to your spiritual experiences, the Guardian has been very interested to share them.  He would, however, urge you to always use and read, during your hours of meditation and prayer, the words revealed by Bahá’u’lláh and the Master.</w:t>
      </w:r>
    </w:p>
    <w:p>
      <w:pPr>
        <w:ind w:left="360"/>
      </w:pPr>
      <w:r>
        <w:rPr>
          <w:i/>
        </w:rPr>
        <w:t xml:space="preserve">(From a letter dated 6 December 1935 written on behalf of Shoghi Effendi to an individual believer)[37]</w:t>
      </w:r>
    </w:p>
    <w:p>
      <w:pPr>
        <w:ind w:left="360"/>
      </w:pPr>
      <w:r>
        <w:rPr>
          <w:i/>
        </w:rPr>
        <w:t xml:space="preserve">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(From a letter dated 26 October 1938 written on behalf of Shoghi Effendi to an individual believer)[38]</w:t>
      </w:r>
    </w:p>
    <w:p>
      <w:pPr>
        <w:ind w:left="360"/>
      </w:pPr>
      <w:r>
        <w:rPr>
          <w:i/>
        </w:rPr>
        <w:t xml:space="preserve">He feels more emphasis should be laid on the importance and power of prayer, including the use of The Greatest Name, but not over-emphasizing it.  It is the spirit behind the words which is really important.</w:t>
      </w:r>
    </w:p>
    <w:p>
      <w:pPr>
        <w:ind w:left="360"/>
      </w:pPr>
      <w:r>
        <w:rPr>
          <w:i/>
        </w:rPr>
        <w:t xml:space="preserve">(From a letter dated 16 March 1946 written on behalf of Shoghi Effendi to an individual believer)[39]</w:t>
      </w:r>
    </w:p>
    <w:p>
      <w:pPr>
        <w:ind w:left="360"/>
      </w:pPr>
      <w:r>
        <w:rPr>
          <w:i/>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dated 31 January 1949 written on behalf of Shoghi Effendi to an individual believer)[40]</w:t>
      </w:r>
    </w:p>
    <w:p>
      <w:pPr>
        <w:ind w:left="360"/>
      </w:pPr>
      <w:r>
        <w:rPr>
          <w:i/>
        </w:rPr>
        <w:t xml:space="preserve">The powers latent in prayer are manifested when it is motivated by the love of God, beyond any fear or favour, and free from ostentation and superstition.  It is to be expressed with a sincere and pure heart conducive to contemplation and meditation so that the rational faculty can be illumined by its effects.  Such prayer will transcend the limitation of words and go well beyond mere sounds.  The sweetness of its melodies must gladden and uplift the heart and reinforce the penetrating power of the Word, transmuting earthly inclinations into heavenly attributes and inspiring selfless service to humankind.</w:t>
      </w:r>
    </w:p>
    <w:p>
      <w:pPr>
        <w:ind w:left="360"/>
      </w:pPr>
      <w:r>
        <w:rPr>
          <w:i/>
        </w:rPr>
        <w:t xml:space="preserve">(The Universal House of Justice, from a letter dated 18 December 2014 to the Bahá’ís in Iran)[41]</w:t>
      </w:r>
    </w:p>
    <w:p>
      <w:pPr>
        <w:ind w:left="360"/>
      </w:pPr>
      <w:r>
        <w:rPr>
          <w:i/>
        </w:rPr>
        <w:t xml:space="preserve">The Role of Meditation</w:t>
      </w:r>
    </w:p>
    <w:p>
      <w:pPr>
        <w:ind w:left="360"/>
      </w:pPr>
      <w:r>
        <w:rPr>
          <w:i/>
        </w:rPr>
        <w:t xml:space="preserve">Do thou meditate on that which We have revealed unto thee, that thou mayest discover the purpose of God, thy Lord, and the Lord of all worlds.  In these words the mysteries of Divine Wisdom have been treasured.</w:t>
      </w:r>
    </w:p>
    <w:p>
      <w:pPr>
        <w:ind w:left="360"/>
      </w:pPr>
      <w:r>
        <w:rPr>
          <w:i/>
        </w:rPr>
        <w:t xml:space="preserve">(Bahá’u’lláh, Gleanings from the Writings of Bahá’u’lláh, LXXIX)[42]</w:t>
      </w:r>
    </w:p>
    <w:p>
      <w:pPr>
        <w:ind w:left="360"/>
      </w:pPr>
      <w:r>
        <w:rPr>
          <w:i/>
        </w:rPr>
        <w:t xml:space="preserve">Bahá’u’lláh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You cannot apply the name “man” to any being void of this faculty of meditation; without it he would be a mere animal, lower than the beasts.</w:t>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This faculty of meditation frees man from the animal nature, discerns the reality of things, puts man in touch with God.</w:t>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May we indeed become mirrors reflecting the heavenly realities, and may we become so pure as to reflect the stars of heaven.</w:t>
      </w:r>
    </w:p>
    <w:p>
      <w:pPr>
        <w:ind w:left="360"/>
      </w:pPr>
      <w:r>
        <w:rPr>
          <w:i/>
        </w:rPr>
        <w:t xml:space="preserve">(‘Abdu’l-Bahá, Paris Talks:  Addresses given by ‘Abdu’l-Bahá in Paris in 1911–1912 (Wilmette:  Bahá’í Publishing Trust, 2011), no. 54)[43]</w:t>
      </w:r>
    </w:p>
    <w:p>
      <w:pPr>
        <w:ind w:left="360"/>
      </w:pPr>
      <w:r>
        <w:rPr>
          <w:i/>
        </w:rPr>
        <w:t xml:space="preserve">... of course the Bahá’ís can and should meditate upon the significances of the writings, and endeavour to grasp their meaning to the uttermost.  There can be no possible objection to this.  However, certain things are, by their very nature, a mystery to us, at least in our present stage of development.</w:t>
      </w:r>
    </w:p>
    <w:p>
      <w:pPr>
        <w:ind w:left="360"/>
      </w:pPr>
      <w:r>
        <w:rPr>
          <w:i/>
        </w:rPr>
        <w:t xml:space="preserve">(From a letter dated 14 January 1942 written on behalf of Shoghi Effendi to an individual believer)[44]</w:t>
      </w:r>
    </w:p>
    <w:p>
      <w:pPr>
        <w:ind w:left="360"/>
      </w:pPr>
      <w:r>
        <w:rPr>
          <w:i/>
        </w:rPr>
        <w:t xml:space="preserve">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w:t>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dated 25 January 1943 written on behalf of Shoghi Effendi to individual believers)[45]</w:t>
      </w:r>
    </w:p>
    <w:p>
      <w:pPr>
        <w:ind w:left="360"/>
      </w:pPr>
      <w:r>
        <w:rPr>
          <w:i/>
        </w:rPr>
        <w:t xml:space="preserve">Through meditation the doors of deeper knowledge and inspiration may be opened.  Naturally, if one meditates as a Bahá’í he is connected with the Source; if a man believing in God meditates he is tuning in to the power and mercy of God; but we cannot say that any inspiration which a person, not knowing Bahá’u’lláh,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dated 19 November 1945 written on behalf of Shoghi Effendi to an individual believer)[46]</w:t>
      </w:r>
    </w:p>
    <w:p>
      <w:pPr>
        <w:ind w:left="360"/>
      </w:pPr>
      <w:r>
        <w:rPr>
          <w:i/>
        </w:rPr>
        <w:t xml:space="preserve">He thinks it would be wiser for the Bahá’ís to use the Meditations given by Bahá’u’lláh, and not any set form of meditation recommended by someone else; but the believers must be left free in these details and allowed to have personal latitude in finding their own level of communion with God.</w:t>
      </w:r>
    </w:p>
    <w:p>
      <w:pPr>
        <w:ind w:left="360"/>
      </w:pPr>
      <w:r>
        <w:rPr>
          <w:i/>
        </w:rPr>
        <w:t xml:space="preserve">(From a letter dated 27 January 1952 written on behalf of Shoghi Effendi to an individual believer)[47]</w:t>
      </w:r>
    </w:p>
    <w:p>
      <w:pPr>
        <w:ind w:left="360"/>
      </w:pPr>
      <w:r>
        <w:rPr>
          <w:i/>
        </w:rPr>
        <w:t xml:space="preserve">Prayer, Meditation, and Action</w:t>
      </w:r>
    </w:p>
    <w:p>
      <w:pPr>
        <w:ind w:left="360"/>
      </w:pPr>
      <w:r>
        <w:rPr>
          <w:i/>
        </w:rPr>
        <w:t xml:space="preserve">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(‘Abdu’l-Bahá, Paris Talks, no. 26)[48]</w:t>
      </w:r>
    </w:p>
    <w:p>
      <w:pPr>
        <w:ind w:left="360"/>
      </w:pPr>
      <w:r>
        <w:rPr>
          <w:i/>
        </w:rPr>
        <w:t xml:space="preserve">O maid-servant of God!  Chant the Words of God and, pondering over their meaning, transform them into actions!  I ask God to cause thee to attain a high station in the Kingdom of Life forever and ever.</w:t>
      </w:r>
    </w:p>
    <w:p>
      <w:pPr>
        <w:ind w:left="360"/>
      </w:pPr>
      <w:r>
        <w:rPr>
          <w:i/>
        </w:rPr>
        <w:t xml:space="preserve">(‘Abdu’l-Bahá, Tablets of Abdul-Baha Abbas, vol. 1 (Chicago:  Bahá’í Publishing Society, 1909), p. 85)[49]</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dated 15 May 1944 written on behalf of Shoghi Effendi to an individual believer)[50]</w:t>
      </w:r>
    </w:p>
    <w:p>
      <w:pPr>
        <w:ind w:left="360"/>
      </w:pPr>
      <w:r>
        <w:rPr>
          <w:i/>
        </w:rPr>
        <w:t xml:space="preserve">The Master said guidance was when the doors opened after we tried.  We can pray, ask to do God’s will only, try hard, and then if we find our plan is not working out, assume it is not the right one, at least for the moment.</w:t>
      </w:r>
    </w:p>
    <w:p>
      <w:pPr>
        <w:ind w:left="360"/>
      </w:pPr>
      <w:r>
        <w:rPr>
          <w:i/>
        </w:rPr>
        <w:t xml:space="preserve">(From a letter dated 29 October 1952 written on behalf of Shoghi Effendi to an individual believer)[51]</w:t>
      </w:r>
    </w:p>
    <w:p>
      <w:pPr>
        <w:ind w:left="360"/>
      </w:pPr>
      <w:r>
        <w:rPr>
          <w:i/>
        </w:rPr>
        <w:t xml:space="preserve">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(From a letter dated 6 October 1954 written on behalf of Shoghi Effendi to an individual believer)[52]</w:t>
      </w:r>
    </w:p>
    <w:p>
      <w:pPr>
        <w:ind w:left="360"/>
      </w:pPr>
      <w:r>
        <w:rPr>
          <w:i/>
        </w:rPr>
        <w:t xml:space="preserve">The friends … should turn to God for guidance in prayer and meditation, should study the Teachings of the Faith and then arise and act.  Prayer and meditation, and study, without action, are of no value, and action must be reinforced by these other things, which strengthen the soul and nourish the mind.</w:t>
      </w:r>
    </w:p>
    <w:p>
      <w:pPr>
        <w:ind w:left="360"/>
      </w:pPr>
      <w:r>
        <w:rPr>
          <w:i/>
        </w:rPr>
        <w:t xml:space="preserve">(From a letter dated 30 May 1956 written on behalf of Shoghi Effendi to the Hands of the Cause in Asia)[53]</w:t>
      </w:r>
    </w:p>
    <w:p>
      <w:pPr>
        <w:ind w:left="360"/>
      </w:pPr>
      <w:r>
        <w:rPr>
          <w:i/>
        </w:rPr>
        <w:t xml:space="preserve">The beloved Guardian has stressed over and over again, that to effectively teach the Faith, the individual must study deeply the Divine Word, imbibe its life-giving waters, and feast upon its glorious teachings.  He should then meditate on the import of the Word, and finding its spiritual depths, pray for guidance and assistance.  But most important, after prayer is action.  After one has prayed and meditated, he must arise, relying fully on the guidance and confirmation of Bahá’u’lláh, to teach His Faith.  Perseverance in action is essential, just as wisdom and audacity are necessary for effective teaching.  The individual must sacrifice all things to this great goal, and then the victories will be won.</w:t>
      </w:r>
    </w:p>
    <w:p>
      <w:pPr>
        <w:ind w:left="360"/>
      </w:pPr>
      <w:r>
        <w:rPr>
          <w:i/>
        </w:rPr>
        <w:t xml:space="preserve">(From a letter dated 30 May 1956 written on behalf of Shoghi Effendi to the Hands of the Cause in the United States)[54]</w:t>
      </w:r>
    </w:p>
    <w:p>
      <w:pPr>
        <w:ind w:left="360"/>
      </w:pPr>
      <w:r>
        <w:rPr>
          <w:i/>
        </w:rPr>
        <w:t xml:space="preserve">Teaching is the source of Divine Confirmation.  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  Therefore you and the other members of the … Assembly must arise and diligently teach the Cause.  You will find that you will be guided and confirmed in this work.</w:t>
      </w:r>
    </w:p>
    <w:p>
      <w:pPr>
        <w:ind w:left="360"/>
      </w:pPr>
      <w:r>
        <w:rPr>
          <w:i/>
        </w:rPr>
        <w:t xml:space="preserve">(From a letter dated 22 August 1957 written on behalf of Shoghi Effendi to an individual believer)[55]</w:t>
      </w:r>
    </w:p>
    <w:p>
      <w:pPr>
        <w:ind w:left="360"/>
      </w:pPr>
      <w:r>
        <w:rPr>
          <w:i/>
        </w:rPr>
        <w:t xml:space="preserve">Obligatory Prayers</w:t>
      </w:r>
    </w:p>
    <w:p>
      <w:pPr>
        <w:ind w:left="360"/>
      </w:pPr>
      <w:r>
        <w:rPr>
          <w:i/>
        </w:rPr>
        <w:t xml:space="preserve">As for thy mention of the Obligatory Prayer:  in truth, anyone who readeth this with absolute sincerity will attract all created things, and confer new life upon the world of being.  This servant beseecheth his Lord to assist His loved ones in that which will deliver them from this world’s vicissitudes, its preoccupations, its frustrations, and its darkness, and will adorn them with that which shall under all conditions draw them nigh unto Him.  He, verily, is the All-Possessing, the Most High.</w:t>
      </w:r>
    </w:p>
    <w:p>
      <w:pPr>
        <w:ind w:left="360"/>
      </w:pPr>
      <w:r>
        <w:rPr>
          <w:i/>
        </w:rPr>
        <w:t xml:space="preserve">(Bahá’u’lláh, from a Tablet—translated from the Arabic and the Persian)[56]</w:t>
      </w:r>
    </w:p>
    <w:p>
      <w:pPr>
        <w:ind w:left="360"/>
      </w:pPr>
      <w:r>
        <w:rPr>
          <w:i/>
        </w:rPr>
        <w:t xml:space="preserve">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(‘Abdu’l-Bahá, from a Tablet—translated from the Persian)[57]</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(‘Abdu’l-Bahá, from a Tablet—translated from the Arabic)[58]</w:t>
      </w:r>
    </w:p>
    <w:p>
      <w:pPr>
        <w:ind w:left="360"/>
      </w:pPr>
      <w:r>
        <w:rPr>
          <w:i/>
        </w:rPr>
        <w:t xml:space="preserve">In regard to the question which you have been asked by the London Assembly to submit to the Guardian concerning the recital of “Munájáts”:  He wishes me first to draw your attention to the fact that there is a fundamental difference between “Namáz” and “Munáját”.  While the former, being specifically ordained by Bahá’u’lláh, is obligatory and must, in accordance with His definite instructions given in the Aqdas, be recited privately, the latter is neither compulsory nor is there any prescribed way for its recital.  But although the friends are thus left free to follow their own inclination when reading the “Munáját” they should take the utmost care that any manner they practise should not acquire too rigid a character, and thus develop into an institution.</w:t>
      </w:r>
    </w:p>
    <w:p>
      <w:pPr>
        <w:ind w:left="360"/>
      </w:pPr>
      <w:r>
        <w:rPr>
          <w:i/>
        </w:rPr>
        <w:t xml:space="preserve">This is a point which the friends should always bear in mind, lest they deviate from the clear path indicated by the Teachings.</w:t>
      </w:r>
    </w:p>
    <w:p>
      <w:pPr>
        <w:ind w:left="360"/>
      </w:pPr>
      <w:r>
        <w:rPr>
          <w:i/>
        </w:rPr>
        <w:t xml:space="preserve">(From a letter dated 25 October 1934 written on behalf of Shoghi Effendi to an individual believer)[59]</w:t>
      </w:r>
    </w:p>
    <w:p>
      <w:pPr>
        <w:ind w:left="360"/>
      </w:pPr>
      <w:r>
        <w:rPr>
          <w:i/>
        </w:rPr>
        <w:t xml:space="preserve">... the obligatory prayers are by their very nature of greater effectiveness and are endowed with a greater power than the non-obligatory ones, and as such are essential.</w:t>
      </w:r>
    </w:p>
    <w:p>
      <w:pPr>
        <w:ind w:left="360"/>
      </w:pPr>
      <w:r>
        <w:rPr>
          <w:i/>
        </w:rPr>
        <w:t xml:space="preserve">(From a letter dated 4 January 1936 written on behalf of Shoghi Effendi to an individual believer)[60]</w:t>
      </w:r>
    </w:p>
    <w:p>
      <w:pPr>
        <w:ind w:left="360"/>
      </w:pPr>
      <w:r>
        <w:rPr>
          <w:i/>
        </w:rPr>
        <w:t xml:space="preserve">The instructions that accompany these prayers, such as the washing of hands and face, of bowing down and of raising one’s hands, have been definitely ordained by Bahá’u’lláh, and as such should be entirely and confidently carried out by the believers, and particularly by the Bahá’í youth, on whose shoulders has been laid the chief responsibility of vindicating the truth and preserving the integrity of the laws and ordinances of the Faith.</w:t>
      </w:r>
    </w:p>
    <w:p>
      <w:pPr>
        <w:ind w:left="360"/>
      </w:pPr>
      <w:r>
        <w:rPr>
          <w:i/>
        </w:rPr>
        <w:t xml:space="preserve">The daily obligatory prayers are three in number.  The shortest one consists of a single verse which has to be recited once every twenty-four hours and at midday.  The medium, which begins with the words, “The Lord is witness that there is none other God but He,” has to be recited three times a day, in the morning, at noon and in the evening.  This prayer is accompanied by certain physical acts and gestures.  The long prayer, which is the most elaborate of the three, has to be recited only once in every twenty-four hours, and at any time one feels inclined to do so.</w:t>
      </w:r>
    </w:p>
    <w:p>
      <w:pPr>
        <w:ind w:left="360"/>
      </w:pPr>
      <w:r>
        <w:rPr>
          <w:i/>
        </w:rPr>
        <w:t xml:space="preserve">The believer is entirely free to choose any one of these three prayers, but is under the obligation of reciting one of them, and in accordance with any specific directions with which it may be accompanied.</w:t>
      </w:r>
    </w:p>
    <w:p>
      <w:pPr>
        <w:ind w:left="360"/>
      </w:pPr>
      <w:r>
        <w:rPr>
          <w:i/>
        </w:rPr>
        <w:t xml:space="preserve">(From a letter dated 10 January 1936 written on behalf of Shoghi Effendi to the National Spiritual Assembly of the United States and Canada)[61]</w:t>
      </w:r>
    </w:p>
    <w:p>
      <w:pPr>
        <w:ind w:left="360"/>
      </w:pPr>
      <w:r>
        <w:rPr>
          <w:i/>
        </w:rPr>
        <w:t xml:space="preserve">You had asked about performing obligatory prayers in the Maͯsh̲riqu’l-Aͯdh̲kár.  He told me to write:  “Obligatory prayer is not forbidden in the Maͯsh̲riqu’l-Aͯdh̲kár, but the friends have not been and are not required to perform it in the Temple.  Congregational prayer is prohibited, save in the Prayer for the Dead.  Designating the place and determining the conditions for the recital of obligatory prayers in the Maͯsh̲riqu’l-Aͯdh̲kár are secondary matters to be referred to the Spiritual Assembly of that city.”</w:t>
      </w:r>
    </w:p>
    <w:p>
      <w:pPr>
        <w:ind w:left="360"/>
      </w:pPr>
      <w:r>
        <w:rPr>
          <w:i/>
        </w:rPr>
        <w:t xml:space="preserve">(From a letter dated 30 January 1937 written on behalf of Shoghi Effendi to an individual believer)[62]</w:t>
      </w:r>
    </w:p>
    <w:p>
      <w:pPr>
        <w:ind w:left="360"/>
      </w:pPr>
      <w:r>
        <w:rPr>
          <w:i/>
        </w:rPr>
        <w:t xml:space="preserve">The Guardian particularly appreciates the fact that you have been faithfully observing Bahá’u’lláh’s injunction regarding the recital of the daily obligatory prayers, and have thereby set such a high example before your Bahá’í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(From a letter dated 23 February 1939 written on behalf of Shoghi Effendi to individual believers)[63]</w:t>
      </w:r>
    </w:p>
    <w:p>
      <w:pPr>
        <w:ind w:left="360"/>
      </w:pPr>
      <w:r>
        <w:rPr>
          <w:i/>
        </w:rPr>
        <w:t xml:space="preserve">With reference to your question regarding the three daily obligatory prayers:  the Bahá’í worshipper is not required to recite them all each day, but has to choose one, and should also strictly conform to any instructions revealed by Bahá’u’lláh in connection with its recital, such as the raising of hands, various genuflexions, etc.  Those who for some reason or other, especially when physically unable to observe these regulations owing to illness or some bodily defect, cannot conform to these instructions should preferably choose the short prayer, which is exceedingly simple.</w:t>
      </w:r>
    </w:p>
    <w:p>
      <w:pPr>
        <w:ind w:left="360"/>
      </w:pPr>
      <w:r>
        <w:rPr>
          <w:i/>
        </w:rPr>
        <w:t xml:space="preserve">(From a letter dated 7 December 1939 written on behalf of Shoghi Effendi to an individual believer)[64]</w:t>
      </w:r>
    </w:p>
    <w:p>
      <w:pPr>
        <w:ind w:left="360"/>
      </w:pPr>
      <w:r>
        <w:rPr>
          <w:i/>
        </w:rPr>
        <w:t xml:space="preserve">He would advise you to only use the short midday Obligatory Prayer.  This has no genuflections and only requires that when saying it the believer turn his face towards ‘Akká where Bahá’u’lláh is buried.  This is a physical symbol of an inner reality, just as the plant stretches out to the sunlight—from which it receives life and growth—so we turn our hearts to the Manifestation of God, Bahá’u’lláh, when we pray; and we turn our faces, during this short prayer, to where His dust lies on this earth as a symbol of the inner act.</w:t>
      </w:r>
    </w:p>
    <w:p>
      <w:pPr>
        <w:ind w:left="360"/>
      </w:pPr>
      <w:r>
        <w:rPr>
          <w:i/>
        </w:rPr>
        <w:t xml:space="preserve">Bahá’u’lláh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dated 24 June 1949 written on behalf of Shoghi Effendi to an individual believer)[65]</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dated 17 February 1955 written on behalf of Shoghi Effendi to the Local Spiritual Assembly of Los Angeles, California)[66]</w:t>
      </w:r>
    </w:p>
    <w:p>
      <w:pPr>
        <w:ind w:left="360"/>
      </w:pPr>
      <w:r>
        <w:rPr>
          <w:i/>
        </w:rPr>
        <w:t xml:space="preserve">We have determined, therefore, that it is imperative for all the believers to deepen their awareness of the blessings conferred by the laws which directly foster the devotional life of the individual and, thus, of the community.  The essentials of these laws are known to all Bahá’ís, but acquiring greater insight into their significance must include carrying out all the divinely revealed aspects of their observance.  These are the laws which pertain to obligatory prayer, fasting and recitation of the Greatest Name ninety-five times a day.</w:t>
      </w:r>
    </w:p>
    <w:p>
      <w:pPr>
        <w:ind w:left="360"/>
      </w:pPr>
      <w:r>
        <w:rPr>
          <w:i/>
        </w:rPr>
        <w:t xml:space="preserve">Bahá’u’lláh asserts: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(The Universal House of Justice, from a letter dated 28 December 1999 to the Bahá’ís of the World)[67]</w:t>
      </w:r>
    </w:p>
    <w:p>
      <w:pPr>
        <w:ind w:left="360"/>
      </w:pPr>
      <w:r>
        <w:rPr>
          <w:i/>
        </w:rPr>
        <w:t xml:space="preserve">The Devotional Character of the Community</w:t>
      </w:r>
    </w:p>
    <w:p>
      <w:pPr>
        <w:ind w:left="360"/>
      </w:pPr>
      <w:r>
        <w:rPr>
          <w:i/>
        </w:rPr>
        <w:t xml:space="preserve">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(Bahá’u’lláh, from a Tablet—translated from the Arabic)[68]</w:t>
      </w:r>
    </w:p>
    <w:p>
      <w:pPr>
        <w:ind w:left="360"/>
      </w:pPr>
      <w:r>
        <w:rPr>
          <w:i/>
        </w:rPr>
        <w:t xml:space="preserve">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(‘Abdu’l-Bahá, Selections from the Writings of ‘Abdu’l-Bahá, no. 58)[69]</w:t>
      </w:r>
    </w:p>
    <w:p>
      <w:pPr>
        <w:ind w:left="360"/>
      </w:pPr>
      <w:r>
        <w:rPr>
          <w:i/>
        </w:rPr>
        <w:t xml:space="preserve">Praised be God, ye two have demonstrated the truth of your words by your deeds, and have won the confirmations of the Lord God.  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(‘Abdu’l-Bahá, Selections from the Writings of ‘Abdu’l-Bahá, no. 115)[70]</w:t>
      </w:r>
    </w:p>
    <w:p>
      <w:pPr>
        <w:ind w:left="360"/>
      </w:pPr>
      <w:r>
        <w:rPr>
          <w:i/>
        </w:rPr>
        <w:t xml:space="preserve">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Bahá’u’lláh has so much stressed the importance of worship.  It is not sufficient for a believer to merely accept and observe the teachings.  He should, in addition, cultivate the sense of spirituality, which he can acquire chiefly by the means of prayer.  The Bahá’í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Bahá’u’lláh, can become really effective only when our inner spiritual life has been perfected and transformed.  Otherwise religion will degenerate into a mere organization, and become a dead thing.</w:t>
      </w:r>
    </w:p>
    <w:p>
      <w:pPr>
        <w:ind w:left="360"/>
      </w:pPr>
      <w:r>
        <w:rPr>
          <w:i/>
        </w:rPr>
        <w:t xml:space="preserve">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(From a letter dated 8 December 1935 written on behalf of Shoghi Effendi to an individual believer)[71]</w:t>
      </w:r>
    </w:p>
    <w:p>
      <w:pPr>
        <w:ind w:left="360"/>
      </w:pPr>
      <w:r>
        <w:rPr>
          <w:i/>
        </w:rPr>
        <w:t xml:space="preserve">… the flourishing of the community, especially at the local level, demands a significant enhancement in patterns of behavior.…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(The Universal House of Justice, Riḍván 1996 message to the Bahá’ís of the World)[72]</w:t>
      </w:r>
    </w:p>
    <w:p>
      <w:pPr>
        <w:ind w:left="360"/>
      </w:pPr>
      <w:r>
        <w:rPr>
          <w:i/>
        </w:rPr>
        <w:t xml:space="preserve">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Maͯsh̲riqu’l-Aͯdh̲kár which appears in the Kitáb-i-Aqdas.…  [T]he holding of regular meetings for worship open to all and the involvement of Bahá’í communities in projects of humanitarian service are expressions of this element of Bahá’í life and a further step in the implementation of the Law of God.</w:t>
      </w:r>
    </w:p>
    <w:p>
      <w:pPr>
        <w:ind w:left="360"/>
      </w:pPr>
      <w:r>
        <w:rPr>
          <w:i/>
        </w:rPr>
        <w:t xml:space="preserve">(The Universal House of Justice, from a letter dated 28 December 1999 to the Bahá’ís of the World)[73]</w:t>
      </w:r>
    </w:p>
    <w:p>
      <w:pPr>
        <w:ind w:left="360"/>
      </w:pPr>
      <w:r>
        <w:rPr>
          <w:i/>
        </w:rPr>
        <w:t xml:space="preserve">Thousands upon thousands, embracing the diversity of the entire human family, are engaged in systematic study of the Creative Word in an environment that is at once serious and uplifting.  As they strive to apply through a process of action, reflection and consultation the insights thus gained, they see their capacity to serve the Cause rise to new levels.  Responding to the inmost longing of every heart to commune with its Maker, they carry out acts of collective worship in diverse settings, uniting with others in prayer, awakening spiritual susceptibilities, and shaping a pattern of life distinguished for its devotional character.</w:t>
      </w:r>
    </w:p>
    <w:p>
      <w:pPr>
        <w:ind w:left="360"/>
      </w:pPr>
      <w:r>
        <w:rPr>
          <w:i/>
        </w:rPr>
        <w:t xml:space="preserve">(The Universal House of Justice, Riḍván 2008 message to the Bahá’ís of the World)[74]</w:t>
      </w:r>
    </w:p>
    <w:p>
      <w:pPr>
        <w:ind w:left="360"/>
      </w:pPr>
      <w:r>
        <w:rPr>
          <w:i/>
        </w:rPr>
        <w:t xml:space="preserve">We have called upon the Bahá’ís to see in their endeavours of community building the creation of a new pattern of how society can be....  Essential to that pattern is the devotional meeting—a communal aspect of the godly life and a dimension of the concept of the Mashriqu’l-Adhkár—which represents a marvellous opportunity for your community not only to worship the Almighty and seek His benedictions in your own lives, but to extend to your fellow citizens the spiritual energies of prayer, to restore for them the purity of worship, to kindle in their hearts faith in the confirmations of God, and to strengthen in them, no less than in yourselves, eagerness to serve the nation and humanity and to show constructive resilience in the path of justice.</w:t>
      </w:r>
    </w:p>
    <w:p>
      <w:pPr>
        <w:ind w:left="360"/>
      </w:pPr>
      <w:r>
        <w:rPr>
          <w:i/>
        </w:rPr>
        <w:t xml:space="preserve">Beloved friends:  Gatherings dedicated to prayer throughout your blessed land, in every neighbourhood, town, village, and hamlet, and the increasing access that your compatriots are gaining to Bahá’í prayers are enabling your community to shine the light of unity in the assemblage of humanity, lending a share to the endeavours of your fellow believers throughout the world.  Plant, then, the seeds of future Maͯsh̲riqu’l-Aͯdh̲kárs for the benefit of all, and ignite countless beacons of light against the gloom of hatred and inequity.</w:t>
      </w:r>
    </w:p>
    <w:p>
      <w:pPr>
        <w:ind w:left="360"/>
      </w:pPr>
      <w:r>
        <w:rPr>
          <w:i/>
        </w:rPr>
        <w:t xml:space="preserve">(The Universal House of Justice, from a letter dated 18 December 2014 to the Bahá’ís in Iran)[75]</w:t>
      </w:r>
    </w:p>
    <w:p>
      <w:pPr>
        <w:ind w:left="360"/>
      </w:pPr>
      <w:r>
        <w:rPr>
          <w:i/>
        </w:rPr>
        <w:t xml:space="preserve">The systematic pursuit of the Plan in all its dimensions gives rise to a pattern of collective endeavour distinguished not only for its commitment to service, but also for its attraction to worship.  The intensification of activity which the next five years requires will further enrich the devotional life shared by those who serve side by side in clusters around the world.  This process of enrichment is already much advanced:  witness, for instance, how gatherings for worship have been integrated into the core of community life.  Devotional meetings are occasions where any soul may enter, inhale the heavenly fragrances, experience the sweetness of prayer, meditate upon the Creative Word, be transported on the wings of the spirit, and commune with the one Beloved.  Feelings of fellowship and common cause are generated, particularly in the spiritually heightened conversations that naturally occur at such times and through which the “city of the human heart” may be opened.  By convening a gathering for worship at which adults and children of any background are welcome, the spirit of the Maͯsh̲riqu’l-Aͯdh̲kár is evoked in any locality.  The enhancement of the devotional character of a community also has an effect on the Nineteen Day Feast and can be felt at other times when the friends come together.</w:t>
      </w:r>
    </w:p>
    <w:p>
      <w:pPr>
        <w:ind w:left="360"/>
      </w:pPr>
      <w:r>
        <w:rPr>
          <w:i/>
        </w:rPr>
        <w:t xml:space="preserve">(The Universal House of Justice, from a letter dated 29 December 2015 to the Conference of the Continental Boards of Counsellors)[76]</w:t>
      </w:r>
    </w:p>
    <w:p>
      <w:pPr>
        <w:ind w:left="360"/>
      </w:pPr>
      <w:r>
        <w:rPr>
          <w:i/>
        </w:rPr>
        <w:t xml:space="preserve">Further Considerations</w:t>
      </w:r>
    </w:p>
    <w:p>
      <w:pPr>
        <w:ind w:left="360"/>
      </w:pPr>
      <w:r>
        <w:rPr>
          <w:i/>
        </w:rPr>
        <w:t xml:space="preserve">Prayers and Healing</w:t>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(Report of ‘Abdu’l-Bahá’s words as quoted in J. E. Esslemont, Bahá’u’lláh and the New Era, p. 93)[77]</w:t>
      </w:r>
    </w:p>
    <w:p>
      <w:pPr>
        <w:ind w:left="360"/>
      </w:pPr>
      <w:r>
        <w:rPr>
          <w:i/>
        </w:rPr>
        <w:t xml:space="preserve">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w:t>
      </w:r>
    </w:p>
    <w:p>
      <w:pPr>
        <w:ind w:left="360"/>
      </w:pPr>
      <w:r>
        <w:rPr>
          <w:i/>
        </w:rPr>
        <w:t xml:space="preserve">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O handmaid of God!  The power of the Holy Spirit healeth both physical and spiritual ailments.</w:t>
      </w:r>
    </w:p>
    <w:p>
      <w:pPr>
        <w:ind w:left="360"/>
      </w:pPr>
      <w:r>
        <w:rPr>
          <w:i/>
        </w:rPr>
        <w:t xml:space="preserve">(‘Abdu’l-Bahá, Selections from the Writings of ‘Abdu’l-Bahá, no. 139)[78]</w:t>
      </w:r>
    </w:p>
    <w:p>
      <w:pPr>
        <w:ind w:left="360"/>
      </w:pPr>
      <w:r>
        <w:rPr>
          <w:i/>
        </w:rPr>
        <w:t xml:space="preserve">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the prayer, and the plant grows.  God will answer anyone.</w:t>
      </w:r>
    </w:p>
    <w:p>
      <w:pPr>
        <w:ind w:left="360"/>
      </w:pPr>
      <w:r>
        <w:rPr>
          <w:i/>
        </w:rPr>
        <w:t xml:space="preserve">(‘Abdu’l-Bahá, The Promulgation of Universal Peace:  Talks Delivered by ‘Abdu’l-Bahá during His Visit to the United States and Canada in 1912 (Wilmette:  Bahá’í Publishing Trust, 2007), p. 345)[79]</w:t>
      </w:r>
    </w:p>
    <w:p>
      <w:pPr>
        <w:ind w:left="360"/>
      </w:pPr>
      <w:r>
        <w:rPr>
          <w:i/>
        </w:rPr>
        <w:t xml:space="preserve">Ultimately it is God’s will destined for us that will be established, but we are assured that prayer for the sick is efficacious and is often answered.  It may take time, but we should have faith.</w:t>
      </w:r>
    </w:p>
    <w:p>
      <w:pPr>
        <w:ind w:left="360"/>
      </w:pPr>
      <w:r>
        <w:rPr>
          <w:i/>
        </w:rPr>
        <w:t xml:space="preserve">(From a letter dated 8 November 1931 written on behalf of Shoghi Effendi to an individual believer)[80]</w:t>
      </w:r>
    </w:p>
    <w:p>
      <w:pPr>
        <w:ind w:left="360"/>
      </w:pPr>
      <w:r>
        <w:rPr>
          <w:i/>
        </w:rPr>
        <w:t xml:space="preserve">He is delighted to hear you are now fully recovered and again 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(From a letter dated 23 November 1947 written on behalf of Shoghi Effendi to an individual believer)[81]</w:t>
      </w:r>
    </w:p>
    <w:p>
      <w:pPr>
        <w:ind w:left="360"/>
      </w:pPr>
      <w:r>
        <w:rPr>
          <w:i/>
        </w:rPr>
        <w:t xml:space="preserve">The Guardian is happy to learn that the prayers of the friends had such a beneficial effect on the healing of Mr. ....  Prayer is a ladder on which the soul ascends into Heaven.  It is the link with the spiritual realms, and if used with true dedication, brings the spiritual forces to the aid and assistance of the believers in this world.</w:t>
      </w:r>
    </w:p>
    <w:p>
      <w:pPr>
        <w:ind w:left="360"/>
      </w:pPr>
      <w:r>
        <w:rPr>
          <w:i/>
        </w:rPr>
        <w:t xml:space="preserve">(From a letter dated 28 March 1953 written on behalf of Shoghi Effendi to individual believers)[82]</w:t>
      </w:r>
    </w:p>
    <w:p>
      <w:pPr>
        <w:ind w:left="360"/>
      </w:pPr>
      <w:r>
        <w:rPr>
          <w:i/>
        </w:rPr>
        <w:t xml:space="preserve">The Importance of Memorization</w:t>
      </w:r>
    </w:p>
    <w:p>
      <w:pPr>
        <w:ind w:left="360"/>
      </w:pPr>
      <w:r>
        <w:rPr>
          <w:i/>
        </w:rPr>
        <w:t xml:space="preserve">We should memorize the Hidden Words, follow the exhortations of the Incomparable Lord, and conduct ourselves in a manner which befitteth our servitude at the threshold of the one true God.</w:t>
      </w:r>
    </w:p>
    <w:p>
      <w:pPr>
        <w:ind w:left="360"/>
      </w:pPr>
      <w:r>
        <w:rPr>
          <w:i/>
        </w:rPr>
        <w:t xml:space="preserve">(‘Abdu’l-Bahá, from a Tablet—translated from the Persian)[83]</w:t>
      </w:r>
    </w:p>
    <w:p>
      <w:pPr>
        <w:ind w:left="360"/>
      </w:pPr>
      <w:r>
        <w:rPr>
          <w:i/>
        </w:rPr>
        <w:t xml:space="preserve">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(‘Abdu’l-Bahá, from a Tablet—translated from the Persian)[84]</w:t>
      </w:r>
    </w:p>
    <w:p>
      <w:pPr>
        <w:ind w:left="360"/>
      </w:pPr>
      <w:r>
        <w:rPr>
          <w:i/>
        </w:rPr>
        <w:t xml:space="preserve">The Guardian was truly pleased to note that you have already started reading some Bahá’í books, and would specially advise you to endeavour to commit to memory certain passages from the Writings of Bahá’u’lláh,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(From a letter dated 10 April 1939 written on behalf of Shoghi Effendi to an individual believer)[85]</w:t>
      </w:r>
    </w:p>
    <w:p>
      <w:pPr>
        <w:ind w:left="360"/>
      </w:pPr>
      <w:r>
        <w:rPr>
          <w:i/>
        </w:rPr>
        <w:t xml:space="preserve">The Object of Our Devotion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dated 27 April 1937 written on behalf of Shoghi Effendi to the National Spiritual Assembly of India and Burma)[86]</w:t>
      </w:r>
    </w:p>
    <w:p>
      <w:pPr>
        <w:ind w:left="360"/>
      </w:pPr>
      <w:r>
        <w:rPr>
          <w:i/>
        </w:rPr>
        <w:t xml:space="preserve">You have asked whether our prayers go beyond Bahá’u’lláh:  it all depends whether we pray to Him directly or through Him to God.  We may do both, and also can pray directly to God, but our prayers would certainly be more effective and illuminating if they are addressed to Him through His Manifestation, Bahá’u’lláh.</w:t>
      </w:r>
    </w:p>
    <w:p>
      <w:pPr>
        <w:ind w:left="360"/>
      </w:pPr>
      <w:r>
        <w:rPr>
          <w:i/>
        </w:rPr>
        <w:t xml:space="preserve">Under no circumstances, however, can we, while repeating the prayers, insert the name Bahá’u’lláh where the word “God” is used.  This would be tantamount to a blasphemy.</w:t>
      </w:r>
    </w:p>
    <w:p>
      <w:pPr>
        <w:ind w:left="360"/>
      </w:pPr>
      <w:r>
        <w:rPr>
          <w:i/>
        </w:rPr>
        <w:t xml:space="preserve">(From a letter dated 14 October 1937 written on behalf of Shoghi Effendi to an individual believer)[87]</w:t>
      </w:r>
    </w:p>
    <w:p>
      <w:pPr>
        <w:ind w:left="360"/>
      </w:pPr>
      <w:r>
        <w:rPr>
          <w:i/>
        </w:rPr>
        <w:t xml:space="preserve">In regard to your question:  we must not be rigid about praying; there is not a set of rules governing it; the main thing is we must start out with the right concept of God, the Manifestation, the Master, the Guardian—we can turn, in thought, to any one of them when we pray.  For instance you can ask Bahá’u’lláh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dated 24 July 1946 written on behalf of Shoghi Effendi to an individual believer)[88]</w:t>
      </w:r>
    </w:p>
    <w:p>
      <w:pPr>
        <w:ind w:left="360"/>
      </w:pPr>
      <w:r>
        <w:rPr>
          <w:i/>
        </w:rPr>
        <w:t xml:space="preserve">If you find you need to visualize someone when you pray, think of the Master.  Through Him you can address Bahá’u’lláh.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dated 31 January 1949 written on behalf of Shoghi Effendi to an individual believer)[89]</w:t>
      </w:r>
    </w:p>
    <w:p>
      <w:pPr>
        <w:ind w:left="360"/>
      </w:pPr>
      <w:r>
        <w:rPr>
          <w:i/>
        </w:rPr>
        <w:t xml:space="preserve">… the Spirit of God reaches us through the Souls of the Manifestations.  We must learn to commune with Their Souls and this is what the martyrs seemed to have done, and what brought them such ecstasy of joy that life became nothing.  This is the true mysticism, and the secret, inner meaning of life, which humanity has at present drifted so far from.</w:t>
      </w:r>
    </w:p>
    <w:p>
      <w:pPr>
        <w:ind w:left="360"/>
      </w:pPr>
      <w:r>
        <w:rPr>
          <w:i/>
        </w:rPr>
        <w:t xml:space="preserve">(From a letter dated 28 July 1950 written on behalf of Shoghi Effendi to the Local Spiritual Assembly of Manchester, England)[90]</w:t>
      </w:r>
    </w:p>
    <w:p>
      <w:pPr>
        <w:ind w:left="360"/>
      </w:pPr>
      <w:r>
        <w:rPr>
          <w:i/>
        </w:rPr>
        <w:t xml:space="preserve">As regards your question:  Bahá’u’lláh is, of course, not God and not the Creator; but through Him we can know God, and because of this position of Divine Intermediary, in a sense, He is all (or the other Prophets) we can ever know of that Infinite Essence which is God.  Therefore, we address ourselves in prayer and thought to Him, or through Him to that Infinite Essence behind and beyond Him.</w:t>
      </w:r>
    </w:p>
    <w:p>
      <w:pPr>
        <w:ind w:left="360"/>
      </w:pPr>
      <w:r>
        <w:rPr>
          <w:i/>
        </w:rPr>
        <w:t xml:space="preserve">(From a letter dated 4 June 1951 written on behalf of Shoghi Effendi to individual believers)[91]</w:t>
      </w:r>
    </w:p>
    <w:p>
      <w:pPr>
        <w:ind w:left="360"/>
      </w:pPr>
      <w:r>
        <w:rPr>
          <w:i/>
        </w:rPr>
        <w:t xml:space="preserve">We must not pray to the Guardian as to God; whoever we turn to when we pray, we must have the correct concept of the station of that person:  Bahá’u’lláh as the Supreme Manifestation of God, the Master as the Perfect Man, the Centre of the Covenant, the Guardian as his functions are defined in the Master’s Will.  The friends need only read the Writings; the answers are all in them; we have no priests in this Faith to interpret or answer for us.</w:t>
      </w:r>
    </w:p>
    <w:p>
      <w:pPr>
        <w:ind w:left="360"/>
      </w:pPr>
      <w:r>
        <w:rPr>
          <w:i/>
        </w:rPr>
        <w:t xml:space="preserve">(From a letter dated 23 April 1957 written on behalf of Shoghi Effendi to an individual believer)[92]</w:t>
      </w:r>
    </w:p>
    <w:p>
      <w:pPr>
        <w:ind w:left="360"/>
      </w:pPr>
      <w:r>
        <w:rPr>
          <w:i/>
        </w:rPr>
        <w:t xml:space="preserve">Additional Passages</w:t>
      </w:r>
    </w:p>
    <w:p>
      <w:pPr>
        <w:ind w:left="360"/>
      </w:pPr>
      <w:r>
        <w:rPr>
          <w:i/>
        </w:rPr>
        <w:t xml:space="preserve">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(Bahá’u’lláh, Prayers and Meditations by Bahá’u’lláh, CLXXXIV)[93]</w:t>
      </w:r>
    </w:p>
    <w:p>
      <w:pPr>
        <w:ind w:left="360"/>
      </w:pPr>
      <w:r>
        <w:rPr>
          <w:i/>
        </w:rPr>
        <w:t xml:space="preserve">Teach ye your children so that they may peruse the divine verses every morn and eve.  God hath prescribed unto every father to educate his children, both boys and girls, in the sciences and in morals, and in crafts and professions.</w:t>
      </w:r>
    </w:p>
    <w:p>
      <w:pPr>
        <w:ind w:left="360"/>
      </w:pPr>
      <w:r>
        <w:rPr>
          <w:i/>
        </w:rPr>
        <w:t xml:space="preserve">(Bahá’u’lláh, from a Tablet—translated from the Arabic)[94]</w:t>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(The Báb, Selections from the Writings of the Báb, pp. 77–78)[95]</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Báb, Selections from the Writings of the Báb, p. 94)[96]</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(‘Abdu’l-Bahá, in Bahá’í Prayers:  A Selection of Prayers Revealed by Bahá’u’lláh, the Báb, and ‘Abdu’l-Bahá (Wilmette:  Bahá’í Publishing Trust, 2002) p. 63)[97]</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(‘Abdu’l-Bahá, from a Tablet—translated from the Persian)[98]</w:t>
      </w:r>
    </w:p>
    <w:p>
      <w:pPr>
        <w:ind w:left="360"/>
      </w:pPr>
      <w:r>
        <w:rPr>
          <w:i/>
        </w:rPr>
        <w:t xml:space="preserve">With regard to your question as to the value of intuition as a source of guidance for the individual:  implicit faith in our intuitive powers is unwise, but through daily prayer and sustained effort one can discover, though not always and fully, God’s will intuitively.  Under no circumstances, however, can a person be absolutely certain that he is recognizing God’s will, through the exercise of his intuition.  It often happens that the latter results in completely misrepresenting the truth, and thus becomes a source of error rather than of guidance.</w:t>
      </w:r>
    </w:p>
    <w:p>
      <w:pPr>
        <w:ind w:left="360"/>
      </w:pPr>
      <w:r>
        <w:rPr>
          <w:i/>
        </w:rPr>
        <w:t xml:space="preserve">(From a letter dated 29 October 1938 written on behalf of Shoghi Effendi to an individual believer)[99]</w:t>
      </w:r>
    </w:p>
    <w:p>
      <w:pPr>
        <w:ind w:left="360"/>
      </w:pPr>
      <w:r>
        <w:rPr>
          <w:i/>
        </w:rPr>
        <w:t xml:space="preserve">… the Guardian feels that it would be better for either the mothers of Bahá’í children, or some Committee your Assembly might delegate the task to, 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(From a letter dated 8 August 1942 written on behalf of Shoghi Effendi to the National Spiritual Assembly of the British Isles)[100]</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w:t>
      </w:r>
    </w:p>
    <w:p>
      <w:pPr>
        <w:ind w:left="360"/>
      </w:pPr>
      <w:r>
        <w:rPr>
          <w:i/>
        </w:rPr>
        <w:t xml:space="preserve">(From a letter dated 25 April 1945 written on behalf of Shoghi Effendi to an individual believer)[101]</w:t>
      </w:r>
    </w:p>
    <w:p>
      <w:pPr>
        <w:ind w:left="360"/>
      </w:pPr>
      <w:r>
        <w:rPr>
          <w:i/>
        </w:rPr>
        <w:t xml:space="preserve">... as the Cause embraces members of all races and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dated 27 September 1947 written on behalf of Shoghi Effendi to an individual believer)[102]</w:t>
      </w:r>
    </w:p>
    <w:p>
      <w:pPr>
        <w:ind w:left="360"/>
      </w:pPr>
      <w:r>
        <w:rPr>
          <w:i/>
        </w:rPr>
        <w:t xml:space="preserve">He suggests that, in addition to your usual teaching work there, you make a special point of praying ardently not only for success in general, but that God may send to you the souls that are ready.  There are such souls in every city, but to find them and make the right contact is not easy.</w:t>
      </w:r>
    </w:p>
    <w:p>
      <w:pPr>
        <w:ind w:left="360"/>
      </w:pPr>
      <w:r>
        <w:rPr>
          <w:i/>
        </w:rPr>
        <w:t xml:space="preserve">(From a letter dated 18 March 1950 written on behalf of Shoghi Effendi to the Local Spiritual Assembly of Punta Arenas, Chile)[103]</w:t>
      </w:r>
    </w:p>
    <w:p>
      <w:pPr>
        <w:ind w:left="360"/>
      </w:pPr>
      <w:r>
        <w:rPr>
          <w:i/>
        </w:rPr>
        <w:t xml:space="preserve">Regarding your question about prayer and the fact that some of our problems are not solved through prayer, we must always realize that life brings to us many situations, some of which are tests sent from God to train our characters, some of which are accidental because we live in the world of nature and are subject to the accidents of death, disease, etc., and some of which we bring on ourselves by folly, selfishness or some other weak human trait.</w:t>
      </w:r>
    </w:p>
    <w:p>
      <w:pPr>
        <w:ind w:left="360"/>
      </w:pPr>
      <w:r>
        <w:rPr>
          <w:i/>
        </w:rPr>
        <w:t xml:space="preserve">It is not correct to say that because a loved one dies, or is not cured of a disease, or a problem is not solved, that God did not answer our prayer, or that we did not pray to Him in a way to receive a favourable answer.  Maybe what we prayed for was not the Will of God or was the result of an accident and it produced an irrevocable conclusion like death or disease or bankruptcy etc.</w:t>
      </w:r>
    </w:p>
    <w:p>
      <w:pPr>
        <w:ind w:left="360"/>
      </w:pPr>
      <w:r>
        <w:rPr>
          <w:i/>
        </w:rPr>
        <w:t xml:space="preserve">As you say, sometimes the Bahá’ís believe that they are carrying out the Will of God and yet we see that the results are very bad; we must therefore assume that they were deluding themselves into believing that their decision and course of action was according to His Will.  What it all amounts to is this, that we should supplicate God, but always with the reservation that we prefer His Will to ours.  We should also live up to the Laws of His Teachings, for the more we do this, the more we are exemplary believers, the more sure we will be of receiving a greater degree of His guidance.</w:t>
      </w:r>
    </w:p>
    <w:p>
      <w:pPr>
        <w:ind w:left="360"/>
      </w:pPr>
      <w:r>
        <w:rPr>
          <w:i/>
        </w:rPr>
        <w:t xml:space="preserve">(From a letter dated 18 March 1951 written on behalf of Shoghi Effendi to an individual believer)[104]</w:t>
      </w:r>
    </w:p>
    <w:p>
      <w:pPr>
        <w:ind w:left="360"/>
      </w:pPr>
      <w:r>
        <w:rPr>
          <w:i/>
        </w:rPr>
        <w:t xml:space="preserve">The Guardian will pray for the quickening of your souls, the unfolding of the divine mysteries, and the blessings of the Holy Spirit.  It is the Holy Spirit that gives new life, and this can today be found in rich abundance, in the Writings of Bahá’u’lláh.  His Words and Teachings are the Water of Life, and the sustenance of spiritual growth.  Therefore you should study the Word carefully, meditate on its import and, having been touched by its spirit, associate your mind and heart with its atmosphere, then the way will become clear, and the doors be opened.</w:t>
      </w:r>
    </w:p>
    <w:p>
      <w:pPr>
        <w:ind w:left="360"/>
      </w:pPr>
      <w:r>
        <w:rPr>
          <w:i/>
        </w:rPr>
        <w:t xml:space="preserve">(From a letter dated 11 June 1956 written on behalf of Shoghi Effendi to a Bahá’í Study Group in Columbus, Ohio)[105]</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Prayer Devotional Life — Bahá'í World Centre (authorised English edition) (All Rights Reserved — wiedergegeben mit Genehmigung)</w:t>
      </w:r>
    </w:p>
    <w:p/>
  </w:body>
</w:document>
</file>