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Education..txt</w:t>
      </w:r>
    </w:p>
    <w:p>
      <w:r>
        <w:rPr>
          <w:color w:val="555555"/>
          <w:sz w:val="20"/>
        </w:rPr>
        <w:t xml:space="preserve">Exported from Holy-Writings.com on 2026-06-20 - 1 clipping</w:t>
      </w:r>
    </w:p>
    <w:p>
      <w:pPr>
        <w:ind w:left="360"/>
      </w:pPr>
      <w:r>
        <w:rPr>
          <w:i/>
        </w:rPr>
        <w:t xml:space="preserve">Archive Textbase á (Compilation) á Baha'i Education..txt</w:t>
      </w:r>
    </w:p>
    <w:p>
      <w:pPr>
        <w:ind w:left="360"/>
      </w:pPr>
      <w:r>
        <w:rPr>
          <w:i/>
        </w:rPr>
        <w:t xml:space="preserve"/>
      </w:r>
    </w:p>
    <w:p>
      <w:pPr>
        <w:ind w:left="360"/>
      </w:pPr>
      <w:r>
        <w:rPr>
          <w:i/>
        </w:rPr>
        <w:t xml:space="preserve">BAHA'I EDUCATION</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(The Bab, quoted in "The Dawn-Breakers: Nabil's Narrative </w:t>
      </w:r>
    </w:p>
    <w:p>
      <w:pPr>
        <w:ind w:left="360"/>
      </w:pPr>
      <w:r>
        <w:rPr>
          <w:i/>
        </w:rPr>
        <w:t xml:space="preserve">of the Early Days of the Baha'i Revelation", trans. and ed. </w:t>
      </w:r>
    </w:p>
    <w:p>
      <w:pPr>
        <w:ind w:left="360"/>
      </w:pPr>
      <w:r>
        <w:rPr>
          <w:i/>
        </w:rPr>
        <w:t xml:space="preserve">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(Gleanings from the Writings of Baha'u'llah, rev. ed. (Wilmette: Baha'i Publishing Trust, 1984), Sec. 81, pp. 156-7)  </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(Gleanings from the Writings of Baha'u'llah, Sec. 98, p. 199)  </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(Gleanings from the Writings of Baha'u'llah, Sec. 93, pp. 189-90)   </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(Gleanings from the Writings of Baha'u'llah, Sec.122, pp. 259-60)  </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(Gleanings from the Writings of Baha'u'llah, Sec. 154, pp. 333-4)  </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(From a Tablet„translated from the Persian)  </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(Synopsis and Codification of the Kitab-i-Aqdas, the Most Holy Book of Baha'u'llah, 1st ed. (Haifa: Baha'i World Centre, 1973), pp. 15-16)  </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(Tablets of Baha'u'llah Revealed after the Kitab-i-Aqdas [rev. ed.], (Haifa: Baha'i World Centre, 1982), p.90)  </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(From a Tablet„translated from the Persian)  </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(From a Tablet„translated from the Persian)  </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(From a Tablet„translated from the persian)</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Tablet„translated from the Persian)</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(Epistle to the Son of the Wolf, rev. ed. (Wilmette: Baha'i Publishing Trust, 1979), p. 27)</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Tablet„translated from the Persian)</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(Tablets of Baha'u'llah Revealed after the Kitab-i-Aqdas, p. 68)</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(Epistle to the Son of the Wolf, pp. 26-27)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(Epistle to the Son of the Wolf, p. 32)</w:t>
      </w:r>
    </w:p>
    <w:p>
      <w:pPr>
        <w:ind w:left="360"/>
      </w:pPr>
      <w:r>
        <w:rPr>
          <w:i/>
        </w:rPr>
        <w:t xml:space="preserve">_____________________ </w:t>
      </w:r>
    </w:p>
    <w:p>
      <w:pPr>
        <w:ind w:left="360"/>
      </w:pPr>
      <w:r>
        <w:rPr>
          <w:i/>
        </w:rPr>
        <w:t xml:space="preserve">*Regarding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(Epistle to the Son of the Wolf, p. 138)</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(From a Tablet„translated from the Arabic)</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(Kitab-i-Aqdas„provisional translation from the Arabic)</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(Tablets of Baha'u'llah Revealed after the Kitab-i-Aqdas, pp. 168-71)</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(From a Tablet„translated from the Persian and Arabic)</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(From a Tablet„translated from the Arabic)</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(From a Tablet„translated from the Persian)</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(From a Tablet„translated from the Arabic)</w:t>
      </w:r>
    </w:p>
    <w:p>
      <w:pPr>
        <w:ind w:left="360"/>
      </w:pPr>
      <w:r>
        <w:rPr>
          <w:i/>
        </w:rPr>
        <w:t xml:space="preserve">_____________________</w:t>
      </w:r>
    </w:p>
    <w:p>
      <w:pPr>
        <w:ind w:left="360"/>
      </w:pPr>
      <w:r>
        <w:rPr>
          <w:i/>
        </w:rPr>
        <w:t xml:space="preserve">*Qur'an 3:67</w:t>
      </w:r>
    </w:p>
    <w:p>
      <w:pPr>
        <w:ind w:left="360"/>
      </w:pPr>
      <w:r>
        <w:rPr>
          <w:i/>
        </w:rPr>
        <w:t xml:space="preserve">**Qur'an 56:62</w:t>
      </w:r>
    </w:p>
    <w:p>
      <w:pPr>
        <w:ind w:left="360"/>
      </w:pPr>
      <w:r>
        <w:rPr>
          <w:i/>
        </w:rPr>
        <w:t xml:space="preserve">***A distinguished Persian believer who established the first classes for training Baha'i teachers.</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(Selections from the Writings of 'Abdu'l-Baha [rev. ed.], (Haifa: Baha'i World Centre, 1982), Sec. 72, p. 110)</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(Some Answered Questions, rev. ed. (Wilmette: Baha'i Publishing Trust, 1985), pp. 235)</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(Some Answered Questions, pp. 236-37)</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(The Secret of Divine Civilization, 2nd ed. (Wilmette: Baha'i Publishing Trust, 1983), p. 18)</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(The Secret of Divine Civilization, p. 109)</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(The Secret of Divine Civilization, p. 111)</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(Some Answered Questions, pp. 8-9)</w:t>
      </w:r>
    </w:p>
    <w:p>
      <w:pPr>
        <w:ind w:left="360"/>
      </w:pPr>
      <w:r>
        <w:rPr>
          <w:i/>
        </w:rPr>
        <w:t xml:space="preserve">_____________________</w:t>
      </w:r>
    </w:p>
    <w:p>
      <w:pPr>
        <w:ind w:left="360"/>
      </w:pPr>
      <w:r>
        <w:rPr>
          <w:i/>
        </w:rPr>
        <w:t xml:space="preserve">*Cf Gen. 1:26</w:t>
      </w:r>
    </w:p>
    <w:p>
      <w:pPr>
        <w:ind w:left="360"/>
      </w:pPr>
      <w:r>
        <w:rPr>
          <w:i/>
        </w:rPr>
        <w:t xml:space="preserve">**Cf Gen. 1:26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(The Secret of Divine Civilization, pp. 97-8)</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17:22</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(Some Answered Questions, pp. 212-15)</w:t>
      </w:r>
    </w:p>
    <w:p>
      <w:pPr>
        <w:ind w:left="360"/>
      </w:pPr>
      <w:r>
        <w:rPr>
          <w:i/>
        </w:rPr>
        <w:t xml:space="preserve">_____________________</w:t>
      </w:r>
    </w:p>
    <w:p>
      <w:pPr>
        <w:ind w:left="360"/>
      </w:pPr>
      <w:r>
        <w:rPr>
          <w:i/>
        </w:rPr>
        <w:t xml:space="preserve">*Baha'u'llah</w:t>
      </w:r>
    </w:p>
    <w:p>
      <w:pPr>
        <w:ind w:left="360"/>
      </w:pPr>
      <w:r>
        <w:rPr>
          <w:i/>
        </w:rPr>
        <w:t xml:space="preserve">**Cf. Genesis 9:25</w:t>
      </w:r>
    </w:p>
    <w:p>
      <w:pPr>
        <w:ind w:left="360"/>
      </w:pPr>
      <w:r>
        <w:rPr>
          <w:i/>
        </w:rPr>
        <w:t xml:space="preserve">***i.e. therefore people cannot be blamed for their character.</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(Selections from the Writings of 'Abdu'l-Baha, Sec. 105, pp. 132-33)</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(From a Tablet„translated from the Persian)</w:t>
      </w:r>
    </w:p>
    <w:p>
      <w:pPr>
        <w:ind w:left="360"/>
      </w:pPr>
      <w:r>
        <w:rPr>
          <w:i/>
        </w:rPr>
        <w:t xml:space="preserve">_____________________</w:t>
      </w:r>
    </w:p>
    <w:p>
      <w:pPr>
        <w:ind w:left="360"/>
      </w:pPr>
      <w:r>
        <w:rPr>
          <w:i/>
        </w:rPr>
        <w:t xml:space="preserve">*The Zaqqum, Qur'an 37:60, 44:43</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(Selections from the Writings of 'Abdu'l-Baha, Sec. 111) pp. 136-37)</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pp. 126-27)</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97, p. 126</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(Selections from the Writings of 'Abdu'l-Baha, Sec. 99, p. 127)</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(Selections from the Writings of 'Abdu'l-Baha, Sec. 100, p. 127)</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(From a Tablet„translated from the Persian)</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(From a Tablet„translated from the Persian)</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(From a Tablet„translated from the Persian)</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(Selections from the Writings of 'Abdu'l-Baha, Sec. 122, p. 142)</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(From a Tablet„translated from the Persian)</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(From a Tablet„translated from the Persian)</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(Selections from the Writings of 'Abdu'l-Baha, Sec. 115, p. 139)</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(From a Tablet„translated from the Persian)</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pp. 128-29)</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(Selections from the Writings of 'Abdu'l-Baha, Sec. 103, pp. 129-31)</w:t>
      </w:r>
    </w:p>
    <w:p>
      <w:pPr>
        <w:ind w:left="360"/>
      </w:pPr>
      <w:r>
        <w:rPr>
          <w:i/>
        </w:rPr>
        <w:t xml:space="preserve">_____________________</w:t>
      </w:r>
    </w:p>
    <w:p>
      <w:pPr>
        <w:ind w:left="360"/>
      </w:pPr>
      <w:r>
        <w:rPr>
          <w:i/>
        </w:rPr>
        <w:t xml:space="preserve">*Qur'an 25:55, 35:13, 55:19-25. See also Marriage Prayer revealed by ''Abdu'l-Baha beginning "He is God! O Peerless Lord! In thine almighty wisdom Thou hast enjoined marriage..."</w:t>
      </w:r>
    </w:p>
    <w:p>
      <w:pPr>
        <w:ind w:left="360"/>
      </w:pPr>
      <w:r>
        <w:rPr>
          <w:i/>
        </w:rPr>
        <w:t xml:space="preserve">**See Some Answered Questions, pp. 328-29 for ''Abdu'l-Baha's comments on the arc of descent and ascent.</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(Selections from the Writings of 'Abdu'l-Baha, Sec. 106, pp.133-34)</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(From a Tablet„translated from the Persian)</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(Selections from the Writings of 'Abdu'l-Baha, Sec. 107, p. 134)</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(From a Tablet„translated from the Persian)</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(From a Tablet„translated from the persian)</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w:t>
      </w:r>
    </w:p>
    <w:p>
      <w:pPr>
        <w:ind w:left="360"/>
      </w:pPr>
      <w:r>
        <w:rPr>
          <w:i/>
        </w:rPr>
        <w:t xml:space="preserve">(From a Tablet„translated from the Persian)</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(From a Tablet„translated from the Persian)</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(From a Tablet„translated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(From a Tablet„translated from the Persian)</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(From a Tablet„translated from the Persian)</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(Selections from the Writings of 'Abdu'l-Baha, Sec. 109, pp. 134-35)</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(From a Tablet„translated from the Persian)</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(From a Tablet„translated from the Persian)</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(From a Tablet„translated from the Persian)</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(From a Tablet„translated from the Persian)</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(From a Tablet„translated from the Persian)</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(From a Tablet„translated from the Persian)</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(From a Tablet„translated from the Persian)</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(From a Tablet„translated from the Persian)</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(From a Tablet„translated from the Persian)</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24:35</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(From a Tablet„translated from the Persian)</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(Selections from the Writings of 'Abdu'l-Baha, Sec. 110, pp. 135-36)</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(From a Tablet„translated from the Persian)</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(From a Tablet„translated from the Persian)</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(From a Tablet„translated from the Persian)</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(From a Tablet„translated from the Persian)</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(Selections from the Writings of 'Abdu'l-Baha, Sec. 112, p. 138)</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(From a Tablet„translated from the Persian and Arabic)</w:t>
      </w:r>
    </w:p>
    <w:p>
      <w:pPr>
        <w:ind w:left="360"/>
      </w:pPr>
      <w:r>
        <w:rPr>
          <w:i/>
        </w:rPr>
        <w:t xml:space="preserve">_____________________</w:t>
      </w:r>
    </w:p>
    <w:p>
      <w:pPr>
        <w:ind w:left="360"/>
      </w:pPr>
      <w:r>
        <w:rPr>
          <w:i/>
        </w:rPr>
        <w:t xml:space="preserve">*Qur'an 39:12</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(From a Tablet„translated from the Persian)</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(From a Tablet„translated from the Persian)</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(Selections from the Writings of 'Abdu'l-Baha, Sec. 94, pp.123-24)</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114, p. 139.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(Tablets of Abdul-Baha Abbas, vol. III (Chicago: Baha'i Publishing Society, 1916), Vol. III, p. 606)</w:t>
      </w:r>
    </w:p>
    <w:p>
      <w:pPr>
        <w:ind w:left="360"/>
      </w:pPr>
      <w:r>
        <w:rPr>
          <w:i/>
        </w:rPr>
        <w:t xml:space="preserve"/>
      </w:r>
    </w:p>
    <w:p>
      <w:pPr>
        <w:ind w:left="360"/>
      </w:pPr>
      <w:r>
        <w:rPr>
          <w:i/>
        </w:rPr>
        <w:t xml:space="preserve">Deliver my longings and greetings to the consolation of thine eye*...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(Tablets of Abdul-Baha Abbas, vol. II (Chicago: Baha'i Publishing Society, 1915), Vol. II, pp. 262-3)</w:t>
      </w:r>
    </w:p>
    <w:p>
      <w:pPr>
        <w:ind w:left="360"/>
      </w:pPr>
      <w:r>
        <w:rPr>
          <w:i/>
        </w:rPr>
        <w:t xml:space="preserve">_____________________</w:t>
      </w:r>
    </w:p>
    <w:p>
      <w:pPr>
        <w:ind w:left="360"/>
      </w:pPr>
      <w:r>
        <w:rPr>
          <w:i/>
        </w:rPr>
        <w:t xml:space="preserve">*"Consolation of thine eye"„idiomatic Persian expression meaning "child"</w:t>
      </w:r>
    </w:p>
    <w:p>
      <w:pPr>
        <w:ind w:left="360"/>
      </w:pPr>
      <w:r>
        <w:rPr>
          <w:i/>
        </w:rPr>
        <w:t xml:space="preserve">**In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(Tablets of 'Abdu'l-Baha, Vol. II, p. 342)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(Tablets of 'Abdu'l-Baha, Vol. III, p. 622)  </w:t>
      </w:r>
    </w:p>
    <w:p>
      <w:pPr>
        <w:ind w:left="360"/>
      </w:pPr>
      <w:r>
        <w:rPr>
          <w:i/>
        </w:rPr>
        <w:t xml:space="preserve"/>
      </w:r>
    </w:p>
    <w:p>
      <w:pPr>
        <w:ind w:left="360"/>
      </w:pPr>
      <w:r>
        <w:rPr>
          <w:i/>
        </w:rPr>
        <w:t xml:space="preserve">It is incumbent upon the youth to walk in the footsteps of Hakim*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(From a Tablet„translated from the Persian)</w:t>
      </w:r>
    </w:p>
    <w:p>
      <w:pPr>
        <w:ind w:left="360"/>
      </w:pPr>
      <w:r>
        <w:rPr>
          <w:i/>
        </w:rPr>
        <w:t xml:space="preserve">_____________________ </w:t>
      </w:r>
    </w:p>
    <w:p>
      <w:pPr>
        <w:ind w:left="360"/>
      </w:pPr>
      <w:r>
        <w:rPr>
          <w:i/>
        </w:rPr>
        <w:t xml:space="preserve">*One of the distinguished believers of Qazvin</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(Selections from the Writings of 'Abdu'l-Baha, Sec. 124, pp. 143-44)</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(From a Tablet„translated from the Persian)  </w:t>
      </w:r>
    </w:p>
    <w:p>
      <w:pPr>
        <w:ind w:left="360"/>
      </w:pPr>
      <w:r>
        <w:rPr>
          <w:i/>
        </w:rPr>
        <w:t xml:space="preserve">_____________________ </w:t>
      </w:r>
    </w:p>
    <w:p>
      <w:pPr>
        <w:ind w:left="360"/>
      </w:pPr>
      <w:r>
        <w:rPr>
          <w:i/>
        </w:rPr>
        <w:t xml:space="preserve">*Cf. The World Order of Baha'u'llah: Selected Letters [rev. ed.] (Wilmette: Baha'i Publishing Trust, 1982), pp. 126-27.</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(From a letter dated 19 December 1923 written by Shoghi Effendi to the Local Spiritual Assembly of Tihran, Iran„translated from the Persian)</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(From a letter dated 8 June 1925 written by Shoghi Effendi to the National Spiritual Assembly of Persia)</w:t>
      </w:r>
    </w:p>
    <w:p>
      <w:pPr>
        <w:ind w:left="360"/>
      </w:pPr>
      <w:r>
        <w:rPr>
          <w:i/>
        </w:rPr>
        <w:t xml:space="preserve">_____________________</w:t>
      </w:r>
    </w:p>
    <w:p>
      <w:pPr>
        <w:ind w:left="360"/>
      </w:pPr>
      <w:r>
        <w:rPr>
          <w:i/>
        </w:rPr>
        <w:t xml:space="preserve">*Tablets of Baha'u'llah Revealed after the Kitab-i-Aqdas, rev. ed. (Haifa: Baha'i World Centre, 1982), p. 128.</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(From a letter dated January 1929 written by Shoghi Effendi to the believers of the East„translated from the Persian)</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The Baha'i Faith ... advocates compulsory education...</w:t>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(From a letter dated 25 December 1941 written on behalf of Shoghi Effendi to the Baha'is of Hobart, Australia)</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(From a letter dated 24 November 1947 written on behalf of Shoghi Effendi to an individual believer)	</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(From a letter dated 19 August 1952 written on behalf of Shoghi Effendi to an individual believer)	</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(From a letter dated 6 March 1955 written on behalf of Shoghi Effendi to an individual believer)	</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dated 15 February 1957 written on behalf of Shoghi Effendi to some individual believers)	</w:t>
      </w:r>
    </w:p>
    <w:p>
      <w:pPr>
        <w:ind w:left="360"/>
      </w:pPr>
      <w:r>
        <w:rPr>
          <w:i/>
        </w:rPr>
        <w:t xml:space="preserve"/>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("The Baha'i World", Vol. 9 (1940-1944) (Wilmette: Baha'i Publishing Committee, 1945), p. 543)</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("The Baha'i World", Vol. 9, p. 544)</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(The Promulgation of Universal Peace, pp. 76-77)</w:t>
      </w:r>
    </w:p>
    <w:p>
      <w:pPr>
        <w:ind w:left="360"/>
      </w:pPr>
      <w:r>
        <w:rPr>
          <w:i/>
        </w:rPr>
        <w:t xml:space="preserve"/>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p. 168)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p. 175)</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(The Promulgation of Universal Peace, pp. 180-1)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(The Promulgation of Universal Peace, p. 300)</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83)</w:t>
      </w:r>
    </w:p>
    <w:p>
      <w:pPr>
        <w:ind w:left="360"/>
      </w:pPr>
      <w:r>
        <w:rPr>
          <w:color w:val="555555"/>
          <w:sz w:val="18"/>
        </w:rPr>
        <w:t xml:space="preserve">— Baha'i Education..txt (Personal study archive — used by tacit community permission)</w:t>
      </w:r>
    </w:p>
    <w:p/>
  </w:body>
</w:document>
</file>