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1-12-97 Humor</w:t>
      </w:r>
    </w:p>
    <w:p>
      <w:r>
        <w:rPr>
          <w:color w:val="555555"/>
          <w:sz w:val="20"/>
        </w:rPr>
        <w:t xml:space="preserve">Exported from Holy-Writings.com on 2026-06-21 - 1 clipping</w:t>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w:r>
    </w:p>
    <w:p>
      <w:pPr>
        <w:ind w:left="360"/>
      </w:pPr>
      <w:r>
        <w:rPr>
          <w:i/>
        </w:rPr>
        <w:t xml:space="preserve">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r>
    </w:p>
    <w:p>
      <w:pPr>
        <w:ind w:left="360"/>
      </w:pPr>
      <w:r>
        <w:rPr>
          <w:i/>
        </w:rPr>
        <w:t xml:space="preserve">Tablet of Baha'u'llah</w:t>
      </w:r>
    </w:p>
    <w:p>
      <w:pPr>
        <w:ind w:left="360"/>
      </w:pPr>
      <w:r>
        <w:rPr>
          <w:i/>
        </w:rPr>
        <w:t xml:space="preserve"/>
      </w:r>
    </w:p>
    <w:p>
      <w:pPr>
        <w:ind w:left="360"/>
      </w:pPr>
      <w:r>
        <w:rPr>
          <w:i/>
        </w:rPr>
        <w:t xml:space="preserve">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w:r>
    </w:p>
    <w:p>
      <w:pPr>
        <w:ind w:left="360"/>
      </w:pPr>
      <w:r>
        <w:rPr>
          <w:i/>
        </w:rPr>
        <w:t xml:space="preserve">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w:r>
    </w:p>
    <w:p>
      <w:pPr>
        <w:ind w:left="360"/>
      </w:pPr>
      <w:r>
        <w:rPr>
          <w:i/>
        </w:rPr>
        <w:t xml:space="preserve">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w:r>
    </w:p>
    <w:p>
      <w:pPr>
        <w:ind w:left="360"/>
      </w:pPr>
      <w:r>
        <w:rPr>
          <w:i/>
        </w:rPr>
        <w:t xml:space="preserve">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w:r>
    </w:p>
    <w:p>
      <w:pPr>
        <w:ind w:left="360"/>
      </w:pPr>
      <w:r>
        <w:rPr>
          <w:i/>
        </w:rPr>
        <w:t xml:space="preserve">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w:r>
    </w:p>
    <w:p>
      <w:pPr>
        <w:ind w:left="360"/>
      </w:pPr>
      <w:r>
        <w:rPr>
          <w:i/>
        </w:rPr>
        <w:t xml:space="preserve">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r>
    </w:p>
    <w:p>
      <w:pPr>
        <w:ind w:left="360"/>
      </w:pPr>
      <w:r>
        <w:rPr>
          <w:i/>
        </w:rPr>
        <w:t xml:space="preserve">References to Humour</w:t>
      </w:r>
    </w:p>
    <w:p>
      <w:pPr>
        <w:ind w:left="360"/>
      </w:pPr>
      <w:r>
        <w:rPr>
          <w:i/>
        </w:rPr>
        <w:t xml:space="preserve"/>
      </w:r>
    </w:p>
    <w:p>
      <w:pPr>
        <w:ind w:left="360"/>
      </w:pPr>
      <w:r>
        <w:rPr>
          <w:i/>
        </w:rPr>
        <w:t xml:space="preserve">While there are many statements in the Baha'i Writings concerning happiness and joy, there are relatively few direct references to humour and laughter. For Mr. xxx's interest, we attach a short compilation1 of extracts relating to these subjects.</w:t>
      </w:r>
    </w:p>
    <w:p>
      <w:pPr>
        <w:ind w:left="360"/>
      </w:pPr>
      <w:r>
        <w:rPr>
          <w:i/>
        </w:rPr>
        <w:t xml:space="preserve">____________________</w:t>
      </w:r>
    </w:p>
    <w:p>
      <w:pPr>
        <w:ind w:left="360"/>
      </w:pPr>
      <w:r>
        <w:rPr>
          <w:i/>
        </w:rPr>
        <w:t xml:space="preserve">1.	The compilation referred to can be found in the compilations section of archive under the title "Humor."—ARCHIVE Editor</w:t>
      </w:r>
    </w:p>
    <w:p>
      <w:pPr>
        <w:ind w:left="360"/>
      </w:pPr>
      <w:r>
        <w:rPr>
          <w:color w:val="555555"/>
          <w:sz w:val="18"/>
        </w:rPr>
        <w:t xml:space="preserve">— 1-12-97 Humor</w:t>
      </w:r>
    </w:p>
    <w:p/>
  </w:body>
</w:document>
</file>