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Proselytizing</w:t>
      </w:r>
    </w:p>
    <w:p>
      <w:r>
        <w:rPr>
          <w:color w:val="555555"/>
          <w:sz w:val="20"/>
        </w:rPr>
        <w:t xml:space="preserve">Exported from Holy-Writings.com on 2026-06-21 - 1 clipping</w:t>
      </w:r>
    </w:p>
    <w:p>
      <w:pPr>
        <w:ind w:left="360"/>
      </w:pPr>
      <w:r>
        <w:rPr>
          <w:i/>
        </w:rPr>
        <w:t xml:space="preserve">PROSELYTIZING, DEVELOPMENT, AND THE COVENANT</w:t>
      </w:r>
    </w:p>
    <w:p>
      <w:pPr>
        <w:ind w:left="360"/>
      </w:pPr>
      <w:r>
        <w:rPr>
          <w:i/>
        </w:rPr>
        <w:t xml:space="preserve"/>
      </w:r>
    </w:p>
    <w:p>
      <w:pPr>
        <w:ind w:left="360"/>
      </w:pPr>
      <w:r>
        <w:rPr>
          <w:i/>
        </w:rPr>
        <w:t xml:space="preserve">3 JANUARY 1982 </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The Universal House of Justice has received your letter and has asked us to assure you that you should feel no diffidence in raising the sort of questions that you have expressed. It seems clear from your letter that you have been greatly attracted to the Message of Baha'u'llah and have accepted His Faith before, as you say, becoming "fully committed," and are, therefore, now having to face and resolve problems that many believers overcome before they declare their faith. The House of Justice urges you not to let it worry you. All through life Baha'is are faced with tests of many kinds, and problems and doubts, but it is through facing and overcoming them that we grow spiritually.</w:t>
      </w:r>
    </w:p>
    <w:p>
      <w:pPr>
        <w:ind w:left="360"/>
      </w:pPr>
      <w:r>
        <w:rPr>
          <w:i/>
        </w:rPr>
        <w:t xml:space="preserve">    On the particular issues that you raise, the House of Justice has instructed us to send you the following comments.</w:t>
      </w:r>
    </w:p>
    <w:p>
      <w:pPr>
        <w:ind w:left="360"/>
      </w:pPr>
      <w:r>
        <w:rPr>
          <w:i/>
        </w:rPr>
        <w:t xml:space="preserve"/>
      </w:r>
    </w:p>
    <w:p>
      <w:pPr>
        <w:ind w:left="360"/>
      </w:pPr>
      <w:r>
        <w:rPr>
          <w:i/>
        </w:rPr>
        <w:t xml:space="preserve">Teaching vs. Proselytizing</w:t>
      </w:r>
    </w:p>
    <w:p>
      <w:pPr>
        <w:ind w:left="360"/>
      </w:pPr>
      <w:r>
        <w:rPr>
          <w:i/>
        </w:rPr>
        <w:t xml:space="preserve">    It is true that Baha'u'llah lays on every Baha'i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(Gleanings CXXVIII)</w:t>
      </w:r>
    </w:p>
    <w:p>
      <w:pPr>
        <w:ind w:left="360"/>
      </w:pPr>
      <w:r>
        <w:rPr>
          <w:i/>
        </w:rPr>
        <w:t xml:space="preserve"/>
      </w:r>
    </w:p>
    <w:p>
      <w:pPr>
        <w:ind w:left="360"/>
      </w:pPr>
      <w:r>
        <w:rPr>
          <w:i/>
        </w:rPr>
        <w:t xml:space="preserve">Considerations in the Application of Baha'i Social Teachings</w:t>
      </w:r>
    </w:p>
    <w:p>
      <w:pPr>
        <w:ind w:left="360"/>
      </w:pPr>
      <w:r>
        <w:rPr>
          <w:i/>
        </w:rPr>
        <w:t xml:space="preserve">    The application and development of the social aspects of the Teachings is dependent on the stage of growth of the Baha'i community in each area, and on worldwide priorities. We are living in an age of transition, and as 'Abdu'l-Baha explained, we must, in order to succeed in our aims, sacrifice the important for the most important. The House of Justice, for example, had to turn down the request of certain believers to establish Baha'i schools in a Western country which already had a functioning state educational system; those Baha'i funds which are available for educational projects must be spent on the establishment and running of schools in areas where there are large Baha'i communities of poor people, with no adequate system of education available to them. In its answer, the House of justice pointed out that if these friends, on their own initiative, wished to establish their own school, run on Baha'i lines, and financially self-supporting, they were entirely free to do so. This highlights an aspect of the matter which is often overlooked. The social services of Baha'is are not restricted to what they do as a community. Every Baha'i has a duty to work and earn his living, and in choosing a career a Baha'i should consider not only its earning capacity but also the benefit of the work to his fellowmen. All over the world Baha'is are rendering outstanding services in this way.</w:t>
      </w:r>
    </w:p>
    <w:p>
      <w:pPr>
        <w:ind w:left="360"/>
      </w:pPr>
      <w:r>
        <w:rPr>
          <w:i/>
        </w:rPr>
        <w:t xml:space="preserve">    When a Baha'i community is very small, there is little that it can do to implement the social teachings of the Faith (beyond their impact on the behavior of individual believers), because such a community with the resources in funds and manpower at its disposal is but a drop in the ocean in comparison with the many large agencies, governmental and private, which are engaged in social improvement. When the Baha'i community grows sufficiently large, however, its activities can and must proliferate and diversify. This development is already taking place in many parts of the world. In India, for example, the New Era School in Panchgani, which has been developing remarkably for a number of years, is closely associated with a rural development project in the villages close by that is having dramatically favorable results in the life of the villagers. In the province of Madhya Pradesh, where there are hundreds of thousands of Baha'is,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 In Ecuador, as you no doubt know, the size of the Baha'i community, scattered over inaccessible terrain in the high Andes, made it both necessary and possible some years ago to establish a Baha'i radio station. "Radio Baha'i," as it is known, broadcasts not only about the Faith, but has programs concerning health, agriculture, literacy and so on. It has now become so well established and highly regarded that it has been able to apply for and receive a Canadian Government grant through C.I.D.A. to finance the development of certain social service activities. Thus it can be seen that once the Baha'i community attains a certain stature it is able to work in fruitful collaboration with non-Baha'i agencies in its social activities.</w:t>
      </w:r>
    </w:p>
    <w:p>
      <w:pPr>
        <w:ind w:left="360"/>
      </w:pPr>
      <w:r>
        <w:rPr>
          <w:i/>
        </w:rPr>
        <w:t xml:space="preserve">    A further aspect of this kind of work is the collaboration between the Baha'i International Community and the United Nations. Having consultative status with both ECOSOC and UNICEF, and long association with the Department of Public Information, the Baha'i International Community is able to take part in conferences and consultations on many aspects of human development, both from the point of view of the Baha'i Teachings and with the background of its extensive experience in meeting the problems of developing countries, such as illiteracy, the status of women, tribalism, racial prejudice, and so on.</w:t>
      </w:r>
    </w:p>
    <w:p>
      <w:pPr>
        <w:ind w:left="360"/>
      </w:pPr>
      <w:r>
        <w:rPr>
          <w:i/>
        </w:rPr>
        <w:t xml:space="preserve">    As you can see, all these developments relate directly to the teaching work inasmuch as the Baha'i communities must reach a certain size before they can begin to implement many of them. How, for example, can a Baha'i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Baha'i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    One could say, however, that the Baha'i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non-Baha'i rival groups.</w:t>
      </w:r>
    </w:p>
    <w:p>
      <w:pPr>
        <w:ind w:left="360"/>
      </w:pPr>
      <w:r>
        <w:rPr>
          <w:i/>
        </w:rPr>
        <w:t xml:space="preserve"/>
      </w:r>
    </w:p>
    <w:p>
      <w:pPr>
        <w:ind w:left="360"/>
      </w:pPr>
      <w:r>
        <w:rPr>
          <w:i/>
        </w:rPr>
        <w:t xml:space="preserve">Humanity's Most Urgent Need</w:t>
      </w:r>
    </w:p>
    <w:p>
      <w:pPr>
        <w:ind w:left="360"/>
      </w:pPr>
      <w:r>
        <w:rPr>
          <w:i/>
        </w:rPr>
        <w:t xml:space="preserve">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Baha'is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It is not easy for people to learn the Baha'i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
      </w:r>
    </w:p>
    <w:p>
      <w:pPr>
        <w:ind w:left="360"/>
      </w:pPr>
      <w:r>
        <w:rPr>
          <w:i/>
        </w:rPr>
        <w:t xml:space="preserve">Obstacle to Progress: Getting Sucked Into Prevailing Attitudes</w:t>
      </w:r>
    </w:p>
    <w:p>
      <w:pPr>
        <w:ind w:left="360"/>
      </w:pPr>
      <w:r>
        <w:rPr>
          <w:i/>
        </w:rPr>
        <w:t xml:space="preserve">    One of the great obstacles to progress is the tendency of Baha'is to be sucked into the general attitudes and disputes that surround them, to be influenced, for example, as you yourself pointed out, by the prevailing attitude to marriage so that the divorce rate becomes a problem within the Baha'i community itself which should be an example to the rest of society in such matters. Involvement in politics and controversial questions is another aspect of the same phenomenon. In one of His Tablets Baha'u'llah warns the Baha'is: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(Gleanings CXXVIII) As you realize, this cannot mean that Baha'is must not be controversial since, in many societies, being a Baha'i is itself a controversial matter. The central importance of this principle of avoidance of politics and controversial matters is that Baha'is should not allow themselves to be drawn into the disputes of the many conflicting elements of the society around them. The aim of the Baha'is is to reconcile, to heal divisions,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w:t>
      </w:r>
    </w:p>
    <w:p>
      <w:pPr>
        <w:ind w:left="360"/>
      </w:pPr>
      <w:r>
        <w:rPr>
          <w:i/>
        </w:rPr>
        <w:t xml:space="preserve"/>
      </w:r>
    </w:p>
    <w:p>
      <w:pPr>
        <w:ind w:left="360"/>
      </w:pPr>
      <w:r>
        <w:rPr>
          <w:i/>
        </w:rPr>
        <w:t xml:space="preserve">The Uniqueness of the Baha'i Covenant</w:t>
      </w:r>
    </w:p>
    <w:p>
      <w:pPr>
        <w:ind w:left="360"/>
      </w:pPr>
      <w:r>
        <w:rPr>
          <w:i/>
        </w:rPr>
        <w:t xml:space="preserve">    The House of Justice hopes that these explanations will help you to understand some of the aspects of the Faith that have been troubling you. The crux of the matter, as you realize, is the acceptance of spiritual authority and what this implies. You express the fear that the authority conferred upon 'Abdu'l-Baha,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Baha'u'llah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Baha'i premises are quite different. Although the Revelation of Baha'u'llah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Hadith as in Islam. Thirdly, a clear distinction is drawn between interpretation and legislation. Authoritative interpretation is the exclusive prerogative of 'Abdu'l-Baha and the Guardian, while infallible legislation is the function of the Universal House of Justice.</w:t>
      </w:r>
    </w:p>
    <w:p>
      <w:pPr>
        <w:ind w:left="360"/>
      </w:pPr>
      <w:r>
        <w:rPr>
          <w:i/>
        </w:rPr>
        <w:t xml:space="preserve"/>
      </w:r>
    </w:p>
    <w:p>
      <w:pPr>
        <w:ind w:left="360"/>
      </w:pPr>
      <w:r>
        <w:rPr>
          <w:i/>
        </w:rPr>
        <w:t xml:space="preserve">If you study the Writings of 'Abdu'l-Baha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Baha'is in the tremendous significances of the Words of Baha'u'llah. Rather than in any way supplanting the Words of the Manifestation, they lead us back to them time and again.</w:t>
      </w:r>
    </w:p>
    <w:p>
      <w:pPr>
        <w:ind w:left="360"/>
      </w:pPr>
      <w:r>
        <w:rPr>
          <w:i/>
        </w:rPr>
        <w:t xml:space="preserve"/>
      </w:r>
    </w:p>
    <w:p>
      <w:pPr>
        <w:ind w:left="360"/>
      </w:pPr>
      <w:r>
        <w:rPr>
          <w:i/>
        </w:rPr>
        <w:t xml:space="preserve">Authoritative vs. Individual interpretation</w:t>
      </w:r>
    </w:p>
    <w:p>
      <w:pPr>
        <w:ind w:left="360"/>
      </w:pPr>
      <w:r>
        <w:rPr>
          <w:i/>
        </w:rPr>
        <w:t xml:space="preserve">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Baha'is,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
      </w:r>
    </w:p>
    <w:p>
      <w:pPr>
        <w:ind w:left="360"/>
      </w:pPr>
      <w:r>
        <w:rPr>
          <w:i/>
        </w:rPr>
        <w:t xml:space="preserve">Interpretation and Legislation</w:t>
      </w:r>
    </w:p>
    <w:p>
      <w:pPr>
        <w:ind w:left="360"/>
      </w:pPr>
      <w:r>
        <w:rPr>
          <w:i/>
        </w:rPr>
        <w:t xml:space="preserve">    The legislation enacted by the Universal House of Justice is different from interpretation. Authoritative interpretation, as uttered by 'Abdu'l-Baha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Baha'i Faith. The human tendency in past Dispensations has been to want every question answered and to arrive at a binding decision affecting every small detail of belief or practice. The tendency in the Baha'i Dispensation, from the time of Baha'u'llah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Baha'i Constitution (the Declaration of Trust and By-Laws of National Assemblies); these are left to each National Spiritual Assembly to decide for itself.</w:t>
      </w:r>
    </w:p>
    <w:p>
      <w:pPr>
        <w:ind w:left="360"/>
      </w:pPr>
      <w:r>
        <w:rPr>
          <w:i/>
        </w:rPr>
        <w:t xml:space="preserve"/>
      </w:r>
    </w:p>
    <w:p>
      <w:pPr>
        <w:ind w:left="360"/>
      </w:pPr>
      <w:r>
        <w:rPr>
          <w:i/>
        </w:rPr>
        <w:t xml:space="preserve">The Covenant of Baha'u'llah</w:t>
      </w:r>
    </w:p>
    <w:p>
      <w:pPr>
        <w:ind w:left="360"/>
      </w:pPr>
      <w:r>
        <w:rPr>
          <w:i/>
        </w:rPr>
        <w:t xml:space="preserve">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The House of Justice asks us to assure you of its loving prayers at the Sacred Threshold for your guidance in your efforts to arrive at a greater understanding of this wonderful Revelation.</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Proselytizing</w:t>
      </w:r>
    </w:p>
    <w:p/>
  </w:body>
</w:document>
</file>