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1998</w:t>
      </w:r>
    </w:p>
    <w:p>
      <w:r>
        <w:rPr>
          <w:color w:val="555555"/>
          <w:sz w:val="20"/>
        </w:rPr>
        <w:t xml:space="preserve">Exported from Holy-Writings.com on 2026-06-21 - 1 clipping</w:t>
      </w:r>
    </w:p>
    <w:p>
      <w:pPr>
        <w:ind w:left="360"/>
      </w:pPr>
      <w:r>
        <w:rPr>
          <w:i/>
        </w:rPr>
        <w:t xml:space="preserve">Ridvan 1998</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At this halfway mark in the Four Year Plan, we affirm with uplifted Hearts that the worldwide Baha'i community is breaking new ground at a dynamic stage in its evolution. The process of entry by troops, upon which its energies are focused, is clearly advancing.</w:t>
      </w:r>
    </w:p>
    <w:p>
      <w:pPr>
        <w:ind w:left="360"/>
      </w:pPr>
      <w:r>
        <w:rPr>
          <w:i/>
        </w:rPr>
        <w:t xml:space="preserve">    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Baha'i service. The second pertains to the notable improvement in the conditions affecting the establishment and renewal of Local Spiritual Assemblies. The decision to form these institutions only on the first day of Ridvan,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    Further to these signs of progress, we are gratified by the marvellous speed with which the construction projects on Mount Carmel proceeded to fulfil the schedule which had been set for the year just ended. Immediately ahead are the establishment in May of three new National Spiritual Assemblies--Sabah, Sarawak, and Slovakia--and the re- establishment of the National Spiritual Assembly in Liberia, raising to 179 the pillars of the Universal House of Justice. In contemplating the divine favours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    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 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    Our fellow human beings everywhere are insensibly subjected at one and the same time to the conflicting emotions incited by the continuous operation of simultaneous processes of "rise and of fall, of integration and of disintegration, of order and chaos"+F1.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fulfilment of His immediate purpose and the eventual establishment of His Kingdom on earth."+F2 The acceleration of the processes it generates is lending impetus to developments which, with all the initial pain and heartache attributable to them, we Baha'is see as signs of the emergence of the Lesser Peace.</w:t>
      </w:r>
    </w:p>
    <w:p>
      <w:pPr>
        <w:ind w:left="360"/>
      </w:pPr>
      <w:r>
        <w:rPr>
          <w:i/>
        </w:rPr>
        <w:t xml:space="preserve">    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    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labour to assuage its fury, and anticipate, with undimmed vision, the consummation of the fears and the hopes it must necessarily engender."+F3</w:t>
      </w:r>
    </w:p>
    <w:p>
      <w:pPr>
        <w:ind w:left="360"/>
      </w:pPr>
      <w:r>
        <w:rPr>
          <w:i/>
        </w:rPr>
        <w:t xml:space="preserve">    Even a cursory survey of the global scene in recent years cannot but lead to observations fraught with special significance for a Baha'i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Baha'i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    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Baha'u'llah to searching souls create a dynamic situation for the Baha'i teacher. The implications for the task at hand are immensely encouraging.</w:t>
      </w:r>
    </w:p>
    <w:p>
      <w:pPr>
        <w:ind w:left="360"/>
      </w:pPr>
      <w:r>
        <w:rPr>
          <w:i/>
        </w:rPr>
        <w:t xml:space="preserve">    Our hopes, our goals, our possibilities of moving forward can all be realized through concentrating our endeavours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Baha'i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Baha'i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    Towards ensuring an orderly evolution of the community, a function of Baha'i institutions is to organize and maintain a process of developing human resources whereby Baha'is, new and veteran alike, can acquire the knowledge and capacity to sustain a continuous expansion and consolidation of the community. The establishment of training institutes is critical to such effort, since they are centres through which large numbers of individuals can acquire and improve their ability to teach and administer the Faith. Their existence underscores the importance of knowledge of the Faith as a source of power for invigorating the life of the Baha'i community and of the individuals who compose it.</w:t>
      </w:r>
    </w:p>
    <w:p>
      <w:pPr>
        <w:ind w:left="360"/>
      </w:pPr>
      <w:r>
        <w:rPr>
          <w:i/>
        </w:rPr>
        <w:t xml:space="preserve">    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    As translated into programmes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fulfilment to the life of any Baha'i.</w:t>
      </w:r>
    </w:p>
    <w:p>
      <w:pPr>
        <w:ind w:left="360"/>
      </w:pPr>
      <w:r>
        <w:rPr>
          <w:i/>
        </w:rPr>
        <w:t xml:space="preserve">    But beyond the necessity of responding to the call of the institutions, the individual is charged by Baha'u'llah Himself with the sacred duty of teaching His Cause, described by Him as the "most meritorious of all deeds."+F4 So long as there are souls in need of enlightenment, this duty must surely remain the constant occupation of every believer. In its fulfilment, the individual is directly responsible to Baha'u'llah.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enemies."+F5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Abha Beauty.</w:t>
      </w:r>
    </w:p>
    <w:p>
      <w:pPr>
        <w:ind w:left="360"/>
      </w:pPr>
      <w:r>
        <w:rPr>
          <w:i/>
        </w:rPr>
        <w:t xml:space="preserve">    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    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    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    The Universal House of Justice</w:t>
      </w:r>
    </w:p>
    <w:p>
      <w:pPr>
        <w:ind w:left="360"/>
      </w:pPr>
      <w:r>
        <w:rPr>
          <w:i/>
        </w:rPr>
        <w:t xml:space="preserve">    </w:t>
      </w:r>
    </w:p>
    <w:p>
      <w:pPr>
        <w:ind w:left="360"/>
      </w:pPr>
      <w:r>
        <w:rPr>
          <w:i/>
        </w:rPr>
        <w:t xml:space="preserve">___________________</w:t>
      </w:r>
    </w:p>
    <w:p>
      <w:pPr>
        <w:ind w:left="360"/>
      </w:pPr>
      <w:r>
        <w:rPr>
          <w:i/>
        </w:rPr>
        <w:t xml:space="preserve">Citations for Ridvan Message 155 B.E.</w:t>
      </w:r>
    </w:p>
    <w:p>
      <w:pPr>
        <w:ind w:left="360"/>
      </w:pPr>
      <w:r>
        <w:rPr>
          <w:i/>
        </w:rPr>
        <w:t xml:space="preserve"/>
      </w:r>
    </w:p>
    <w:p>
      <w:pPr>
        <w:ind w:left="360"/>
      </w:pPr>
      <w:r>
        <w:rPr>
          <w:i/>
        </w:rPr>
        <w:t xml:space="preserve">F1. "The Advent of Divine Justice" (Wilmette: Baha'i Publishing Trust, 1990), p. 72</w:t>
      </w:r>
    </w:p>
    <w:p>
      <w:pPr>
        <w:ind w:left="360"/>
      </w:pPr>
      <w:r>
        <w:rPr>
          <w:i/>
        </w:rPr>
        <w:t xml:space="preserve">F2. "Citadel of Faith: Messages to America 1947-1957" (Wilmette: Baha'i Publishing Trust, 1965), p. 140</w:t>
      </w:r>
    </w:p>
    <w:p>
      <w:pPr>
        <w:ind w:left="360"/>
      </w:pPr>
      <w:r>
        <w:rPr>
          <w:i/>
        </w:rPr>
        <w:t xml:space="preserve">F3. "The Promised Day Is Come" (Wilmette: Baha'i Publishing Trust, 1980), p. 4</w:t>
      </w:r>
    </w:p>
    <w:p>
      <w:pPr>
        <w:ind w:left="360"/>
      </w:pPr>
      <w:r>
        <w:rPr>
          <w:i/>
        </w:rPr>
        <w:t xml:space="preserve">F4. "Gleanings from the Writings of Baha'u'llah" (Wilmette: Baha'i Publishing Trust, 1983), section CXXVIII, p. 278</w:t>
      </w:r>
    </w:p>
    <w:p>
      <w:pPr>
        <w:ind w:left="360"/>
      </w:pPr>
      <w:r>
        <w:rPr>
          <w:i/>
        </w:rPr>
        <w:t xml:space="preserve">F5. "The Advent of Divine Justice" (Wilmette: Baha'i Publishing Trust, 1990), p. 50</w:t>
      </w:r>
    </w:p>
    <w:p>
      <w:pPr>
        <w:ind w:left="360"/>
      </w:pPr>
      <w:r>
        <w:rPr>
          <w:i/>
        </w:rPr>
        <w:t xml:space="preserve"/>
      </w:r>
    </w:p>
    <w:p>
      <w:pPr>
        <w:ind w:left="360"/>
      </w:pPr>
      <w:r>
        <w:rPr>
          <w:i/>
        </w:rPr>
        <w:t xml:space="preserve">-------------------------------------------------------------------------------</w:t>
      </w:r>
    </w:p>
    <w:p>
      <w:pPr>
        <w:ind w:left="360"/>
      </w:pPr>
      <w:r>
        <w:rPr>
          <w:color w:val="555555"/>
          <w:sz w:val="18"/>
        </w:rPr>
        <w:t xml:space="preserve">— Ridvan 1998</w:t>
      </w:r>
    </w:p>
    <w:p/>
  </w:body>
</w:document>
</file>