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2-10-95</w:t>
      </w:r>
    </w:p>
    <w:p>
      <w:r>
        <w:rPr>
          <w:color w:val="555555"/>
          <w:sz w:val="20"/>
        </w:rPr>
        <w:t xml:space="preserve">Exported from Holy-Writings.com on 2026-06-20 - 1 clipping</w:t>
      </w:r>
    </w:p>
    <w:p>
      <w:pPr>
        <w:ind w:left="360"/>
      </w:pPr>
      <w:r>
        <w:rPr>
          <w:i/>
        </w:rPr>
        <w:t xml:space="preserve">SCHOLARSHIP</w:t>
      </w:r>
    </w:p>
    <w:p>
      <w:pPr>
        <w:ind w:left="360"/>
      </w:pPr>
      <w:r>
        <w:rPr>
          <w:i/>
        </w:rPr>
        <w:t xml:space="preserve">10 February 1995</w:t>
      </w:r>
    </w:p>
    <w:p>
      <w:pPr>
        <w:ind w:left="360"/>
      </w:pPr>
      <w:r>
        <w:rPr>
          <w:i/>
        </w:rPr>
        <w:t xml:space="preserve">To selected National Spiritual Assemblies</w:t>
      </w:r>
    </w:p>
    <w:p>
      <w:pPr>
        <w:ind w:left="360"/>
      </w:pPr>
      <w:r>
        <w:rPr>
          <w:i/>
        </w:rPr>
        <w:t xml:space="preserve">    </w:t>
      </w:r>
    </w:p>
    <w:p>
      <w:pPr>
        <w:ind w:left="360"/>
      </w:pPr>
      <w:r>
        <w:rPr>
          <w:i/>
        </w:rPr>
        <w:t xml:space="preserve">Dear Baha'i Friends,</w:t>
      </w:r>
    </w:p>
    <w:p>
      <w:pPr>
        <w:ind w:left="360"/>
      </w:pPr>
      <w:r>
        <w:rPr>
          <w:i/>
        </w:rPr>
        <w:t xml:space="preserve">    We have been asked by the Universal House of Justice to send you the enclosed copy of a compilation on scholarship prepared recently at its request by the Research Department at the Baha'i World Centre.</w:t>
      </w:r>
    </w:p>
    <w:p>
      <w:pPr>
        <w:ind w:left="360"/>
      </w:pPr>
      <w:r>
        <w:rPr>
          <w:i/>
        </w:rPr>
        <w:t xml:space="preserve">    It is the hope of the House of Justice that a study of this compilation will serve as a stimulus and a guide in the further development of Baha'i scholarship, and that the unique features of this vital aspect of Baha'i activity will be clarified through a perusal of its contents.</w:t>
      </w:r>
    </w:p>
    <w:p>
      <w:pPr>
        <w:ind w:left="360"/>
      </w:pPr>
      <w:r>
        <w:rPr>
          <w:i/>
        </w:rPr>
        <w:t xml:space="preserve">    The House of Justice calls upon the members of the community of the Greatest Name, young and old, men and women alike, to strive to develop and offer to humanity a new model of scholarly activity along the lines set out in this compilation, animated by the spirit of inquiry into the limitless meaning of the Divine Teachings. This scholarly endeavour should be characterized by the welcome it offers to all who wish to be involved in it, each in his or her own way, by mutual encouragement and cooperation among its participants, and by the respect accorded to distinguished accomplishment and outstanding achievement. The spirit and approach should be far removed from the arrogance, contention, and exclusiveness which have too often sullied the name of scholarship in the wider society, and which have created barriers to the sound development of this worthy pursuit.</w:t>
      </w:r>
    </w:p>
    <w:p>
      <w:pPr>
        <w:ind w:left="360"/>
      </w:pPr>
      <w:r>
        <w:rPr>
          <w:i/>
        </w:rPr>
        <w:t xml:space="preserve">    It is left to your discretion to determine the use you should make of the enclosed material.</w:t>
      </w:r>
    </w:p>
    <w:p>
      <w:pPr>
        <w:ind w:left="360"/>
      </w:pPr>
      <w:r>
        <w:rPr>
          <w:i/>
        </w:rPr>
        <w:t xml:space="preserve">    With loving Baha'i greetings,</w:t>
      </w:r>
    </w:p>
    <w:p>
      <w:pPr>
        <w:ind w:left="360"/>
      </w:pPr>
      <w:r>
        <w:rPr>
          <w:i/>
        </w:rPr>
        <w:t xml:space="preserve">For Department of the Secretariat</w:t>
      </w:r>
    </w:p>
    <w:p>
      <w:pPr>
        <w:ind w:left="360"/>
      </w:pPr>
      <w:r>
        <w:rPr>
          <w:i/>
        </w:rPr>
        <w:t xml:space="preserve">    Enclosure</w:t>
      </w:r>
    </w:p>
    <w:p>
      <w:pPr>
        <w:ind w:left="360"/>
      </w:pPr>
      <w:r>
        <w:rPr>
          <w:i/>
        </w:rPr>
        <w:t xml:space="preserve">[THE COMPILATION ATTACHED TO THIS LETTER IS IN THE COMPILATIONS SECTION OF ARCHIVE	UNDER "SCHOLARSHIP".</w:t>
      </w:r>
    </w:p>
    <w:p>
      <w:pPr>
        <w:ind w:left="360"/>
      </w:pPr>
      <w:r>
        <w:rPr>
          <w:i/>
        </w:rPr>
        <w:t xml:space="preserve">-------------------------------------------------------------------------------</w:t>
      </w:r>
    </w:p>
    <w:p>
      <w:pPr>
        <w:ind w:left="360"/>
      </w:pPr>
      <w:r>
        <w:rPr>
          <w:i/>
        </w:rPr>
        <w:t xml:space="preserve"/>
      </w:r>
    </w:p>
    <w:p>
      <w:pPr>
        <w:ind w:left="360"/>
      </w:pPr>
      <w:r>
        <w:rPr>
          <w:i/>
        </w:rPr>
        <w:t xml:space="preserve">[Transmitted by email</w:t>
      </w:r>
    </w:p>
    <w:p>
      <w:pPr>
        <w:ind w:left="360"/>
      </w:pPr>
      <w:r>
        <w:rPr>
          <w:i/>
        </w:rPr>
        <w:t xml:space="preserve">TO: [an individual] </w:t>
      </w:r>
    </w:p>
    <w:p>
      <w:pPr>
        <w:ind w:left="360"/>
      </w:pPr>
      <w:r>
        <w:rPr>
          <w:i/>
        </w:rPr>
        <w:t xml:space="preserve">DATE: 20 July 1997 </w:t>
      </w:r>
    </w:p>
    <w:p>
      <w:pPr>
        <w:ind w:left="360"/>
      </w:pPr>
      <w:r>
        <w:rPr>
          <w:i/>
        </w:rPr>
        <w:t xml:space="preserve">MESSAGE:</w:t>
      </w:r>
    </w:p>
    <w:p>
      <w:pPr>
        <w:ind w:left="360"/>
      </w:pPr>
      <w:r>
        <w:rPr>
          <w:i/>
        </w:rPr>
        <w:t xml:space="preserve">    The Universal House of Justice has given consideration to your email letter of 10 May 1997, in which you share your concern over what you see as a serious rift between Baha'i academics and the administrative institutions of the Faith. We have been asked to convey the following.</w:t>
      </w:r>
    </w:p>
    <w:p>
      <w:pPr>
        <w:ind w:left="360"/>
      </w:pPr>
      <w:r>
        <w:rPr>
          <w:i/>
        </w:rPr>
        <w:t xml:space="preserve">    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(From a Tablet translated from Persian and Arabic)</w:t>
      </w:r>
    </w:p>
    <w:p>
      <w:pPr>
        <w:ind w:left="360"/>
      </w:pPr>
      <w:r>
        <w:rPr>
          <w:i/>
        </w:rPr>
        <w:t xml:space="preserve">    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Be assured that the House of Justice will offer fervent prayers at the Holy Threshold, that Baha'u'llah may confirm every effort you make to serve the interests of Baha'i scholarship and to foster among others a spirit of search that is in harmony with His purpose.</w:t>
      </w:r>
    </w:p>
    <w:p>
      <w:pPr>
        <w:ind w:left="360"/>
      </w:pPr>
      <w:r>
        <w:rPr>
          <w:i/>
        </w:rPr>
        <w:t xml:space="preserve">    Department of the Secretariat</w:t>
      </w:r>
    </w:p>
    <w:p>
      <w:pPr>
        <w:ind w:left="360"/>
      </w:pPr>
      <w:r>
        <w:rPr>
          <w:i/>
        </w:rPr>
        <w:t xml:space="preserve">-------------------------------------------------------------------------------</w:t>
      </w:r>
    </w:p>
    <w:p>
      <w:pPr>
        <w:ind w:left="360"/>
      </w:pPr>
      <w:r>
        <w:rPr>
          <w:i/>
        </w:rPr>
        <w:t xml:space="preserve"/>
      </w:r>
    </w:p>
    <w:p>
      <w:pPr>
        <w:ind w:left="360"/>
      </w:pPr>
      <w:r>
        <w:rPr>
          <w:i/>
        </w:rPr>
        <w:t xml:space="preserve">8 February 1998</w:t>
      </w:r>
    </w:p>
    <w:p>
      <w:pPr>
        <w:ind w:left="360"/>
      </w:pPr>
      <w:r>
        <w:rPr>
          <w:i/>
        </w:rPr>
        <w:t xml:space="preserve">Transmitted by email</w:t>
      </w:r>
    </w:p>
    <w:p>
      <w:pPr>
        <w:ind w:left="360"/>
      </w:pPr>
      <w:r>
        <w:rPr>
          <w:i/>
        </w:rPr>
        <w:t xml:space="preserve">[to an individual believer]</w:t>
      </w:r>
    </w:p>
    <w:p>
      <w:pPr>
        <w:ind w:left="360"/>
      </w:pPr>
      <w:r>
        <w:rPr>
          <w:i/>
        </w:rPr>
        <w:t xml:space="preserve"/>
      </w:r>
    </w:p>
    <w:p>
      <w:pPr>
        <w:ind w:left="360"/>
      </w:pPr>
      <w:r>
        <w:rPr>
          <w:i/>
        </w:rPr>
        <w:t xml:space="preserve">Dear Baha'i Friend,</w:t>
      </w:r>
    </w:p>
    <w:p>
      <w:pPr>
        <w:ind w:left="360"/>
      </w:pPr>
      <w:r>
        <w:rPr>
          <w:i/>
        </w:rPr>
        <w:t xml:space="preserve">    The Universal House of Justice received your emails of 21 September and 17 November 1997 and much regrets the delay in responding. It has instructed us to send you the following comments which it trusts will be helpful to you in your endeavour to understand various points made previously to yourself and other friends.</w:t>
      </w:r>
    </w:p>
    <w:p>
      <w:pPr>
        <w:ind w:left="360"/>
      </w:pPr>
      <w:r>
        <w:rPr>
          <w:i/>
        </w:rPr>
        <w:t xml:space="preserve">    Your email of 21 September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 This brings us to the specific points raised in your email of 17 November 1997.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In the discussion of wisdom in your email of 21 September 1997,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17 November 1997, He gives the following analysis of freedom.</w:t>
      </w:r>
    </w:p>
    <w:p>
      <w:pPr>
        <w:ind w:left="360"/>
      </w:pPr>
      <w:r>
        <w:rPr>
          <w:i/>
        </w:rPr>
        <w:t xml:space="preserve">    "There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Education of the individual Baha'i in the Divine law is one of the duties of Spiritual Assemblies. In a letter to a National Assembly on 1 March 1951, Shoghi Effendi wrote:</w:t>
      </w:r>
    </w:p>
    <w:p>
      <w:pPr>
        <w:ind w:left="360"/>
      </w:pPr>
      <w:r>
        <w:rPr>
          <w:i/>
        </w:rPr>
        <w:t xml:space="preserve">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We trust that these comments will help you to see the implications of the points conveyed in the emailed letter of 20 July 1997. The House of Justice asks us to assure you of its continuing prayers on your behalf.</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Scholarship 2-10-95</w:t>
      </w:r>
    </w:p>
    <w:p/>
  </w:body>
</w:document>
</file>