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w:t>
      </w:r>
    </w:p>
    <w:p>
      <w:r>
        <w:rPr>
          <w:color w:val="555555"/>
          <w:sz w:val="20"/>
        </w:rPr>
        <w:t xml:space="preserve">Exported from Holy-Writings.com on 2026-06-18 - 1 clipping</w:t>
      </w:r>
    </w:p>
    <w:p>
      <w:pPr>
        <w:ind w:left="360"/>
      </w:pPr>
      <w:r>
        <w:rPr>
          <w:i/>
        </w:rPr>
        <w:t xml:space="preserve">Religion and Development at the Crossroads:</w:t>
      </w:r>
    </w:p>
    <w:p>
      <w:pPr>
        <w:ind w:left="360"/>
      </w:pPr>
      <w:r>
        <w:rPr>
          <w:i/>
        </w:rPr>
        <w:t xml:space="preserve">                         Convergence or Divergence?</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homeland.+F1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persecution,+F2 UN development policies and programs+F3 have hardly begun to address religious bigotry as a major obstacle to peace and well-being.+F4</w:t>
      </w:r>
    </w:p>
    <w:p>
      <w:pPr>
        <w:ind w:left="360"/>
      </w:pPr>
      <w:r>
        <w:rPr>
          <w:i/>
        </w:rPr>
        <w:t xml:space="preserve"/>
      </w:r>
    </w:p>
    <w:p>
      <w:pPr>
        <w:ind w:left="360"/>
      </w:pPr>
      <w:r>
        <w:rPr>
          <w:i/>
        </w:rPr>
        <w:t xml:space="preserve">Religion as the Basis of Civilization and Progress</w:t>
      </w:r>
    </w:p>
    <w:p>
      <w:pPr>
        <w:ind w:left="360"/>
      </w:pPr>
      <w:r>
        <w:rPr>
          <w:i/>
        </w:rPr>
        <w:t xml:space="preserve">    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advancement"+F5 and "has been the basis of all civilization and progress in the history of mankind."+F6 It is the source of meaning and hope for the vast majority of the planet's inhabitants, and it has a limitless power to inspire sacrifice, change and long-term commitment in its followers.+F7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support.+F8</w:t>
      </w:r>
    </w:p>
    <w:p>
      <w:pPr>
        <w:ind w:left="360"/>
      </w:pPr>
      <w:r>
        <w:rPr>
          <w:i/>
        </w:rPr>
        <w:t xml:space="preserve">    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it."+F9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 Working Together for Peace and Justice </w:t>
      </w:r>
    </w:p>
    <w:p>
      <w:pPr>
        <w:ind w:left="360"/>
      </w:pPr>
      <w:r>
        <w:rPr>
          <w:i/>
        </w:rPr>
        <w:t xml:space="preserve">    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programs.+F10 The historically justified wall separating the United Nations and religions+F11 must fall to the imperatives of a world struggling toward unity and justice.+F12</w:t>
      </w:r>
    </w:p>
    <w:p>
      <w:pPr>
        <w:ind w:left="360"/>
      </w:pPr>
      <w:r>
        <w:rPr>
          <w:i/>
        </w:rPr>
        <w:t xml:space="preserve">    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superstition+F13 from within their faith traditions. It will necessitate that they embrace freedom of conscience for all people, including their own followers,+F14 and renounce claims to religious exclusivity and finality.+F15</w:t>
      </w:r>
    </w:p>
    <w:p>
      <w:pPr>
        <w:ind w:left="360"/>
      </w:pPr>
      <w:r>
        <w:rPr>
          <w:i/>
        </w:rPr>
        <w:t xml:space="preserve">    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 Possible Next Steps</w:t>
      </w:r>
    </w:p>
    <w:p>
      <w:pPr>
        <w:ind w:left="360"/>
      </w:pPr>
      <w:r>
        <w:rPr>
          <w:i/>
        </w:rPr>
        <w:t xml:space="preserve">    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communities.+F16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order.+F17</w:t>
      </w:r>
    </w:p>
    <w:p>
      <w:pPr>
        <w:ind w:left="360"/>
      </w:pPr>
      <w:r>
        <w:rPr>
          <w:i/>
        </w:rPr>
        <w:t xml:space="preserve">    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It is evident that the longer the United Nations delays the meaningful involvement of religion in its work, the longer humanity will suffer the ravages of injustice and disunity.+F18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F1.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F2.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F3.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F4. In its efforts to combat terrorism, the United Nations has been hesitant to address religious fanaticism. 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 Yet, at the same time, the UN has been reticent to identify religious fanaticism as a source of terrorism, referring to it, if at all, mostly indirectly--e.g., "terrorism motivated by intolerance or extremism" (S/RES/1373 (2001)). 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 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 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 For, it is only by identifying and understanding the peculiar motivation behind such acts that they can be effectively combated.</w:t>
      </w:r>
    </w:p>
    <w:p>
      <w:pPr>
        <w:ind w:left="360"/>
      </w:pPr>
      <w:r>
        <w:rPr>
          <w:i/>
        </w:rPr>
        <w:t xml:space="preserve"/>
      </w:r>
    </w:p>
    <w:p>
      <w:pPr>
        <w:ind w:left="360"/>
      </w:pPr>
      <w:r>
        <w:rPr>
          <w:i/>
        </w:rPr>
        <w:t xml:space="preserve">F5. 'Abdu'l-Baha, Promulgation of Universal Peace, Baha'i Publishing Trust, Wilmette, IL, 1982, p.361.</w:t>
      </w:r>
    </w:p>
    <w:p>
      <w:pPr>
        <w:ind w:left="360"/>
      </w:pPr>
      <w:r>
        <w:rPr>
          <w:i/>
        </w:rPr>
        <w:t xml:space="preserve"/>
      </w:r>
    </w:p>
    <w:p>
      <w:pPr>
        <w:ind w:left="360"/>
      </w:pPr>
      <w:r>
        <w:rPr>
          <w:i/>
        </w:rPr>
        <w:t xml:space="preserve">F6. Ibid.</w:t>
      </w:r>
    </w:p>
    <w:p>
      <w:pPr>
        <w:ind w:left="360"/>
      </w:pPr>
      <w:r>
        <w:rPr>
          <w:i/>
        </w:rPr>
        <w:t xml:space="preserve"/>
      </w:r>
    </w:p>
    <w:p>
      <w:pPr>
        <w:ind w:left="360"/>
      </w:pPr>
      <w:r>
        <w:rPr>
          <w:i/>
        </w:rPr>
        <w:t xml:space="preserve">F7.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F8.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F9.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F10.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F11. For an interesting view of the influence of religious NGOs at the UN, see Religion and Public Policy at the UN, Religion Counts, 2002.</w:t>
      </w:r>
    </w:p>
    <w:p>
      <w:pPr>
        <w:ind w:left="360"/>
      </w:pPr>
      <w:r>
        <w:rPr>
          <w:i/>
        </w:rPr>
        <w:t xml:space="preserve"/>
      </w:r>
    </w:p>
    <w:p>
      <w:pPr>
        <w:ind w:left="360"/>
      </w:pPr>
      <w:r>
        <w:rPr>
          <w:i/>
        </w:rPr>
        <w:t xml:space="preserve">F12.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F13.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F14.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F15.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F16.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F17.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F18.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w:t>
      </w:r>
    </w:p>
    <w:p/>
  </w:body>
</w:document>
</file>