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Central Figures of the Baha'i Faith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Central Figures of the Baha'i Faith,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Wayback Machine - http://web.archive.org/web/20201023090707/htt…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Discovering Sacred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Central figures of the Baha’i Faith</w:t>
      </w:r>
    </w:p>
    <w:p>
      <w:pPr>
        <w:ind w:left="360"/>
      </w:pPr>
      <w:r>
        <w:rPr>
          <w:i/>
        </w:rPr>
        <w:t xml:space="preserve">• Article written by: Moojan Momen</w:t>
      </w:r>
    </w:p>
    <w:p>
      <w:pPr>
        <w:ind w:left="360"/>
      </w:pPr>
      <w:r>
        <w:rPr>
          <w:i/>
        </w:rPr>
        <w:t xml:space="preserve">• Theme: The Baha’i Faith [/web/20201023090707/https://www.bl.uk/sacred-texts/themes/</w:t>
      </w:r>
    </w:p>
    <w:p>
      <w:pPr>
        <w:ind w:left="360"/>
      </w:pPr>
      <w:r>
        <w:rPr>
          <w:i/>
        </w:rPr>
        <w:t xml:space="preserve">the-bahai-faith]</w:t>
      </w:r>
    </w:p>
    <w:p>
      <w:pPr>
        <w:ind w:left="360"/>
      </w:pPr>
      <w:r>
        <w:rPr>
          <w:i/>
        </w:rPr>
        <w:t xml:space="preserve">• Published: 23 Sep 2019</w:t>
      </w:r>
    </w:p>
    <w:p>
      <w:pPr>
        <w:ind w:left="360"/>
      </w:pPr>
      <w:r>
        <w:rPr>
          <w:i/>
        </w:rPr>
        <w:t xml:space="preserve">Dr Moojan Momen explores life of the founder of the Baha’i Faith, as well as</w:t>
      </w:r>
    </w:p>
    <w:p>
      <w:pPr>
        <w:ind w:left="360"/>
      </w:pPr>
      <w:r>
        <w:rPr>
          <w:i/>
        </w:rPr>
        <w:t xml:space="preserve">the lives of his forerunner and successor. He delves into the key events</w:t>
      </w:r>
    </w:p>
    <w:p>
      <w:pPr>
        <w:ind w:left="360"/>
      </w:pPr>
      <w:r>
        <w:rPr>
          <w:i/>
        </w:rPr>
        <w:t xml:space="preserve">concerning their beliefs and teachings and reflects on their legacy.</w:t>
      </w:r>
    </w:p>
    <w:p>
      <w:pPr>
        <w:ind w:left="360"/>
      </w:pPr>
      <w:r>
        <w:rPr>
          <w:i/>
        </w:rPr>
        <w:t xml:space="preserve">The Baha’i Faith [/web/20201023090707/https://www.bl.uk/sacred-texts/articles/an-</w:t>
      </w:r>
    </w:p>
    <w:p>
      <w:pPr>
        <w:ind w:left="360"/>
      </w:pPr>
      <w:r>
        <w:rPr>
          <w:i/>
        </w:rPr>
        <w:t xml:space="preserve">introduction-to-the-bahai-faith] has three central figures. The most important of these is</w:t>
      </w:r>
    </w:p>
    <w:p>
      <w:pPr>
        <w:ind w:left="360"/>
      </w:pPr>
      <w:r>
        <w:rPr>
          <w:i/>
        </w:rPr>
        <w:t xml:space="preserve">Baha’u’llah who is regarded by Baha’is as the founder of the religion. His writings [/web/</w:t>
      </w:r>
    </w:p>
    <w:p>
      <w:pPr>
        <w:ind w:left="360"/>
      </w:pPr>
      <w:r>
        <w:rPr>
          <w:i/>
        </w:rPr>
        <w:t xml:space="preserve">20201023090707/https://www.bl.uk/sacred-texts/articles/bahai-sacred-texts] are regarded</w:t>
      </w:r>
    </w:p>
    <w:p>
      <w:pPr>
        <w:ind w:left="360"/>
      </w:pPr>
      <w:r>
        <w:rPr>
          <w:i/>
        </w:rPr>
        <w:t xml:space="preserve">as the latest revelation of the Word of God and thus are the ones that are most relevant for</w:t>
      </w:r>
    </w:p>
    <w:p>
      <w:pPr>
        <w:ind w:left="360"/>
      </w:pPr>
      <w:r>
        <w:rPr>
          <w:i/>
        </w:rPr>
        <w:t xml:space="preserve">humanity today. He was preceded by the Bab, whom Baha’is regard as having paved the</w:t>
      </w:r>
    </w:p>
    <w:p>
      <w:pPr>
        <w:ind w:left="360"/>
      </w:pPr>
      <w:r>
        <w:rPr>
          <w:i/>
        </w:rPr>
        <w:t xml:space="preserve">way for Baha’u’llah. According to Baha’i theology both the Bab and Baha’u’llah are termed</w:t>
      </w:r>
    </w:p>
    <w:p>
      <w:pPr>
        <w:ind w:left="360"/>
      </w:pPr>
      <w:r>
        <w:rPr>
          <w:i/>
        </w:rPr>
        <w:t xml:space="preserve">‘Manifestations of God’, the intermediaries between God and humanity, who reveal God’s</w:t>
      </w:r>
    </w:p>
    <w:p>
      <w:pPr>
        <w:ind w:left="360"/>
      </w:pPr>
      <w:r>
        <w:rPr>
          <w:i/>
        </w:rPr>
        <w:t xml:space="preserve">Will for the age in which they come. These two figures are considered to be of equal station</w:t>
      </w:r>
    </w:p>
    <w:p>
      <w:pPr>
        <w:ind w:left="360"/>
      </w:pPr>
      <w:r>
        <w:rPr>
          <w:i/>
        </w:rPr>
        <w:t xml:space="preserve">to the central figures of other religions such as Muhammad [http://web.archive.org/web/</w:t>
      </w:r>
    </w:p>
    <w:p>
      <w:pPr>
        <w:ind w:left="360"/>
      </w:pPr>
      <w:r>
        <w:rPr>
          <w:i/>
        </w:rPr>
        <w:t xml:space="preserve">20201023090707/https://www.bl.uk/sacred-texts/articles/prophecy-and-revelation-in-islam],</w:t>
      </w:r>
    </w:p>
    <w:p>
      <w:pPr>
        <w:ind w:left="360"/>
      </w:pPr>
      <w:r>
        <w:rPr>
          <w:i/>
        </w:rPr>
        <w:t xml:space="preserve">Jesus Christ, Moses, Zoroaster [http://web.archive.org/web/20201023090707/https://</w:t>
      </w:r>
    </w:p>
    <w:p>
      <w:pPr>
        <w:ind w:left="360"/>
      </w:pPr>
      <w:r>
        <w:rPr>
          <w:i/>
        </w:rPr>
        <w:t xml:space="preserve">www.bl.uk/sacred-texts/articles/an-introduction-to-zoroastrianism], Krishna [http://</w:t>
      </w:r>
    </w:p>
    <w:p>
      <w:pPr>
        <w:ind w:left="360"/>
      </w:pPr>
      <w:r>
        <w:rPr>
          <w:i/>
        </w:rPr>
        <w:t xml:space="preserve">web.archive.org/web/20201023090707/https://www.bl.uk/sacred-texts/articles/hindu-</w:t>
      </w:r>
    </w:p>
    <w:p>
      <w:pPr>
        <w:ind w:left="360"/>
      </w:pPr>
      <w:r>
        <w:rPr>
          <w:i/>
        </w:rPr>
        <w:t xml:space="preserve">deities] and the Buddha [http://web.archive.org/web/20201023090707/https://www.bl.uk/</w:t>
      </w:r>
    </w:p>
    <w:p>
      <w:pPr>
        <w:ind w:left="360"/>
      </w:pPr>
      <w:r>
        <w:rPr>
          <w:i/>
        </w:rPr>
        <w:t xml:space="preserve">sacred-texts/articles/the-buddha-and-buddhist-sacred-texts]. The third of these central</w:t>
      </w:r>
    </w:p>
    <w:p>
      <w:pPr>
        <w:ind w:left="360"/>
      </w:pPr>
      <w:r>
        <w:rPr>
          <w:i/>
        </w:rPr>
        <w:t xml:space="preserve">figures of the Baha’i Faith is ‘Abdu’l-Baha, who was appointed by Baha’u’llah to succeed</w:t>
      </w:r>
    </w:p>
    <w:p>
      <w:pPr>
        <w:ind w:left="360"/>
      </w:pPr>
      <w:r>
        <w:rPr>
          <w:i/>
        </w:rPr>
        <w:t xml:space="preserve">him as leader of the Baha’i community and as the sole authorised interpreter of Baha’u’llah’s</w:t>
      </w:r>
    </w:p>
    <w:p>
      <w:pPr>
        <w:ind w:left="360"/>
      </w:pPr>
      <w:r>
        <w:rPr>
          <w:i/>
        </w:rPr>
        <w:t xml:space="preserve">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</w:t>
      </w:r>
    </w:p>
    <w:p>
      <w:pPr>
        <w:ind w:left="360"/>
      </w:pPr>
      <w:r>
        <w:rPr>
          <w:i/>
        </w:rPr>
        <w:t xml:space="preserve">The Bab began life as Sayyid ‘Ali Muhammad Shirazi (1819–1850), a merchant from Shiraz.</w:t>
      </w:r>
    </w:p>
    <w:p>
      <w:pPr>
        <w:ind w:left="360"/>
      </w:pPr>
      <w:r>
        <w:rPr>
          <w:i/>
        </w:rPr>
        <w:t xml:space="preserve">The title ‘Sayyid’ at the beginning of his name denotes that he was a descendent of the</w:t>
      </w:r>
    </w:p>
    <w:p>
      <w:pPr>
        <w:ind w:left="360"/>
      </w:pPr>
      <w:r>
        <w:rPr>
          <w:i/>
        </w:rPr>
        <w:t xml:space="preserve">Prophet Muhammad, and in his early life he followed Twelver Shi‘ism, the branch of Islam</w:t>
      </w:r>
    </w:p>
    <w:p>
      <w:pPr>
        <w:ind w:left="360"/>
      </w:pPr>
      <w:r>
        <w:rPr>
          <w:i/>
        </w:rPr>
        <w:t xml:space="preserve">that is prevalent in Iran. In 1844 he experienced a series of revelatory visions after which he</w:t>
      </w:r>
    </w:p>
    <w:p>
      <w:pPr>
        <w:ind w:left="360"/>
      </w:pPr>
      <w:r>
        <w:rPr>
          <w:i/>
        </w:rPr>
        <w:t xml:space="preserve">pronounced himself to be the bab (the gate) to the Mahdi, the Hidden Imam of Twelver</w:t>
      </w:r>
    </w:p>
    <w:p>
      <w:pPr>
        <w:ind w:left="360"/>
      </w:pPr>
      <w:r>
        <w:rPr>
          <w:i/>
        </w:rPr>
        <w:t xml:space="preserve">Shi‘ism. The first book that the Bab wrote after he put forward his claim is the Qayyūm al-</w:t>
      </w:r>
    </w:p>
    <w:p>
      <w:pPr>
        <w:ind w:left="360"/>
      </w:pPr>
      <w:r>
        <w:rPr>
          <w:i/>
        </w:rPr>
        <w:t xml:space="preserve">asmā [/web/20201023090707/https://www.bl.uk/collection-items/the-qayyum-al-asma-</w:t>
      </w:r>
    </w:p>
    <w:p>
      <w:pPr>
        <w:ind w:left="360"/>
      </w:pPr>
      <w:r>
        <w:rPr>
          <w:i/>
        </w:rPr>
        <w:t xml:space="preserve">maintainer-of-the-names]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Qayyum al-asma' (‘Maintainer of the names’), the</w:t>
      </w:r>
    </w:p>
    <w:p>
      <w:pPr>
        <w:ind w:left="360"/>
      </w:pPr>
      <w:r>
        <w:rPr>
          <w:i/>
        </w:rPr>
        <w:t xml:space="preserve">first major work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Qayyūm al-asmā: This is the first book that the Bab wrote after he put forward his claim.</w:t>
      </w:r>
    </w:p>
    <w:p>
      <w:pPr>
        <w:ind w:left="360"/>
      </w:pPr>
      <w:r>
        <w:rPr>
          <w:i/>
        </w:rPr>
        <w:t xml:space="preserve">Although his formal claim in this book is to be the representative of the expected Imam</w:t>
      </w:r>
    </w:p>
    <w:p>
      <w:pPr>
        <w:ind w:left="360"/>
      </w:pPr>
      <w:r>
        <w:rPr>
          <w:i/>
        </w:rPr>
        <w:t xml:space="preserve">Mahdi, those who were able to read the book discerned that he was in fact making a far</w:t>
      </w:r>
    </w:p>
    <w:p>
      <w:pPr>
        <w:ind w:left="360"/>
      </w:pPr>
      <w:r>
        <w:rPr>
          <w:i/>
        </w:rPr>
        <w:t xml:space="preserve">higher claim – that this book was Divine Revelation and therefore that he was a Messenger</w:t>
      </w:r>
    </w:p>
    <w:p>
      <w:pPr>
        <w:ind w:left="360"/>
      </w:pPr>
      <w:r>
        <w:rPr>
          <w:i/>
        </w:rPr>
        <w:t xml:space="preserve">of God. 19th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Usage terms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Domain [http://web.archive.org/web/20201023090707/http://creativecommons.org/</w:t>
      </w:r>
    </w:p>
    <w:p>
      <w:pPr>
        <w:ind w:left="360"/>
      </w:pPr>
      <w:r>
        <w:rPr>
          <w:i/>
        </w:rPr>
        <w:t xml:space="preserve">publicdomain/mark/1.0]. Please consider cultural, religious &amp; ethical sensitivities [~/</w:t>
      </w:r>
    </w:p>
    <w:p>
      <w:pPr>
        <w:ind w:left="360"/>
      </w:pPr>
      <w:r>
        <w:rPr>
          <w:i/>
        </w:rPr>
        <w:t xml:space="preserve">link.aspx?_id=A76A0A28A38C4D4297BCF91E03CDF94D&amp;_z=z] when re-using this material.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dispersed his leading disciples from Shiraz to various parts of Iran, India and what</w:t>
      </w:r>
    </w:p>
    <w:p>
      <w:pPr>
        <w:ind w:left="360"/>
      </w:pPr>
      <w:r>
        <w:rPr>
          <w:i/>
        </w:rPr>
        <w:t xml:space="preserve">is now Iraq, to spread news of his movement, and thus gained many followers. This rapid</w:t>
      </w:r>
    </w:p>
    <w:p>
      <w:pPr>
        <w:ind w:left="360"/>
      </w:pPr>
      <w:r>
        <w:rPr>
          <w:i/>
        </w:rPr>
        <w:t xml:space="preserve">spread was met with hostility from the religious leaders of Islam. Within eight months, senior</w:t>
      </w:r>
    </w:p>
    <w:p>
      <w:pPr>
        <w:ind w:left="360"/>
      </w:pPr>
      <w:r>
        <w:rPr>
          <w:i/>
        </w:rPr>
        <w:t xml:space="preserve">Shi‘i and Sunni clerics were calling for the death of the founder of the movement and</w:t>
      </w:r>
    </w:p>
    <w:p>
      <w:pPr>
        <w:ind w:left="360"/>
      </w:pPr>
      <w:r>
        <w:rPr>
          <w:i/>
        </w:rPr>
        <w:t xml:space="preserve">anyone who was spreading it. On his return from a pilgrimage to Mecca the Bab was</w:t>
      </w:r>
    </w:p>
    <w:p>
      <w:pPr>
        <w:ind w:left="360"/>
      </w:pPr>
      <w:r>
        <w:rPr>
          <w:i/>
        </w:rPr>
        <w:t xml:space="preserve">arrested and confined to house arrest until 1846, when he left for Isfahan. There he was</w:t>
      </w:r>
    </w:p>
    <w:p>
      <w:pPr>
        <w:ind w:left="360"/>
      </w:pPr>
      <w:r>
        <w:rPr>
          <w:i/>
        </w:rPr>
        <w:t xml:space="preserve">befriended by a powerful governor who eventually became a follower of his. This governor</w:t>
      </w:r>
    </w:p>
    <w:p>
      <w:pPr>
        <w:ind w:left="360"/>
      </w:pPr>
      <w:r>
        <w:rPr>
          <w:i/>
        </w:rPr>
        <w:t xml:space="preserve">died in February 1847 and the Prime Minister ordered the Bab’s confinement in a fortress in</w:t>
      </w:r>
    </w:p>
    <w:p>
      <w:pPr>
        <w:ind w:left="360"/>
      </w:pPr>
      <w:r>
        <w:rPr>
          <w:i/>
        </w:rPr>
        <w:t xml:space="preserve">the remote north-west corner of the country. As the Prime Minister found that the Bab was</w:t>
      </w:r>
    </w:p>
    <w:p>
      <w:pPr>
        <w:ind w:left="360"/>
      </w:pPr>
      <w:r>
        <w:rPr>
          <w:i/>
        </w:rPr>
        <w:t xml:space="preserve">still able to communicate with his followers, he was transferred to another fortress after nine</w:t>
      </w:r>
    </w:p>
    <w:p>
      <w:pPr>
        <w:ind w:left="360"/>
      </w:pPr>
      <w:r>
        <w:rPr>
          <w:i/>
        </w:rPr>
        <w:t xml:space="preserve">months.</w:t>
      </w:r>
    </w:p>
    <w:p>
      <w:pPr>
        <w:ind w:left="360"/>
      </w:pPr>
      <w:r>
        <w:rPr>
          <w:i/>
        </w:rPr>
        <w:t xml:space="preserve">Imprisonment and persecution</w:t>
      </w:r>
    </w:p>
    <w:p>
      <w:pPr>
        <w:ind w:left="360"/>
      </w:pPr>
      <w:r>
        <w:rPr>
          <w:i/>
        </w:rPr>
        <w:t xml:space="preserve">In July 1848 the Bab was brought to Tabriz and put on trial before the Crown Prince and the</w:t>
      </w:r>
    </w:p>
    <w:p>
      <w:pPr>
        <w:ind w:left="360"/>
      </w:pPr>
      <w:r>
        <w:rPr>
          <w:i/>
        </w:rPr>
        <w:t xml:space="preserve">senior clerics of the city. At this trial, the Bab openly declared himself to be the Imam Mahdi,</w:t>
      </w:r>
    </w:p>
    <w:p>
      <w:pPr>
        <w:ind w:left="360"/>
      </w:pPr>
      <w:r>
        <w:rPr>
          <w:i/>
        </w:rPr>
        <w:t xml:space="preserve">the one that Muslims were awaiting. After the trial, he was tortured and returned to his place</w:t>
      </w:r>
    </w:p>
    <w:p>
      <w:pPr>
        <w:ind w:left="360"/>
      </w:pPr>
      <w:r>
        <w:rPr>
          <w:i/>
        </w:rPr>
        <w:t xml:space="preserve">of imprisonment. In September 1848, this Crown Prince became Naser al-Din Shah (r. 1848–</w:t>
      </w:r>
    </w:p>
    <w:p>
      <w:pPr>
        <w:ind w:left="360"/>
      </w:pPr>
      <w:r>
        <w:rPr>
          <w:i/>
        </w:rPr>
        <w:t xml:space="preserve">1896) on the death of his father, the previous shah. Up until this point, the opposition to the</w:t>
      </w:r>
    </w:p>
    <w:p>
      <w:pPr>
        <w:ind w:left="360"/>
      </w:pPr>
      <w:r>
        <w:rPr>
          <w:i/>
        </w:rPr>
        <w:t xml:space="preserve">movement was confined to religious debate and denunciations from the pulpit. However,</w:t>
      </w:r>
    </w:p>
    <w:p>
      <w:pPr>
        <w:ind w:left="360"/>
      </w:pPr>
      <w:r>
        <w:rPr>
          <w:i/>
        </w:rPr>
        <w:t xml:space="preserve">with the accession to the throne of a new shah, and the installation of a new prime minister,</w:t>
      </w:r>
    </w:p>
    <w:p>
      <w:pPr>
        <w:ind w:left="360"/>
      </w:pPr>
      <w:r>
        <w:rPr>
          <w:i/>
        </w:rPr>
        <w:t xml:space="preserve">the persecution intensified. It was during this period of incarceration that many of the Bab’s</w:t>
      </w:r>
    </w:p>
    <w:p>
      <w:pPr>
        <w:ind w:left="360"/>
      </w:pPr>
      <w:r>
        <w:rPr>
          <w:i/>
        </w:rPr>
        <w:t xml:space="preserve">most important books were written, in particular the Persian Bayān, in which are the laws</w:t>
      </w:r>
    </w:p>
    <w:p>
      <w:pPr>
        <w:ind w:left="360"/>
      </w:pPr>
      <w:r>
        <w:rPr>
          <w:i/>
        </w:rPr>
        <w:t xml:space="preserve">and major teachings of the new religion. Also in this book are frequent references to ‘Him</w:t>
      </w:r>
    </w:p>
    <w:p>
      <w:pPr>
        <w:ind w:left="360"/>
      </w:pPr>
      <w:r>
        <w:rPr>
          <w:i/>
        </w:rPr>
        <w:t xml:space="preserve">Whom God shall make manifest’, a messianic figure foretold by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Persian Bayan (‘Explanation’)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Bayān. This book contains the laws and major teachings of the new religion. In this</w:t>
      </w:r>
    </w:p>
    <w:p>
      <w:pPr>
        <w:ind w:left="360"/>
      </w:pPr>
      <w:r>
        <w:rPr>
          <w:i/>
        </w:rPr>
        <w:t xml:space="preserve">book are frequent references to ‘Him Whom God shall make manifest’, the messianic figure</w:t>
      </w:r>
    </w:p>
    <w:p>
      <w:pPr>
        <w:ind w:left="360"/>
      </w:pPr>
      <w:r>
        <w:rPr>
          <w:i/>
        </w:rPr>
        <w:t xml:space="preserve">foretold by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Usage terms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Domain [http://web.archive.org/web/20201023090707/http://creativecommons.org/</w:t>
      </w:r>
    </w:p>
    <w:p>
      <w:pPr>
        <w:ind w:left="360"/>
      </w:pPr>
      <w:r>
        <w:rPr>
          <w:i/>
        </w:rPr>
        <w:t xml:space="preserve">publicdomain/mark/1.0]. Please consider cultural, religious &amp; ethical sensitivities [~/</w:t>
      </w:r>
    </w:p>
    <w:p>
      <w:pPr>
        <w:ind w:left="360"/>
      </w:pPr>
      <w:r>
        <w:rPr>
          <w:i/>
        </w:rPr>
        <w:t xml:space="preserve">link.aspx?_id=A76A0A28A38C4D4297BCF91E03CDF94D&amp;_z=z] when re-using this material.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1848 and 1850 there were three major episodes of armed conflict between military</w:t>
      </w:r>
    </w:p>
    <w:p>
      <w:pPr>
        <w:ind w:left="360"/>
      </w:pPr>
      <w:r>
        <w:rPr>
          <w:i/>
        </w:rPr>
        <w:t xml:space="preserve">forces and the Babis. In July 1850, the Bab was brought from his confinement and publicly</w:t>
      </w:r>
    </w:p>
    <w:p>
      <w:pPr>
        <w:ind w:left="360"/>
      </w:pPr>
      <w:r>
        <w:rPr>
          <w:i/>
        </w:rPr>
        <w:t xml:space="preserve">executed in Tabriz. Two years later in August 1852, a small group of Babis who had been</w:t>
      </w:r>
    </w:p>
    <w:p>
      <w:pPr>
        <w:ind w:left="360"/>
      </w:pPr>
      <w:r>
        <w:rPr>
          <w:i/>
        </w:rPr>
        <w:t xml:space="preserve">meeting in Tehran tried to assassinate the shah. The attempt was poorly planned and failed,</w:t>
      </w:r>
    </w:p>
    <w:p>
      <w:pPr>
        <w:ind w:left="360"/>
      </w:pPr>
      <w:r>
        <w:rPr>
          <w:i/>
        </w:rPr>
        <w:t xml:space="preserve">but it unleashed a further wave of persecutions throughout Iran. After this, the Babi</w:t>
      </w:r>
    </w:p>
    <w:p>
      <w:pPr>
        <w:ind w:left="360"/>
      </w:pPr>
      <w:r>
        <w:rPr>
          <w:i/>
        </w:rPr>
        <w:t xml:space="preserve">movement was suppressed and went underground.</w:t>
      </w:r>
    </w:p>
    <w:p>
      <w:pPr>
        <w:ind w:left="360"/>
      </w:pPr>
      <w:r>
        <w:rPr>
          <w:i/>
        </w:rPr>
        <w:t xml:space="preserve">Baha’u’llah</w:t>
      </w:r>
    </w:p>
    <w:p>
      <w:pPr>
        <w:ind w:left="360"/>
      </w:pPr>
      <w:r>
        <w:rPr>
          <w:i/>
        </w:rPr>
        <w:t xml:space="preserve">Baha’u’llah (‘the Glory of God’) was the title taken by Mirza Husayn ‘Ali Nuri (1817–1892),</w:t>
      </w:r>
    </w:p>
    <w:p>
      <w:pPr>
        <w:ind w:left="360"/>
      </w:pPr>
      <w:r>
        <w:rPr>
          <w:i/>
        </w:rPr>
        <w:t xml:space="preserve">who is regarded as the founder and central figure of the Baha’i Faith. He was born in Tehran</w:t>
      </w:r>
    </w:p>
    <w:p>
      <w:pPr>
        <w:ind w:left="360"/>
      </w:pPr>
      <w:r>
        <w:rPr>
          <w:i/>
        </w:rPr>
        <w:t xml:space="preserve">and was a member of a family of important government and court officials. His father was a</w:t>
      </w:r>
    </w:p>
    <w:p>
      <w:pPr>
        <w:ind w:left="360"/>
      </w:pPr>
      <w:r>
        <w:rPr>
          <w:i/>
        </w:rPr>
        <w:t xml:space="preserve">minister to one of the royal provincial prince governors.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Album of Baha’i calligraphy</w:t>
      </w:r>
    </w:p>
    <w:p>
      <w:pPr>
        <w:ind w:left="360"/>
      </w:pPr>
      <w:r>
        <w:rPr>
          <w:i/>
        </w:rPr>
        <w:t xml:space="preserve">Album of Baha’i calligraphy</w:t>
      </w:r>
    </w:p>
    <w:p>
      <w:pPr>
        <w:ind w:left="360"/>
      </w:pPr>
      <w:r>
        <w:rPr>
          <w:i/>
        </w:rPr>
        <w:t xml:space="preserve">Calligraphic exercises done by Baha’u’llah as a child. 19th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Usage terms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Domain [http://web.archive.org/web/20201023090707/http://creativecommons.org/</w:t>
      </w:r>
    </w:p>
    <w:p>
      <w:pPr>
        <w:ind w:left="360"/>
      </w:pPr>
      <w:r>
        <w:rPr>
          <w:i/>
        </w:rPr>
        <w:t xml:space="preserve">publicdomain/mark/1.0]. Please consider cultural, religious &amp; ethical sensitivities [~/</w:t>
      </w:r>
    </w:p>
    <w:p>
      <w:pPr>
        <w:ind w:left="360"/>
      </w:pPr>
      <w:r>
        <w:rPr>
          <w:i/>
        </w:rPr>
        <w:t xml:space="preserve">link.aspx?_id=A76A0A28A38C4D4297BCF91E03CDF94D&amp;_z=z] when re-using this material.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Baha’u’llah, however, rejected the life of a courtier and instead joined the Babi movement</w:t>
      </w:r>
    </w:p>
    <w:p>
      <w:pPr>
        <w:ind w:left="360"/>
      </w:pPr>
      <w:r>
        <w:rPr>
          <w:i/>
        </w:rPr>
        <w:t xml:space="preserve">shortly after its commencement. He played a leading role in the movement, converting a</w:t>
      </w:r>
    </w:p>
    <w:p>
      <w:pPr>
        <w:ind w:left="360"/>
      </w:pPr>
      <w:r>
        <w:rPr>
          <w:i/>
        </w:rPr>
        <w:t xml:space="preserve">large number of people in his home district of Nur in Mazandaran, as well as in Tehran. His</w:t>
      </w:r>
    </w:p>
    <w:p>
      <w:pPr>
        <w:ind w:left="360"/>
      </w:pPr>
      <w:r>
        <w:rPr>
          <w:i/>
        </w:rPr>
        <w:t xml:space="preserve">home in Tehran was a centre of activity and he himself helped to finance the movement.</w:t>
      </w:r>
    </w:p>
    <w:p>
      <w:pPr>
        <w:ind w:left="360"/>
      </w:pPr>
      <w:r>
        <w:rPr>
          <w:i/>
        </w:rPr>
        <w:t xml:space="preserve">With the attempt on the life of the shah in 1852 and the persecutions of the Babis that</w:t>
      </w:r>
    </w:p>
    <w:p>
      <w:pPr>
        <w:ind w:left="360"/>
      </w:pPr>
      <w:r>
        <w:rPr>
          <w:i/>
        </w:rPr>
        <w:t xml:space="preserve">followed, Baha’u’llah was thrown into the Siyah Chal (Black Pit), the shah’s underground</w:t>
      </w:r>
    </w:p>
    <w:p>
      <w:pPr>
        <w:ind w:left="360"/>
      </w:pPr>
      <w:r>
        <w:rPr>
          <w:i/>
        </w:rPr>
        <w:t xml:space="preserve">dungeon in Tehran. Most of the Babis who were captured at this time were handed over to</w:t>
      </w:r>
    </w:p>
    <w:p>
      <w:pPr>
        <w:ind w:left="360"/>
      </w:pPr>
      <w:r>
        <w:rPr>
          <w:i/>
        </w:rPr>
        <w:t xml:space="preserve">sections of the government and population and put to death on the streets of Tehran. It was</w:t>
      </w:r>
    </w:p>
    <w:p>
      <w:pPr>
        <w:ind w:left="360"/>
      </w:pPr>
      <w:r>
        <w:rPr>
          <w:i/>
        </w:rPr>
        <w:t xml:space="preserve">while in this dungeon that Baha’u’llah had the spiritual experience that is regarded as the</w:t>
      </w:r>
    </w:p>
    <w:p>
      <w:pPr>
        <w:ind w:left="360"/>
      </w:pPr>
      <w:r>
        <w:rPr>
          <w:i/>
        </w:rPr>
        <w:t xml:space="preserve">birth of his prophetic mission. Because no evidence could be found of his involvement in the</w:t>
      </w:r>
    </w:p>
    <w:p>
      <w:pPr>
        <w:ind w:left="360"/>
      </w:pPr>
      <w:r>
        <w:rPr>
          <w:i/>
        </w:rPr>
        <w:t xml:space="preserve">assassination attempt, he was released but sent into exile. He chose Baghdad, which was</w:t>
      </w:r>
    </w:p>
    <w:p>
      <w:pPr>
        <w:ind w:left="360"/>
      </w:pPr>
      <w:r>
        <w:rPr>
          <w:i/>
        </w:rPr>
        <w:t xml:space="preserve">at that time part of the Ottoman Empire, as his place of exile. After a year he left that city</w:t>
      </w:r>
    </w:p>
    <w:p>
      <w:pPr>
        <w:ind w:left="360"/>
      </w:pPr>
      <w:r>
        <w:rPr>
          <w:i/>
        </w:rPr>
        <w:t xml:space="preserve">and spent two years living as a religious ascetic in the mountains of Kurdistan. He then</w:t>
      </w:r>
    </w:p>
    <w:p>
      <w:pPr>
        <w:ind w:left="360"/>
      </w:pPr>
      <w:r>
        <w:rPr>
          <w:i/>
        </w:rPr>
        <w:t xml:space="preserve">returned to Baghdad, where he set about reviving the Babi community. It was during this</w:t>
      </w:r>
    </w:p>
    <w:p>
      <w:pPr>
        <w:ind w:left="360"/>
      </w:pPr>
      <w:r>
        <w:rPr>
          <w:i/>
        </w:rPr>
        <w:t xml:space="preserve">period of residence in Baghdad that Baha’u’llah wrote a number of important works on</w:t>
      </w:r>
    </w:p>
    <w:p>
      <w:pPr>
        <w:ind w:left="360"/>
      </w:pPr>
      <w:r>
        <w:rPr>
          <w:i/>
        </w:rPr>
        <w:t xml:space="preserve">mysticism and ethics (such as the Seven Valleys and the Hidden Words [/web/</w:t>
      </w:r>
    </w:p>
    <w:p>
      <w:pPr>
        <w:ind w:left="360"/>
      </w:pPr>
      <w:r>
        <w:rPr>
          <w:i/>
        </w:rPr>
        <w:t xml:space="preserve">20201023090707/https://www.bl.uk/collection-items/the-hidden-words-bahaullahs-mystical-</w:t>
      </w:r>
    </w:p>
    <w:p>
      <w:pPr>
        <w:ind w:left="360"/>
      </w:pPr>
      <w:r>
        <w:rPr>
          <w:i/>
        </w:rPr>
        <w:t xml:space="preserve">sayings] ) as well as his major book of proofs, the Kitāb-i Īqān [/web/20201023090707/</w:t>
      </w:r>
    </w:p>
    <w:p>
      <w:pPr>
        <w:ind w:left="360"/>
      </w:pPr>
      <w:r>
        <w:rPr>
          <w:i/>
        </w:rPr>
        <w:t xml:space="preserve">https://www.bl.uk/collection-items/kitab-i-iqan-book-of-certitude-a-major-bahai-work] (the</w:t>
      </w:r>
    </w:p>
    <w:p>
      <w:pPr>
        <w:ind w:left="360"/>
      </w:pPr>
      <w:r>
        <w:rPr>
          <w:i/>
        </w:rPr>
        <w:t xml:space="preserve">Book of Certitude).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Kitab-i Iqan (‘Book of Certitude’), a major Baha’i work</w:t>
      </w:r>
    </w:p>
    <w:p>
      <w:pPr>
        <w:ind w:left="360"/>
      </w:pPr>
      <w:r>
        <w:rPr>
          <w:i/>
        </w:rPr>
        <w:t xml:space="preserve">by Baha’u’llah</w:t>
      </w:r>
    </w:p>
    <w:p>
      <w:pPr>
        <w:ind w:left="360"/>
      </w:pPr>
      <w:r>
        <w:rPr>
          <w:i/>
        </w:rPr>
        <w:t xml:space="preserve">The Kitāb-i Īqān (The Book of Certitude) is Baha’u’llah’s book of proofs. In this book,</w:t>
      </w:r>
    </w:p>
    <w:p>
      <w:pPr>
        <w:ind w:left="360"/>
      </w:pPr>
      <w:r>
        <w:rPr>
          <w:i/>
        </w:rPr>
        <w:t xml:space="preserve">Baha’u’llah explains how the prophecies regarding the Day of Judgement and the Day of</w:t>
      </w:r>
    </w:p>
    <w:p>
      <w:pPr>
        <w:ind w:left="360"/>
      </w:pPr>
      <w:r>
        <w:rPr>
          <w:i/>
        </w:rPr>
        <w:t xml:space="preserve">Resurrection have been fulfilled spiritually, not literally. 19th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Usage terms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Domain [http://web.archive.org/web/20201023090707/http://creativecommons.org/</w:t>
      </w:r>
    </w:p>
    <w:p>
      <w:pPr>
        <w:ind w:left="360"/>
      </w:pPr>
      <w:r>
        <w:rPr>
          <w:i/>
        </w:rPr>
        <w:t xml:space="preserve">publicdomain/mark/1.0]. Please consider cultural, religious &amp; ethical sensitivities [~/</w:t>
      </w:r>
    </w:p>
    <w:p>
      <w:pPr>
        <w:ind w:left="360"/>
      </w:pPr>
      <w:r>
        <w:rPr>
          <w:i/>
        </w:rPr>
        <w:t xml:space="preserve">link.aspx?_id=A76A0A28A38C4D4297BCF91E03CDF94D&amp;_z=z] when re-using this material.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Exile and the founding of the Baha'i Faith</w:t>
      </w:r>
    </w:p>
    <w:p>
      <w:pPr>
        <w:ind w:left="360"/>
      </w:pPr>
      <w:r>
        <w:rPr>
          <w:i/>
        </w:rPr>
        <w:t xml:space="preserve">Although Baha’u’llah advocated peace and reconciliation, the Iranian government still</w:t>
      </w:r>
    </w:p>
    <w:p>
      <w:pPr>
        <w:ind w:left="360"/>
      </w:pPr>
      <w:r>
        <w:rPr>
          <w:i/>
        </w:rPr>
        <w:t xml:space="preserve">perceived a threat. At the insistence of the government, he was summoned to Istanbul. Just</w:t>
      </w:r>
    </w:p>
    <w:p>
      <w:pPr>
        <w:ind w:left="360"/>
      </w:pPr>
      <w:r>
        <w:rPr>
          <w:i/>
        </w:rPr>
        <w:t xml:space="preserve">as he was leaving Baghdad, he made a private declaration to a small group of Babis that he</w:t>
      </w:r>
    </w:p>
    <w:p>
      <w:pPr>
        <w:ind w:left="360"/>
      </w:pPr>
      <w:r>
        <w:rPr>
          <w:i/>
        </w:rPr>
        <w:t xml:space="preserve">was the figure of ‘Him whom God shall make manifest’ that the Bab had promised. After</w:t>
      </w:r>
    </w:p>
    <w:p>
      <w:pPr>
        <w:ind w:left="360"/>
      </w:pPr>
      <w:r>
        <w:rPr>
          <w:i/>
        </w:rPr>
        <w:t xml:space="preserve">three months in Istanbul, during which he refused to pander to the officials of the Ottoman</w:t>
      </w:r>
    </w:p>
    <w:p>
      <w:pPr>
        <w:ind w:left="360"/>
      </w:pPr>
      <w:r>
        <w:rPr>
          <w:i/>
        </w:rPr>
        <w:t xml:space="preserve">court, he was further exiled to Edirne. In 1866 he openly announced his claim to be not only</w:t>
      </w:r>
    </w:p>
    <w:p>
      <w:pPr>
        <w:ind w:left="360"/>
      </w:pPr>
      <w:r>
        <w:rPr>
          <w:i/>
        </w:rPr>
        <w:t xml:space="preserve">the one promised by the Bab, but also the promised one of all religions. He wrote to a</w:t>
      </w:r>
    </w:p>
    <w:p>
      <w:pPr>
        <w:ind w:left="360"/>
      </w:pPr>
      <w:r>
        <w:rPr>
          <w:i/>
        </w:rPr>
        <w:t xml:space="preserve">number of major world rulers and leaders to declare his mission and called for the</w:t>
      </w:r>
    </w:p>
    <w:p>
      <w:pPr>
        <w:ind w:left="360"/>
      </w:pPr>
      <w:r>
        <w:rPr>
          <w:i/>
        </w:rPr>
        <w:t xml:space="preserve">establishment of world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Baha’u’llah’s letter to Queen Victoria</w:t>
      </w:r>
    </w:p>
    <w:p>
      <w:pPr>
        <w:ind w:left="360"/>
      </w:pPr>
      <w:r>
        <w:rPr>
          <w:i/>
        </w:rPr>
        <w:t xml:space="preserve">Baha’u’llah’s letter to Queen Victoria, in which he commends her for having acted against</w:t>
      </w:r>
    </w:p>
    <w:p>
      <w:pPr>
        <w:ind w:left="360"/>
      </w:pPr>
      <w:r>
        <w:rPr>
          <w:i/>
        </w:rPr>
        <w:t xml:space="preserve">the slave trade and also for the system of parliamentary democracy in Britain. He urges</w:t>
      </w:r>
    </w:p>
    <w:p>
      <w:pPr>
        <w:ind w:left="360"/>
      </w:pPr>
      <w:r>
        <w:rPr>
          <w:i/>
        </w:rPr>
        <w:t xml:space="preserve">elected representatives in every land to look only to what benefits the whole of humanity</w:t>
      </w:r>
    </w:p>
    <w:p>
      <w:pPr>
        <w:ind w:left="360"/>
      </w:pPr>
      <w:r>
        <w:rPr>
          <w:i/>
        </w:rPr>
        <w:t xml:space="preserve">when they consult together. He calls on the monarchs and rulers of the world to turn to</w:t>
      </w:r>
    </w:p>
    <w:p>
      <w:pPr>
        <w:ind w:left="360"/>
      </w:pPr>
      <w:r>
        <w:rPr>
          <w:i/>
        </w:rPr>
        <w:t xml:space="preserve">peace and reduce the armaments that they have amassed, thus relieving the burden of</w:t>
      </w:r>
    </w:p>
    <w:p>
      <w:pPr>
        <w:ind w:left="360"/>
      </w:pPr>
      <w:r>
        <w:rPr>
          <w:i/>
        </w:rPr>
        <w:t xml:space="preserve">taxes they have laid on their peoples.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Usage terms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Domain [http://web.archive.org/web/20201023090707/http://creativecommons.org/</w:t>
      </w:r>
    </w:p>
    <w:p>
      <w:pPr>
        <w:ind w:left="360"/>
      </w:pPr>
      <w:r>
        <w:rPr>
          <w:i/>
        </w:rPr>
        <w:t xml:space="preserve">publicdomain/mark/1.0]. Please consider cultural, religious &amp; ethical sensitivities [~/</w:t>
      </w:r>
    </w:p>
    <w:p>
      <w:pPr>
        <w:ind w:left="360"/>
      </w:pPr>
      <w:r>
        <w:rPr>
          <w:i/>
        </w:rPr>
        <w:t xml:space="preserve">link.aspx?_id=A76A0A28A38C4D4297BCF91E03CDF94D&amp;_z=z] when re-using this material.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in Edirne, his younger half-brother, Mirza Yahya, who had the title Azal, challenged</w:t>
      </w:r>
    </w:p>
    <w:p>
      <w:pPr>
        <w:ind w:left="360"/>
      </w:pPr>
      <w:r>
        <w:rPr>
          <w:i/>
        </w:rPr>
        <w:t xml:space="preserve">Baha’u’llah with the claim that he had been appointed leader of the Babis. However,</w:t>
      </w:r>
    </w:p>
    <w:p>
      <w:pPr>
        <w:ind w:left="360"/>
      </w:pPr>
      <w:r>
        <w:rPr>
          <w:i/>
        </w:rPr>
        <w:t xml:space="preserve">Baha’u’llah was not claiming leadership of the Babis, but the founding of a new religion. By</w:t>
      </w:r>
    </w:p>
    <w:p>
      <w:pPr>
        <w:ind w:left="360"/>
      </w:pPr>
      <w:r>
        <w:rPr>
          <w:i/>
        </w:rPr>
        <w:t xml:space="preserve">the 1870s an estimated 95% of Babis had become Baha’is and soon there were many</w:t>
      </w:r>
    </w:p>
    <w:p>
      <w:pPr>
        <w:ind w:left="360"/>
      </w:pPr>
      <w:r>
        <w:rPr>
          <w:i/>
        </w:rPr>
        <w:t xml:space="preserve">conversions from other groups such the Shi‘is, Jews and Zoroastrians of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did he write his most important social</w:t>
      </w:r>
    </w:p>
    <w:p>
      <w:pPr>
        <w:ind w:left="360"/>
      </w:pPr>
      <w:r>
        <w:rPr>
          <w:i/>
        </w:rPr>
        <w:t xml:space="preserve">teachings?</w:t>
      </w:r>
    </w:p>
    <w:p>
      <w:pPr>
        <w:ind w:left="360"/>
      </w:pPr>
      <w:r>
        <w:rPr>
          <w:i/>
        </w:rPr>
        <w:t xml:space="preserve">In 1868, Baha’u’llah was exiled by the Ottoman government to the walled city of Akka (then</w:t>
      </w:r>
    </w:p>
    <w:p>
      <w:pPr>
        <w:ind w:left="360"/>
      </w:pPr>
      <w:r>
        <w:rPr>
          <w:i/>
        </w:rPr>
        <w:t xml:space="preserve">part of Ottoman Syria, now Acre in Israel), where he was at first imprisoned in the citadel of</w:t>
      </w:r>
    </w:p>
    <w:p>
      <w:pPr>
        <w:ind w:left="360"/>
      </w:pPr>
      <w:r>
        <w:rPr>
          <w:i/>
        </w:rPr>
        <w:t xml:space="preserve">the city and then, after two years, kept in the city under house arrest. During this time he</w:t>
      </w:r>
    </w:p>
    <w:p>
      <w:pPr>
        <w:ind w:left="360"/>
      </w:pPr>
      <w:r>
        <w:rPr>
          <w:i/>
        </w:rPr>
        <w:t xml:space="preserve">handed over much of the task of organising the movement to his son, ‘Abdu’l-Baha, and</w:t>
      </w:r>
    </w:p>
    <w:p>
      <w:pPr>
        <w:ind w:left="360"/>
      </w:pPr>
      <w:r>
        <w:rPr>
          <w:i/>
        </w:rPr>
        <w:t xml:space="preserve">focussed on his writing and meeting Baha’i pilgrims. At this time, he produced what would</w:t>
      </w:r>
    </w:p>
    <w:p>
      <w:pPr>
        <w:ind w:left="360"/>
      </w:pPr>
      <w:r>
        <w:rPr>
          <w:i/>
        </w:rPr>
        <w:t xml:space="preserve">be his most important work: the Kitāb-i Aqdas [/web/20201023090707/https://www.bl.uk/</w:t>
      </w:r>
    </w:p>
    <w:p>
      <w:pPr>
        <w:ind w:left="360"/>
      </w:pPr>
      <w:r>
        <w:rPr>
          <w:i/>
        </w:rPr>
        <w:t xml:space="preserve">collection-items/kitab-al-aqdas-and-other-tablets-by-bahaullah] (the Most Holy Book).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Kitab al-aqdas and other Tablets by Baha’u’llah</w:t>
      </w:r>
    </w:p>
    <w:p>
      <w:pPr>
        <w:ind w:left="360"/>
      </w:pPr>
      <w:r>
        <w:rPr>
          <w:i/>
        </w:rPr>
        <w:t xml:space="preserve">o _15729, folio 1 verso. Manuscript copy of Baha’u’llah’s most important</w:t>
      </w:r>
    </w:p>
    <w:p>
      <w:pPr>
        <w:ind w:left="360"/>
      </w:pPr>
      <w:r>
        <w:rPr>
          <w:i/>
        </w:rPr>
        <w:t xml:space="preserve">book, the Kitāb-i Aqdas (The Most Holy Book)</w:t>
      </w:r>
    </w:p>
    <w:p>
      <w:pPr>
        <w:ind w:left="360"/>
      </w:pPr>
      <w:r>
        <w:rPr>
          <w:i/>
        </w:rPr>
        <w:t xml:space="preserve">19th-century manuscript of the Kitāb al-aqdas: Baha’u’llah’s most important work</w:t>
      </w:r>
    </w:p>
    <w:p>
      <w:pPr>
        <w:ind w:left="360"/>
      </w:pPr>
      <w:r>
        <w:rPr>
          <w:i/>
        </w:rPr>
        <w:t xml:space="preserve">containing the laws and some of the most important new social teachings of the Baha’i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Usage terms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Domain [http://web.archive.org/web/20201023090707/http://creativecommons.org/</w:t>
      </w:r>
    </w:p>
    <w:p>
      <w:pPr>
        <w:ind w:left="360"/>
      </w:pPr>
      <w:r>
        <w:rPr>
          <w:i/>
        </w:rPr>
        <w:t xml:space="preserve">publicdomain/mark/1.0]. Please consider cultural, religious &amp; ethical sensitivities [~/</w:t>
      </w:r>
    </w:p>
    <w:p>
      <w:pPr>
        <w:ind w:left="360"/>
      </w:pPr>
      <w:r>
        <w:rPr>
          <w:i/>
        </w:rPr>
        <w:t xml:space="preserve">link.aspx?_id=A76A0A28A38C4D4297BCF91E03CDF94D&amp;_z=z] when re-using this material.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1877, Baha’u’llah moved outside the walls of Akka and after two years he took up</w:t>
      </w:r>
    </w:p>
    <w:p>
      <w:pPr>
        <w:ind w:left="360"/>
      </w:pPr>
      <w:r>
        <w:rPr>
          <w:i/>
        </w:rPr>
        <w:t xml:space="preserve">residence in a mansion called Bahji, near Akka. During this time, he produced a series of</w:t>
      </w:r>
    </w:p>
    <w:p>
      <w:pPr>
        <w:ind w:left="360"/>
      </w:pPr>
      <w:r>
        <w:rPr>
          <w:i/>
        </w:rPr>
        <w:t xml:space="preserve">major writings in which he expanded on his social teachings and centred on the need for a</w:t>
      </w:r>
    </w:p>
    <w:p>
      <w:pPr>
        <w:ind w:left="360"/>
      </w:pPr>
      <w:r>
        <w:rPr>
          <w:i/>
        </w:rPr>
        <w:t xml:space="preserve">new social structure that would be conducive to peace and harmony in society and in the</w:t>
      </w:r>
    </w:p>
    <w:p>
      <w:pPr>
        <w:ind w:left="360"/>
      </w:pPr>
      <w:r>
        <w:rPr>
          <w:i/>
        </w:rPr>
        <w:t xml:space="preserve">world as a whole. He directed the expansion of his religion by instructing his followers to</w:t>
      </w:r>
    </w:p>
    <w:p>
      <w:pPr>
        <w:ind w:left="360"/>
      </w:pPr>
      <w:r>
        <w:rPr>
          <w:i/>
        </w:rPr>
        <w:t xml:space="preserve">spread the religion in areas such as Egypt, the Caucasus, Central Asia and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died in Bahji in 1892. His shrine at Bahji is considered the holiest place in the</w:t>
      </w:r>
    </w:p>
    <w:p>
      <w:pPr>
        <w:ind w:left="360"/>
      </w:pPr>
      <w:r>
        <w:rPr>
          <w:i/>
        </w:rPr>
        <w:t xml:space="preserve">world by Baha’is. It has become a shrine for pilgrims and is the direction of prayer for</w:t>
      </w:r>
    </w:p>
    <w:p>
      <w:pPr>
        <w:ind w:left="360"/>
      </w:pPr>
      <w:r>
        <w:rPr>
          <w:i/>
        </w:rPr>
        <w:t xml:space="preserve">Baha’is. The remains of the Bab were rescued and after being secretly kept in Iran for fifty</w:t>
      </w:r>
    </w:p>
    <w:p>
      <w:pPr>
        <w:ind w:left="360"/>
      </w:pPr>
      <w:r>
        <w:rPr>
          <w:i/>
        </w:rPr>
        <w:t xml:space="preserve">years, they were transferred to Akka. Eventually in 1909, they were interred in a shrine on</w:t>
      </w:r>
    </w:p>
    <w:p>
      <w:pPr>
        <w:ind w:left="360"/>
      </w:pPr>
      <w:r>
        <w:rPr>
          <w:i/>
        </w:rPr>
        <w:t xml:space="preserve">the slopes of Mount Carmel in the city of Haifa across the bay from Akka.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</w:t>
      </w:r>
    </w:p>
    <w:p>
      <w:pPr>
        <w:ind w:left="360"/>
      </w:pPr>
      <w:r>
        <w:rPr>
          <w:i/>
        </w:rPr>
        <w:t xml:space="preserve">‘Abdu’l-Baha (‘the servant of the Glory’, 1844–1921) was the title taken by ‘Abbas Effendi,</w:t>
      </w:r>
    </w:p>
    <w:p>
      <w:pPr>
        <w:ind w:left="360"/>
      </w:pPr>
      <w:r>
        <w:rPr>
          <w:i/>
        </w:rPr>
        <w:t xml:space="preserve">the eldest son of Baha’u’llah. He was born in Tehran and was eight years old when he went</w:t>
      </w:r>
    </w:p>
    <w:p>
      <w:pPr>
        <w:ind w:left="360"/>
      </w:pPr>
      <w:r>
        <w:rPr>
          <w:i/>
        </w:rPr>
        <w:t xml:space="preserve">into exile with his father and family to Baghdad, and then to Istanbul, Edirne and Akka. From</w:t>
      </w:r>
    </w:p>
    <w:p>
      <w:pPr>
        <w:ind w:left="360"/>
      </w:pPr>
      <w:r>
        <w:rPr>
          <w:i/>
        </w:rPr>
        <w:t xml:space="preserve">an early age, he showed a remarkable degree of wisdom and intelligence. Although after</w:t>
      </w:r>
    </w:p>
    <w:p>
      <w:pPr>
        <w:ind w:left="360"/>
      </w:pPr>
      <w:r>
        <w:rPr>
          <w:i/>
        </w:rPr>
        <w:t xml:space="preserve">they left Tehran he ceased to attend school, at the age of eighteen he composed a treatise</w:t>
      </w:r>
    </w:p>
    <w:p>
      <w:pPr>
        <w:ind w:left="360"/>
      </w:pPr>
      <w:r>
        <w:rPr>
          <w:i/>
        </w:rPr>
        <w:t xml:space="preserve">in commentary on an Islamic Tradition for an Ottoman official, in which he showed himself to</w:t>
      </w:r>
    </w:p>
    <w:p>
      <w:pPr>
        <w:ind w:left="360"/>
      </w:pPr>
      <w:r>
        <w:rPr>
          <w:i/>
        </w:rPr>
        <w:t xml:space="preserve">have mastery of Islamic mysticism and philosophy. When he was twenty-seven years of</w:t>
      </w:r>
    </w:p>
    <w:p>
      <w:pPr>
        <w:ind w:left="360"/>
      </w:pPr>
      <w:r>
        <w:rPr>
          <w:i/>
        </w:rPr>
        <w:t xml:space="preserve">age, an English missionary doctor, Dr Thomas Chaplin, wrote in The Times newspaper (of 5</w:t>
      </w:r>
    </w:p>
    <w:p>
      <w:pPr>
        <w:ind w:left="360"/>
      </w:pPr>
      <w:r>
        <w:rPr>
          <w:i/>
        </w:rPr>
        <w:t xml:space="preserve">October 1871, p. 5) that ‘Abdu’l-Baha ‘showed a minute and accurate knowledge of the Old</w:t>
      </w:r>
    </w:p>
    <w:p>
      <w:pPr>
        <w:ind w:left="360"/>
      </w:pPr>
      <w:r>
        <w:rPr>
          <w:i/>
        </w:rPr>
        <w:t xml:space="preserve">and New Testaments.’ In Akka, ‘Abdu’l-Baha took care of the relations of the exiles with the</w:t>
      </w:r>
    </w:p>
    <w:p>
      <w:pPr>
        <w:ind w:left="360"/>
      </w:pPr>
      <w:r>
        <w:rPr>
          <w:i/>
        </w:rPr>
        <w:t xml:space="preserve">local government and population, leaving Baha’u’llah free to concentrate on meeting with</w:t>
      </w:r>
    </w:p>
    <w:p>
      <w:pPr>
        <w:ind w:left="360"/>
      </w:pPr>
      <w:r>
        <w:rPr>
          <w:i/>
        </w:rPr>
        <w:t xml:space="preserve">pilgrims and composition of books and letters.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did ‘Abdu’l-Baha add to the faith?</w:t>
      </w:r>
    </w:p>
    <w:p>
      <w:pPr>
        <w:ind w:left="360"/>
      </w:pPr>
      <w:r>
        <w:rPr>
          <w:i/>
        </w:rPr>
        <w:t xml:space="preserve">Baha’u’llah made ‘Abdu’l-Baha his successor and the sole authorised interpreter of his</w:t>
      </w:r>
    </w:p>
    <w:p>
      <w:pPr>
        <w:ind w:left="360"/>
      </w:pPr>
      <w:r>
        <w:rPr>
          <w:i/>
        </w:rPr>
        <w:t xml:space="preserve">writings. Baha’is also regard him as the perfect exemplar of the Baha’i ethical teachings.</w:t>
      </w:r>
    </w:p>
    <w:p>
      <w:pPr>
        <w:ind w:left="360"/>
      </w:pPr>
      <w:r>
        <w:rPr>
          <w:i/>
        </w:rPr>
        <w:t xml:space="preserve">During ‘Abdu’l-Baha’s leadership, the Baha’i Faith spread to North America, Europe,</w:t>
      </w:r>
    </w:p>
    <w:p>
      <w:pPr>
        <w:ind w:left="360"/>
      </w:pPr>
      <w:r>
        <w:rPr>
          <w:i/>
        </w:rPr>
        <w:t xml:space="preserve">Australia, China, Japan and many other countries. ‘Abdu’l-Baha himself played a major role</w:t>
      </w:r>
    </w:p>
    <w:p>
      <w:pPr>
        <w:ind w:left="360"/>
      </w:pPr>
      <w:r>
        <w:rPr>
          <w:i/>
        </w:rPr>
        <w:t xml:space="preserve">in this expansion by travelling to North America and Europe in 1911–1913, during which he</w:t>
      </w:r>
    </w:p>
    <w:p>
      <w:pPr>
        <w:ind w:left="360"/>
      </w:pPr>
      <w:r>
        <w:rPr>
          <w:i/>
        </w:rPr>
        <w:t xml:space="preserve">attracted large numbers to his addresses in halls, universities, churches, mosques and</w:t>
      </w:r>
    </w:p>
    <w:p>
      <w:pPr>
        <w:ind w:left="360"/>
      </w:pPr>
      <w:r>
        <w:rPr>
          <w:i/>
        </w:rPr>
        <w:t xml:space="preserve">synagogues and was given, particularly in North America, a great deal of attention by</w:t>
      </w:r>
    </w:p>
    <w:p>
      <w:pPr>
        <w:ind w:left="360"/>
      </w:pPr>
      <w:r>
        <w:rPr>
          <w:i/>
        </w:rPr>
        <w:t xml:space="preserve">newspapers.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‘Abdu’l-Baha’s treatise on the establishment of a just,</w:t>
      </w:r>
    </w:p>
    <w:p>
      <w:pPr>
        <w:ind w:left="360"/>
      </w:pPr>
      <w:r>
        <w:rPr>
          <w:i/>
        </w:rPr>
        <w:t xml:space="preserve">progressive and divinely-based government</w:t>
      </w:r>
    </w:p>
    <w:p>
      <w:pPr>
        <w:ind w:left="360"/>
      </w:pPr>
      <w:r>
        <w:rPr>
          <w:i/>
        </w:rPr>
        <w:t xml:space="preserve">‘Abdu’l-Baha’s book The Secret of Divine Civilization (Asrār al-Ghaybīyyah fī Asbāb al-</w:t>
      </w:r>
    </w:p>
    <w:p>
      <w:pPr>
        <w:ind w:left="360"/>
      </w:pPr>
      <w:r>
        <w:rPr>
          <w:i/>
        </w:rPr>
        <w:t xml:space="preserve">Madanīyah). This is a work written by ‘Abdu’l-Baha in 1875 in response to the reforms</w:t>
      </w:r>
    </w:p>
    <w:p>
      <w:pPr>
        <w:ind w:left="360"/>
      </w:pPr>
      <w:r>
        <w:rPr>
          <w:i/>
        </w:rPr>
        <w:t xml:space="preserve">initiated in Iran by Mirza Husayn Khan Mushir al-Dawleh Sipahsalar. However, the general</w:t>
      </w:r>
    </w:p>
    <w:p>
      <w:pPr>
        <w:ind w:left="360"/>
      </w:pPr>
      <w:r>
        <w:rPr>
          <w:i/>
        </w:rPr>
        <w:t xml:space="preserve">principles that it propounds are considered by Baha’is to have universal relevance. It was</w:t>
      </w:r>
    </w:p>
    <w:p>
      <w:pPr>
        <w:ind w:left="360"/>
      </w:pPr>
      <w:r>
        <w:rPr>
          <w:i/>
        </w:rPr>
        <w:t xml:space="preserve">distributed anonymously (so as to avoid the prejudice that would face a Baha’i work in Iran)</w:t>
      </w:r>
    </w:p>
    <w:p>
      <w:pPr>
        <w:ind w:left="360"/>
      </w:pPr>
      <w:r>
        <w:rPr>
          <w:i/>
        </w:rPr>
        <w:t xml:space="preserve">and contributed to the debate about reform. It was the second Baha’i book to be printed.</w:t>
      </w:r>
    </w:p>
    <w:p>
      <w:pPr>
        <w:ind w:left="360"/>
      </w:pPr>
      <w:r>
        <w:rPr>
          <w:i/>
        </w:rPr>
        <w:t xml:space="preserve">This manuscript is dated 1911.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Usage terms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Domain [http://web.archive.org/web/20201023090707/http://creativecommons.org/</w:t>
      </w:r>
    </w:p>
    <w:p>
      <w:pPr>
        <w:ind w:left="360"/>
      </w:pPr>
      <w:r>
        <w:rPr>
          <w:i/>
        </w:rPr>
        <w:t xml:space="preserve">publicdomain/mark/1.0]. Please consider cultural, religious &amp; ethical sensitivities [~/</w:t>
      </w:r>
    </w:p>
    <w:p>
      <w:pPr>
        <w:ind w:left="360"/>
      </w:pPr>
      <w:r>
        <w:rPr>
          <w:i/>
        </w:rPr>
        <w:t xml:space="preserve">link.aspx?_id=A76A0A28A38C4D4297BCF91E03CDF94D&amp;_z=z] when re-using this material.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Written by Moojan Momen [/web/20201023090707/https://www.bl.uk/sacred-texts/articles?</w:t>
      </w:r>
    </w:p>
    <w:p>
      <w:pPr>
        <w:ind w:left="360"/>
      </w:pPr>
      <w:r>
        <w:rPr>
          <w:i/>
        </w:rPr>
        <w:t xml:space="preserve">authors_sorted=Moojan%2AMomen]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Dr. Moojan Momen was born in Iran, but was raised and educated in England, attending the</w:t>
      </w:r>
    </w:p>
    <w:p>
      <w:pPr>
        <w:ind w:left="360"/>
      </w:pPr>
      <w:r>
        <w:rPr>
          <w:i/>
        </w:rPr>
        <w:t xml:space="preserve">University of Cambridge. He has a special interest in the study of Shi`i Islam, the Baha'i</w:t>
      </w:r>
    </w:p>
    <w:p>
      <w:pPr>
        <w:ind w:left="360"/>
      </w:pPr>
      <w:r>
        <w:rPr>
          <w:i/>
        </w:rPr>
        <w:t xml:space="preserve">Faith, and more recently the study of the phenomenon of religion. His principal publications</w:t>
      </w:r>
    </w:p>
    <w:p>
      <w:pPr>
        <w:ind w:left="360"/>
      </w:pPr>
      <w:r>
        <w:rPr>
          <w:i/>
        </w:rPr>
        <w:t xml:space="preserve">in these fields include: Introduction to Shi`i Islam; The Phenomenon of Religion (republished</w:t>
      </w:r>
    </w:p>
    <w:p>
      <w:pPr>
        <w:ind w:left="360"/>
      </w:pPr>
      <w:r>
        <w:rPr>
          <w:i/>
        </w:rPr>
        <w:t xml:space="preserve">as Understanding Religion); Understanding the Baha’i Faith; and The Baha'i Communities of</w:t>
      </w:r>
    </w:p>
    <w:p>
      <w:pPr>
        <w:ind w:left="360"/>
      </w:pPr>
      <w:r>
        <w:rPr>
          <w:i/>
        </w:rPr>
        <w:t xml:space="preserve">Iran (1851–1921). He has contributed articles to encyclopaedias such as Encyclopedia</w:t>
      </w:r>
    </w:p>
    <w:p>
      <w:pPr>
        <w:ind w:left="360"/>
      </w:pPr>
      <w:r>
        <w:rPr>
          <w:i/>
        </w:rPr>
        <w:t xml:space="preserve">Iranica and Encyclopedia of the Modern Islamic World as well as papers to many academic</w:t>
      </w:r>
    </w:p>
    <w:p>
      <w:pPr>
        <w:ind w:left="360"/>
      </w:pPr>
      <w:r>
        <w:rPr>
          <w:i/>
        </w:rPr>
        <w:t xml:space="preserve">journals.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text in this article is available under the Creative Commons License. [http://</w:t>
      </w:r>
    </w:p>
    <w:p>
      <w:pPr>
        <w:ind w:left="360"/>
      </w:pPr>
      <w:r>
        <w:rPr>
          <w:i/>
        </w:rPr>
        <w:t xml:space="preserve">web.archive.org/web/20201023090707/http://creativecommons.org/licenses/by-nc/4.0/]</w:t>
      </w:r>
    </w:p>
    <w:p>
      <w:pPr>
        <w:ind w:left="360"/>
      </w:pPr>
      <w:r>
        <w:rPr>
          <w:i/>
        </w:rPr>
        <w:t xml:space="preserve">• Sacred texts</w:t>
      </w:r>
    </w:p>
    <w:p>
      <w:pPr>
        <w:ind w:left="360"/>
      </w:pPr>
      <w:r>
        <w:rPr>
          <w:i/>
        </w:rPr>
        <w:t xml:space="preserve">• Themes</w:t>
      </w:r>
    </w:p>
    <w:p>
      <w:pPr>
        <w:ind w:left="360"/>
      </w:pPr>
      <w:r>
        <w:rPr>
          <w:i/>
        </w:rPr>
        <w:t xml:space="preserve">• Articles</w:t>
      </w:r>
    </w:p>
    <w:p>
      <w:pPr>
        <w:ind w:left="360"/>
      </w:pPr>
      <w:r>
        <w:rPr>
          <w:i/>
        </w:rPr>
        <w:t xml:space="preserve">• Collection items</w:t>
      </w:r>
    </w:p>
    <w:p>
      <w:pPr>
        <w:ind w:left="360"/>
      </w:pPr>
      <w:r>
        <w:rPr>
          <w:i/>
        </w:rPr>
        <w:t xml:space="preserve">• Videos</w:t>
      </w:r>
    </w:p>
    <w:p>
      <w:pPr>
        <w:ind w:left="360"/>
      </w:pPr>
      <w:r>
        <w:rPr>
          <w:i/>
        </w:rPr>
        <w:t xml:space="preserve">• Teaching resources</w:t>
      </w:r>
    </w:p>
    <w:p>
      <w:pPr>
        <w:ind w:left="360"/>
      </w:pPr>
      <w:r>
        <w:rPr>
          <w:i/>
        </w:rPr>
        <w:t xml:space="preserve">• About the project</w:t>
      </w:r>
    </w:p>
    <w:p>
      <w:pPr>
        <w:ind w:left="360"/>
      </w:pPr>
      <w:r>
        <w:rPr>
          <w:i/>
        </w:rPr>
        <w:t xml:space="preserve">• Terms of use</w:t>
      </w:r>
    </w:p>
    <w:p>
      <w:pPr>
        <w:ind w:left="360"/>
      </w:pPr>
      <w:r>
        <w:rPr>
          <w:i/>
        </w:rPr>
        <w:t xml:space="preserve">Supported since inception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Desktop site</w:t>
      </w:r>
    </w:p>
    <w:p>
      <w:pPr>
        <w:ind w:left="360"/>
      </w:pPr>
      <w:r>
        <w:rPr>
          <w:i/>
        </w:rPr>
        <w:t xml:space="preserve">• Mobile site</w:t>
      </w:r>
    </w:p>
    <w:p>
      <w:pPr>
        <w:ind w:left="360"/>
      </w:pPr>
      <w:r>
        <w:rPr>
          <w:i/>
        </w:rPr>
        <w:t xml:space="preserve">• Terms of Use</w:t>
      </w:r>
    </w:p>
    <w:p>
      <w:pPr>
        <w:ind w:left="360"/>
      </w:pPr>
      <w:r>
        <w:rPr>
          <w:i/>
        </w:rPr>
        <w:t xml:space="preserve">• About the British Library</w:t>
      </w:r>
    </w:p>
    <w:p>
      <w:pPr>
        <w:ind w:left="360"/>
      </w:pPr>
      <w:r>
        <w:rPr>
          <w:i/>
        </w:rPr>
        <w:t xml:space="preserve">• Privacy</w:t>
      </w:r>
    </w:p>
    <w:p>
      <w:pPr>
        <w:ind w:left="360"/>
      </w:pPr>
      <w:r>
        <w:rPr>
          <w:i/>
        </w:rPr>
        <w:t xml:space="preserve">• Cookies</w:t>
      </w:r>
    </w:p>
    <w:p>
      <w:pPr>
        <w:ind w:left="360"/>
      </w:pPr>
      <w:r>
        <w:rPr>
          <w:i/>
        </w:rPr>
        <w:t xml:space="preserve">• Accessibility</w:t>
      </w:r>
    </w:p>
    <w:p>
      <w:pPr>
        <w:ind w:left="360"/>
      </w:pPr>
      <w:r>
        <w:rPr>
          <w:i/>
        </w:rPr>
        <w:t xml:space="preserve">• Contact Us</w:t>
      </w:r>
    </w:p>
    <w:p>
      <w:pPr>
        <w:ind w:left="360"/>
      </w:pPr>
      <w:r>
        <w:rPr>
          <w:i/>
        </w:rPr>
        <w:t xml:space="preserve">All text is © British Library and is available under Creative Commons Attribution Licence</w:t>
      </w:r>
    </w:p>
    <w:p>
      <w:pPr>
        <w:ind w:left="360"/>
      </w:pPr>
      <w:r>
        <w:rPr>
          <w:i/>
        </w:rPr>
        <w:t xml:space="preserve">[http://web.archive.org/web/20201023090707/https://creativecommons.org/licenses/by/4.0/]</w:t>
      </w:r>
    </w:p>
    <w:p>
      <w:pPr>
        <w:ind w:left="360"/>
      </w:pPr>
      <w:r>
        <w:rPr>
          <w:i/>
        </w:rPr>
        <w:t xml:space="preserve">except where otherwise stated</w:t>
      </w:r>
    </w:p>
    <w:p>
      <w:pPr>
        <w:ind w:left="360"/>
      </w:pPr>
      <w:r>
        <w:rPr>
          <w:color w:val="555555"/>
          <w:sz w:val="18"/>
        </w:rPr>
        <w:t xml:space="preserve">— Central Figures of the Baha'i Faith (Used by permission of the curator)</w:t>
      </w:r>
    </w:p>
    <w:p/>
  </w:body>
</w:document>
</file>