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New Age Movement and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Zaid Lundberg, New Age Movement and the Baha'i Faith, bahai-library.com.</w:t>
      </w:r>
    </w:p>
    <w:p>
      <w:pPr>
        <w:ind w:left="360"/>
      </w:pPr>
      <w:r>
        <w:rPr>
          <w:i/>
        </w:rPr>
        <w:t xml:space="preserve">──────────────────────────────────────────────────────────────────────</w:t>
      </w:r>
    </w:p>
    <w:p>
      <w:pPr>
        <w:ind w:left="360"/>
      </w:pPr>
      <w:r>
        <w:rPr>
          <w:i/>
        </w:rPr>
        <w:t xml:space="preserve"/>
      </w:r>
    </w:p>
    <w:p>
      <w:pPr>
        <w:ind w:left="360"/>
      </w:pPr>
      <w:r>
        <w:rPr>
          <w:i/>
        </w:rPr>
        <w:t xml:space="preserve">New Age Movement and the Bahá'í Faith</w:t>
      </w:r>
    </w:p>
    <w:p>
      <w:pPr>
        <w:ind w:left="360"/>
      </w:pPr>
      <w:r>
        <w:rPr>
          <w:i/>
        </w:rPr>
        <w:t xml:space="preserve"/>
      </w:r>
    </w:p>
    <w:p>
      <w:pPr>
        <w:ind w:left="360"/>
      </w:pPr>
      <w:r>
        <w:rPr>
          <w:i/>
        </w:rPr>
        <w:t xml:space="preserve">Zaid Lundberg</w:t>
      </w:r>
    </w:p>
    <w:p>
      <w:pPr>
        <w:ind w:left="360"/>
      </w:pPr>
      <w:r>
        <w:rPr>
          <w:i/>
        </w:rPr>
        <w:t xml:space="preserve">published in Lights of IrfánBook 1, pp. 69-80, of 164 pages total</w:t>
      </w:r>
    </w:p>
    <w:p>
      <w:pPr>
        <w:ind w:left="360"/>
      </w:pPr>
      <w:r>
        <w:rPr>
          <w:i/>
        </w:rPr>
        <w:t xml:space="preserve"/>
      </w:r>
    </w:p>
    <w:p>
      <w:pPr>
        <w:ind w:left="360"/>
      </w:pPr>
      <w:r>
        <w:rPr>
          <w:i/>
        </w:rPr>
        <w:t xml:space="preserve">Wilmette, IL: Irfan Colloquia, 2000</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Although the New Age Movement (NAM) has been promulgated by its adherents and has been severely attacked by the Evangelical Churches during a few decades in this century, the NAM has only recently caught the attention of various scholars of religion. Some have noted that it is basically a western and perhaps postmodern phenomenon while others state that it has "surpassed" and out-dated Christianity as a worldview in the West. What is especially questionable is that some authors have identified the Bahá'í Faith as part of the New Age Movement. One possible explanation for this identification is perhaps that the NAM has been admittedly problematic to define and study. Yet, certain areas have been identified as the NAMs salient characteristics, e.g.: millennialism, holism and healing, eclecticism and syncretism, monism and pantheism, consciousness and paradigm, evolution and reincarnation.</w:t>
      </w:r>
    </w:p>
    <w:p>
      <w:pPr>
        <w:ind w:left="360"/>
      </w:pPr>
      <w:r>
        <w:rPr>
          <w:i/>
        </w:rPr>
        <w:t xml:space="preserve"/>
      </w:r>
    </w:p>
    <w:p>
      <w:pPr>
        <w:ind w:left="360"/>
      </w:pPr>
      <w:r>
        <w:rPr>
          <w:i/>
        </w:rPr>
        <w:t xml:space="preserve">Although it is possible to identify a variety of similarities and differences between the NAM and the Bahá'i Faith, such comparisons or correlations do not establish any causation or historical influences. More importantly, when one compares some of the most central tenets of the NAM: its theology, cosmology, ontology, soteriology, and especially its view of reincarnation, it becomes increasingly evident that the NAM and the Bahá'í Faith stand far apart and that the latter is more akin to the ancient prophetic religions.</w:t>
      </w:r>
    </w:p>
    <w:p>
      <w:pPr>
        <w:ind w:left="360"/>
      </w:pPr>
      <w:r>
        <w:rPr>
          <w:i/>
        </w:rPr>
        <w:t xml:space="preserve"/>
      </w:r>
    </w:p>
    <w:p>
      <w:pPr>
        <w:ind w:left="360"/>
      </w:pPr>
      <w:r>
        <w:rPr>
          <w:i/>
        </w:rPr>
        <w:t xml:space="preserve">However, the NAM and the Bahá'i Faith do not only differ on the theoretical levels but also in their origins and organisational structures. The NAM is loosely structured and has been defined as a "meta-network"; hence it has no common founder or established origin, no holy canon, no unifying doctrine, no common mythology or ritual. The Bahá'i Faith, on the other hand, claims a new and unique revelation from God, revealed by two prophet-founders; it has a holy canon, a unifying doctrine, and it contains relatively few myths or rituals. In this respect, the Bahá'i Faith more resembles the classical religions rather than the NAM.</w:t>
      </w:r>
    </w:p>
    <w:p>
      <w:pPr>
        <w:ind w:left="360"/>
      </w:pPr>
      <w:r>
        <w:rPr>
          <w:i/>
        </w:rPr>
        <w:t xml:space="preserve"/>
      </w:r>
    </w:p>
    <w:p>
      <w:pPr>
        <w:ind w:left="360"/>
      </w:pPr>
      <w:r>
        <w:rPr>
          <w:i/>
        </w:rPr>
        <w:t xml:space="preserve">Download: lights1_lundberg_newage.pdf.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Views20027 views since posted 2002; last edit 2025-03-09 14:55 UTC;</w:t>
      </w:r>
    </w:p>
    <w:p>
      <w:pPr>
        <w:ind w:left="360"/>
      </w:pPr>
      <w:r>
        <w:rPr>
          <w:i/>
        </w:rPr>
        <w:t xml:space="preserve"/>
      </w:r>
    </w:p>
    <w:p>
      <w:pPr>
        <w:ind w:left="360"/>
      </w:pPr>
      <w:r>
        <w:rPr>
          <w:i/>
        </w:rPr>
        <w:t xml:space="preserve">previous at archive.org.../lundberg_new_age_movement;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bahai-library.com/360</w:t>
      </w:r>
    </w:p>
    <w:p>
      <w:pPr>
        <w:ind w:left="360"/>
      </w:pPr>
      <w:r>
        <w:rPr>
          <w:i/>
        </w:rPr>
        <w:t xml:space="preserve">Citation: ris/360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New Age Movement and the Baha'i Faith (Used by permission of the curator)</w:t>
      </w:r>
    </w:p>
    <w:p/>
  </w:body>
</w:document>
</file>