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Thomas Kelly Cheyne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Crawford Howell Toy, Thomas Kelly Cheyne,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Crawford Howell 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Harvard Theological Review9:1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last product of Dr. Cheyne's</w:t>
      </w:r>
    </w:p>
    <w:p>
      <w:pPr>
        <w:ind w:left="360"/>
      </w:pPr>
      <w:r>
        <w:rPr>
          <w:i/>
        </w:rPr>
        <w:t xml:space="preserve">pen[1] offers occasion to review briefly his work, and to</w:t>
      </w:r>
    </w:p>
    <w:p>
      <w:pPr>
        <w:ind w:left="360"/>
      </w:pPr>
      <w:r>
        <w:rPr>
          <w:i/>
        </w:rPr>
        <w:t xml:space="preserve">estimate it as far as is now possible, bearing in mind that</w:t>
      </w:r>
    </w:p>
    <w:p>
      <w:pPr>
        <w:ind w:left="360"/>
      </w:pPr>
      <w:r>
        <w:rPr>
          <w:i/>
        </w:rPr>
        <w:t xml:space="preserve">the significance of a scholar's work is not always clearly</w:t>
      </w:r>
    </w:p>
    <w:p>
      <w:pPr>
        <w:ind w:left="360"/>
      </w:pPr>
      <w:r>
        <w:rPr>
          <w:i/>
        </w:rPr>
        <w:t xml:space="preserve">visible till some time after he has ceased to be 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 was born in London, Sept. 18, 1841, and</w:t>
      </w:r>
    </w:p>
    <w:p>
      <w:pPr>
        <w:ind w:left="360"/>
      </w:pPr>
      <w:r>
        <w:rPr>
          <w:i/>
        </w:rPr>
        <w:t xml:space="preserve">died in Oxford, Feb. 16, 1915. He was educated at</w:t>
      </w:r>
    </w:p>
    <w:p>
      <w:pPr>
        <w:ind w:left="360"/>
      </w:pPr>
      <w:r>
        <w:rPr>
          <w:i/>
        </w:rPr>
        <w:t xml:space="preserve">Merchant Taylor's School and at Worcester College,</w:t>
      </w:r>
    </w:p>
    <w:p>
      <w:pPr>
        <w:ind w:left="360"/>
      </w:pPr>
      <w:r>
        <w:rPr>
          <w:i/>
        </w:rPr>
        <w:t xml:space="preserve">Oxford, was ordained in 1864, became Oriel Professor of</w:t>
      </w:r>
    </w:p>
    <w:p>
      <w:pPr>
        <w:ind w:left="360"/>
      </w:pPr>
      <w:r>
        <w:rPr>
          <w:i/>
        </w:rPr>
        <w:t xml:space="preserve">Interpretation of Scripture at Oxford with Canonry of</w:t>
      </w:r>
    </w:p>
    <w:p>
      <w:pPr>
        <w:ind w:left="360"/>
      </w:pPr>
      <w:r>
        <w:rPr>
          <w:i/>
        </w:rPr>
        <w:t xml:space="preserve">Rochester attached in 1886, and Fellow of Balliol College in 1868. His life was devoted mainly to the critical</w:t>
      </w:r>
    </w:p>
    <w:p>
      <w:pPr>
        <w:ind w:left="360"/>
      </w:pPr>
      <w:r>
        <w:rPr>
          <w:i/>
        </w:rPr>
        <w:t xml:space="preserve">study of the Old Testament, though he did not neglect</w:t>
      </w:r>
    </w:p>
    <w:p>
      <w:pPr>
        <w:ind w:left="360"/>
      </w:pPr>
      <w:r>
        <w:rPr>
          <w:i/>
        </w:rPr>
        <w:t xml:space="preserve">the New Testament, and sometimes passed into the</w:t>
      </w:r>
    </w:p>
    <w:p>
      <w:pPr>
        <w:ind w:left="360"/>
      </w:pPr>
      <w:r>
        <w:rPr>
          <w:i/>
        </w:rPr>
        <w:t xml:space="preserve">larger field of general religious history. His width of</w:t>
      </w:r>
    </w:p>
    <w:p>
      <w:pPr>
        <w:ind w:left="360"/>
      </w:pPr>
      <w:r>
        <w:rPr>
          <w:i/>
        </w:rPr>
        <w:t xml:space="preserve">interests and the fertility of his mind are illustrated by</w:t>
      </w:r>
    </w:p>
    <w:p>
      <w:pPr>
        <w:ind w:left="360"/>
      </w:pPr>
      <w:r>
        <w:rPr>
          <w:i/>
        </w:rPr>
        <w:t xml:space="preserve">the large number of articles that he contributed to the</w:t>
      </w:r>
    </w:p>
    <w:p>
      <w:pPr>
        <w:ind w:left="360"/>
      </w:pPr>
      <w:r>
        <w:rPr>
          <w:i/>
        </w:rPr>
        <w:t xml:space="preserve">Encyclopaedia Britannica and to the Encyclopaedia</w:t>
      </w:r>
    </w:p>
    <w:p>
      <w:pPr>
        <w:ind w:left="360"/>
      </w:pPr>
      <w:r>
        <w:rPr>
          <w:i/>
        </w:rPr>
        <w:t xml:space="preserve">Biblica, of which latter work he became general editor</w:t>
      </w:r>
    </w:p>
    <w:p>
      <w:pPr>
        <w:ind w:left="360"/>
      </w:pPr>
      <w:r>
        <w:rPr>
          <w:i/>
        </w:rPr>
        <w:t xml:space="preserve">on Robertson Smith's death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Old Testament study seems to have had a very</w:t>
      </w:r>
    </w:p>
    <w:p>
      <w:pPr>
        <w:ind w:left="360"/>
      </w:pPr>
      <w:r>
        <w:rPr>
          <w:i/>
        </w:rPr>
        <w:t xml:space="preserve">intimate relation to his literary and religious life. I was</w:t>
      </w:r>
    </w:p>
    <w:p>
      <w:pPr>
        <w:ind w:left="360"/>
      </w:pPr>
      <w:r>
        <w:rPr>
          <w:i/>
        </w:rPr>
        <w:t xml:space="preserve">told by Professor Robertson Smith that at an early</w:t>
      </w:r>
    </w:p>
    <w:p>
      <w:pPr>
        <w:ind w:left="360"/>
      </w:pPr>
      <w:r>
        <w:rPr>
          <w:i/>
        </w:rPr>
        <w:t xml:space="preserve">period in his career Cheyne fell into a state of perplexity</w:t>
      </w:r>
    </w:p>
    <w:p>
      <w:pPr>
        <w:ind w:left="360"/>
      </w:pPr>
      <w:r>
        <w:rPr>
          <w:i/>
        </w:rPr>
        <w:t xml:space="preserve">and doubt, and seemed at one time to be on the point</w:t>
      </w:r>
    </w:p>
    <w:p>
      <w:pPr>
        <w:ind w:left="360"/>
      </w:pPr>
      <w:r>
        <w:rPr>
          <w:i/>
        </w:rPr>
        <w:t xml:space="preserve">of giving up all interest in religion. From this depressing</w:t>
      </w:r>
    </w:p>
    <w:p>
      <w:pPr>
        <w:ind w:left="360"/>
      </w:pPr>
      <w:r>
        <w:rPr>
          <w:i/>
        </w:rPr>
        <w:t xml:space="preserve">state he emerged through his critical studies, probably</w:t>
      </w:r>
    </w:p>
    <w:p>
      <w:pPr>
        <w:ind w:left="360"/>
      </w:pPr>
      <w:r>
        <w:rPr>
          <w:i/>
        </w:rPr>
        <w:t xml:space="preserve">because these led him to separate the kernel from the</w:t>
      </w:r>
    </w:p>
    <w:p>
      <w:pPr>
        <w:ind w:left="360"/>
      </w:pPr>
      <w:r>
        <w:rPr>
          <w:i/>
        </w:rPr>
        <w:t xml:space="preserve">shell, and to rest in the spiritual conceptions of the Bible.</w:t>
      </w:r>
    </w:p>
    <w:p>
      <w:pPr>
        <w:ind w:left="360"/>
      </w:pPr>
      <w:r>
        <w:rPr>
          <w:i/>
        </w:rPr>
        <w:t xml:space="preserve">However this may be, his devotion to the Old Testament</w:t>
      </w:r>
    </w:p>
    <w:p>
      <w:pPr>
        <w:ind w:left="360"/>
      </w:pPr>
      <w:r>
        <w:rPr>
          <w:i/>
        </w:rPr>
        <w:t xml:space="preserve">remained throughout his life, and he became one of the</w:t>
      </w:r>
    </w:p>
    <w:p>
      <w:pPr>
        <w:ind w:left="360"/>
      </w:pPr>
      <w:r>
        <w:rPr>
          <w:i/>
        </w:rPr>
        <w:t xml:space="preserve">most influential English expounders of the new critical</w:t>
      </w:r>
    </w:p>
    <w:p>
      <w:pPr>
        <w:ind w:left="360"/>
      </w:pPr>
      <w:r>
        <w:rPr>
          <w:i/>
        </w:rPr>
        <w:t xml:space="preserve">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entered on his life-work at a favorable moment.</w:t>
      </w:r>
    </w:p>
    <w:p>
      <w:pPr>
        <w:ind w:left="360"/>
      </w:pPr>
      <w:r>
        <w:rPr>
          <w:i/>
        </w:rPr>
        <w:t xml:space="preserve">For two hundred years eminent English thinkers had</w:t>
      </w:r>
    </w:p>
    <w:p>
      <w:pPr>
        <w:ind w:left="360"/>
      </w:pPr>
      <w:r>
        <w:rPr>
          <w:i/>
        </w:rPr>
        <w:t xml:space="preserve">favored and to some extent practised a certain freedom</w:t>
      </w:r>
    </w:p>
    <w:p>
      <w:pPr>
        <w:ind w:left="360"/>
      </w:pPr>
      <w:r>
        <w:rPr>
          <w:i/>
        </w:rPr>
        <w:t xml:space="preserve">in dealing with Biblical material, especially by laying</w:t>
      </w:r>
    </w:p>
    <w:p>
      <w:pPr>
        <w:ind w:left="360"/>
      </w:pPr>
      <w:r>
        <w:rPr>
          <w:i/>
        </w:rPr>
        <w:t xml:space="preserve">stress on its higher side; there had been, however, no</w:t>
      </w:r>
    </w:p>
    <w:p>
      <w:pPr>
        <w:ind w:left="360"/>
      </w:pPr>
      <w:r>
        <w:rPr>
          <w:i/>
        </w:rPr>
        <w:t xml:space="preserve">definite conflict of opinions on this subject before the</w:t>
      </w:r>
    </w:p>
    <w:p>
      <w:pPr>
        <w:ind w:left="360"/>
      </w:pPr>
      <w:r>
        <w:rPr>
          <w:i/>
        </w:rPr>
        <w:t xml:space="preserve">nineteenth century. The theory of Astruc and the</w:t>
      </w:r>
    </w:p>
    <w:p>
      <w:pPr>
        <w:ind w:left="360"/>
      </w:pPr>
      <w:r>
        <w:rPr>
          <w:i/>
        </w:rPr>
        <w:t xml:space="preserve">works of certain Continental scholars (especially De</w:t>
      </w:r>
    </w:p>
    <w:p>
      <w:pPr>
        <w:ind w:left="360"/>
      </w:pPr>
      <w:r>
        <w:rPr>
          <w:i/>
        </w:rPr>
        <w:t xml:space="preserve">Wette, Ewald, Kuenen, Wellhausen, and Renan) had</w:t>
      </w:r>
    </w:p>
    <w:p>
      <w:pPr>
        <w:ind w:left="360"/>
      </w:pPr>
      <w:r>
        <w:rPr>
          <w:i/>
        </w:rPr>
        <w:t xml:space="preserve">become known in England,[2] and gave an impetus to</w:t>
      </w:r>
    </w:p>
    <w:p>
      <w:pPr>
        <w:ind w:left="360"/>
      </w:pPr>
      <w:r>
        <w:rPr>
          <w:i/>
        </w:rPr>
        <w:t xml:space="preserve">research. The result was a conflict in the ecclesiastical</w:t>
      </w:r>
    </w:p>
    <w:p>
      <w:pPr>
        <w:ind w:left="360"/>
      </w:pPr>
      <w:r>
        <w:rPr>
          <w:i/>
        </w:rPr>
        <w:t xml:space="preserve">world. The first clash occurred in a Nonconformist</w:t>
      </w:r>
    </w:p>
    <w:p>
      <w:pPr>
        <w:ind w:left="360"/>
      </w:pPr>
      <w:r>
        <w:rPr>
          <w:i/>
        </w:rPr>
        <w:t xml:space="preserve">body. Professor Samuel Davidson, of the Lancashire</w:t>
      </w:r>
    </w:p>
    <w:p>
      <w:pPr>
        <w:ind w:left="360"/>
      </w:pPr>
      <w:r>
        <w:rPr>
          <w:i/>
        </w:rPr>
        <w:t xml:space="preserve">Independent College, had undertaken to edit a new</w:t>
      </w:r>
    </w:p>
    <w:p>
      <w:pPr>
        <w:ind w:left="360"/>
      </w:pPr>
      <w:r>
        <w:rPr>
          <w:i/>
        </w:rPr>
        <w:t xml:space="preserve">edition of Home's Introduction and was asked to rewrite</w:t>
      </w:r>
    </w:p>
    <w:p>
      <w:pPr>
        <w:ind w:left="360"/>
      </w:pPr>
      <w:r>
        <w:rPr>
          <w:i/>
        </w:rPr>
        <w:t xml:space="preserve">the volume dealing with the Old Testament. His treatment of the Old Testament, which was freely critical,</w:t>
      </w:r>
    </w:p>
    <w:p>
      <w:pPr>
        <w:ind w:left="360"/>
      </w:pPr>
      <w:r>
        <w:rPr>
          <w:i/>
        </w:rPr>
        <w:t xml:space="preserve">was pronounced dangerous by the Committee of the</w:t>
      </w:r>
    </w:p>
    <w:p>
      <w:pPr>
        <w:ind w:left="360"/>
      </w:pPr>
      <w:r>
        <w:rPr>
          <w:i/>
        </w:rPr>
        <w:t xml:space="preserve">College with such emphasis that he resigned his position</w:t>
      </w:r>
    </w:p>
    <w:p>
      <w:pPr>
        <w:ind w:left="360"/>
      </w:pPr>
      <w:r>
        <w:rPr>
          <w:i/>
        </w:rPr>
        <w:t xml:space="preserve">(1856). In the Church of England, while the Tractarian</w:t>
      </w:r>
    </w:p>
    <w:p>
      <w:pPr>
        <w:ind w:left="360"/>
      </w:pPr>
      <w:r>
        <w:rPr>
          <w:i/>
        </w:rPr>
        <w:t xml:space="preserve">movement concerned itself little with Biblical criticism,</w:t>
      </w:r>
    </w:p>
    <w:p>
      <w:pPr>
        <w:ind w:left="360"/>
      </w:pPr>
      <w:r>
        <w:rPr>
          <w:i/>
        </w:rPr>
        <w:t xml:space="preserve">its anxiety being to maintain what it held to be the purity</w:t>
      </w:r>
    </w:p>
    <w:p>
      <w:pPr>
        <w:ind w:left="360"/>
      </w:pPr>
      <w:r>
        <w:rPr>
          <w:i/>
        </w:rPr>
        <w:t xml:space="preserve">and authority of the Church, a storm was raised by the</w:t>
      </w:r>
    </w:p>
    <w:p>
      <w:pPr>
        <w:ind w:left="360"/>
      </w:pPr>
      <w:r>
        <w:rPr>
          <w:i/>
        </w:rPr>
        <w:t xml:space="preserve">publication of Essays and Reviews (1860); one of the</w:t>
      </w:r>
    </w:p>
    <w:p>
      <w:pPr>
        <w:ind w:left="360"/>
      </w:pPr>
      <w:r>
        <w:rPr>
          <w:i/>
        </w:rPr>
        <w:t xml:space="preserve">contributors was condemned in the Court of Arches</w:t>
      </w:r>
    </w:p>
    <w:p>
      <w:pPr>
        <w:ind w:left="360"/>
      </w:pPr>
      <w:r>
        <w:rPr>
          <w:i/>
        </w:rPr>
        <w:t xml:space="preserve">but sustained by the Privy Council. Finally came on</w:t>
      </w:r>
    </w:p>
    <w:p>
      <w:pPr>
        <w:ind w:left="360"/>
      </w:pPr>
      <w:r>
        <w:rPr>
          <w:i/>
        </w:rPr>
        <w:t xml:space="preserve">the Colenso case. Bishop Colenso was declared deposed</w:t>
      </w:r>
    </w:p>
    <w:p>
      <w:pPr>
        <w:ind w:left="360"/>
      </w:pPr>
      <w:r>
        <w:rPr>
          <w:i/>
        </w:rPr>
        <w:t xml:space="preserve">by the Bishop of Capetown for his volume on the Pentateuch, and was reinstated by the Privy Council. This</w:t>
      </w:r>
    </w:p>
    <w:p>
      <w:pPr>
        <w:ind w:left="360"/>
      </w:pPr>
      <w:r>
        <w:rPr>
          <w:i/>
        </w:rPr>
        <w:t xml:space="preserve">put an end to ecclesiastical prosecution in England for</w:t>
      </w:r>
    </w:p>
    <w:p>
      <w:pPr>
        <w:ind w:left="360"/>
      </w:pPr>
      <w:r>
        <w:rPr>
          <w:i/>
        </w:rPr>
        <w:t xml:space="preserve">what was called critical heresy; liberty of Biblical research was established (1865). A few years later in</w:t>
      </w:r>
    </w:p>
    <w:p>
      <w:pPr>
        <w:ind w:left="360"/>
      </w:pPr>
      <w:r>
        <w:rPr>
          <w:i/>
        </w:rPr>
        <w:t xml:space="preserve">Scotland Robertson Smith was removed from his chair</w:t>
      </w:r>
    </w:p>
    <w:p>
      <w:pPr>
        <w:ind w:left="360"/>
      </w:pPr>
      <w:r>
        <w:rPr>
          <w:i/>
        </w:rPr>
        <w:t xml:space="preserve">in the Free Church College at Aberdeen for articles in</w:t>
      </w:r>
    </w:p>
    <w:p>
      <w:pPr>
        <w:ind w:left="360"/>
      </w:pPr>
      <w:r>
        <w:rPr>
          <w:i/>
        </w:rPr>
        <w:t xml:space="preserve">the Encyclopaedia Britannica; but this action proved</w:t>
      </w:r>
    </w:p>
    <w:p>
      <w:pPr>
        <w:ind w:left="360"/>
      </w:pPr>
      <w:r>
        <w:rPr>
          <w:i/>
        </w:rPr>
        <w:t xml:space="preserve">ineffective — freedom came to be recognized generally in</w:t>
      </w:r>
    </w:p>
    <w:p>
      <w:pPr>
        <w:ind w:left="360"/>
      </w:pPr>
      <w:r>
        <w:rPr>
          <w:i/>
        </w:rPr>
        <w:t xml:space="preserve">Scotland.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atmosphere in which Cheyne began his</w:t>
      </w:r>
    </w:p>
    <w:p>
      <w:pPr>
        <w:ind w:left="360"/>
      </w:pPr>
      <w:r>
        <w:rPr>
          <w:i/>
        </w:rPr>
        <w:t xml:space="preserve">Old Testament work. It was his commentary on Isaiah,</w:t>
      </w:r>
    </w:p>
    <w:p>
      <w:pPr>
        <w:ind w:left="360"/>
      </w:pPr>
      <w:r>
        <w:rPr>
          <w:i/>
        </w:rPr>
        <w:t xml:space="preserve">the third edition of which appeared in 1884, that first</w:t>
      </w:r>
    </w:p>
    <w:p>
      <w:pPr>
        <w:ind w:left="360"/>
      </w:pPr>
      <w:r>
        <w:rPr>
          <w:i/>
        </w:rPr>
        <w:t xml:space="preserve">established him as a scholar of importance. The variety</w:t>
      </w:r>
    </w:p>
    <w:p>
      <w:pPr>
        <w:ind w:left="360"/>
      </w:pPr>
      <w:r>
        <w:rPr>
          <w:i/>
        </w:rPr>
        <w:t xml:space="preserve">of his learning, the vital character of his style, and his</w:t>
      </w:r>
    </w:p>
    <w:p>
      <w:pPr>
        <w:ind w:left="360"/>
      </w:pPr>
      <w:r>
        <w:rPr>
          <w:i/>
        </w:rPr>
        <w:t xml:space="preserve">frankness and courage in the expression of opinion, gradually commended the work to a wide circle of readers,</w:t>
      </w:r>
    </w:p>
    <w:p>
      <w:pPr>
        <w:ind w:left="360"/>
      </w:pPr>
      <w:r>
        <w:rPr>
          <w:i/>
        </w:rPr>
        <w:t xml:space="preserve">and his ideas, though they called forth opposition, were</w:t>
      </w:r>
    </w:p>
    <w:p>
      <w:pPr>
        <w:ind w:left="360"/>
      </w:pPr>
      <w:r>
        <w:rPr>
          <w:i/>
        </w:rPr>
        <w:t xml:space="preserve">accepted by a considerable body of students in England</w:t>
      </w:r>
    </w:p>
    <w:p>
      <w:pPr>
        <w:ind w:left="360"/>
      </w:pPr>
      <w:r>
        <w:rPr>
          <w:i/>
        </w:rPr>
        <w:t xml:space="preserve">and elsewhere. In later years he modified some of the</w:t>
      </w:r>
    </w:p>
    <w:p>
      <w:pPr>
        <w:ind w:left="360"/>
      </w:pPr>
      <w:r>
        <w:rPr>
          <w:i/>
        </w:rPr>
        <w:t xml:space="preserve">critical views expressed in the commentary, but continued to hold his main conception of the constitution of</w:t>
      </w:r>
    </w:p>
    <w:p>
      <w:pPr>
        <w:ind w:left="360"/>
      </w:pPr>
      <w:r>
        <w:rPr>
          <w:i/>
        </w:rPr>
        <w:t xml:space="preserve">the Book of Isaiah; so, for example, in his edition of the</w:t>
      </w:r>
    </w:p>
    <w:p>
      <w:pPr>
        <w:ind w:left="360"/>
      </w:pPr>
      <w:r>
        <w:rPr>
          <w:i/>
        </w:rPr>
        <w:t xml:space="preserve">revised Hebrew text which was published in 1899 in the</w:t>
      </w:r>
    </w:p>
    <w:p>
      <w:pPr>
        <w:ind w:left="360"/>
      </w:pPr>
      <w:r>
        <w:rPr>
          <w:i/>
        </w:rPr>
        <w:t xml:space="preserve">Sacred Books of the Old Testament. Some other prophetic</w:t>
      </w:r>
    </w:p>
    <w:p>
      <w:pPr>
        <w:ind w:left="360"/>
      </w:pPr>
      <w:r>
        <w:rPr>
          <w:i/>
        </w:rPr>
        <w:t xml:space="preserve">writings (Hosea, Micah, Jeremiah) he treated in a similar</w:t>
      </w:r>
    </w:p>
    <w:p>
      <w:pPr>
        <w:ind w:left="360"/>
      </w:pPr>
      <w:r>
        <w:rPr>
          <w:i/>
        </w:rPr>
        <w:t xml:space="preserve">critical manner. In 1888 his volume on the Psalter</w:t>
      </w:r>
    </w:p>
    <w:p>
      <w:pPr>
        <w:ind w:left="360"/>
      </w:pPr>
      <w:r>
        <w:rPr>
          <w:i/>
        </w:rPr>
        <w:t xml:space="preserve">appeared under the title The Book of Psalms or The Praises</w:t>
      </w:r>
    </w:p>
    <w:p>
      <w:pPr>
        <w:ind w:left="360"/>
      </w:pPr>
      <w:r>
        <w:rPr>
          <w:i/>
        </w:rPr>
        <w:t xml:space="preserve">of Israel, and secured immediate recognition by its fine</w:t>
      </w:r>
    </w:p>
    <w:p>
      <w:pPr>
        <w:ind w:left="360"/>
      </w:pPr>
      <w:r>
        <w:rPr>
          <w:i/>
        </w:rPr>
        <w:t xml:space="preserve">religious spirit, the incisiveness and directness of its</w:t>
      </w:r>
    </w:p>
    <w:p>
      <w:pPr>
        <w:ind w:left="360"/>
      </w:pPr>
      <w:r>
        <w:rPr>
          <w:i/>
        </w:rPr>
        <w:t xml:space="preserve">style, and its freedom of thought. Other works which</w:t>
      </w:r>
    </w:p>
    <w:p>
      <w:pPr>
        <w:ind w:left="360"/>
      </w:pPr>
      <w:r>
        <w:rPr>
          <w:i/>
        </w:rPr>
        <w:t xml:space="preserve">revealed his geniality were The Hallowing of Criticism</w:t>
      </w:r>
    </w:p>
    <w:p>
      <w:pPr>
        <w:ind w:left="360"/>
      </w:pPr>
      <w:r>
        <w:rPr>
          <w:i/>
        </w:rPr>
        <w:t xml:space="preserve">(1888), Aids to the Devout Study of Criticism (1892), and</w:t>
      </w:r>
    </w:p>
    <w:p>
      <w:pPr>
        <w:ind w:left="360"/>
      </w:pPr>
      <w:r>
        <w:rPr>
          <w:i/>
        </w:rPr>
        <w:t xml:space="preserve">Founders of Old Testament Criticism (1893). His little</w:t>
      </w:r>
    </w:p>
    <w:p>
      <w:pPr>
        <w:ind w:left="360"/>
      </w:pPr>
      <w:r>
        <w:rPr>
          <w:i/>
        </w:rPr>
        <w:t xml:space="preserve">volume, Jewish Religious Life after the Exile (in the series</w:t>
      </w:r>
    </w:p>
    <w:p>
      <w:pPr>
        <w:ind w:left="360"/>
      </w:pPr>
      <w:r>
        <w:rPr>
          <w:i/>
        </w:rPr>
        <w:t xml:space="preserve">American Lectures on the History of Religions, 1898),</w:t>
      </w:r>
    </w:p>
    <w:p>
      <w:pPr>
        <w:ind w:left="360"/>
      </w:pPr>
      <w:r>
        <w:rPr>
          <w:i/>
        </w:rPr>
        <w:t xml:space="preserve">though popular in style is helpful to other than general</w:t>
      </w:r>
    </w:p>
    <w:p>
      <w:pPr>
        <w:ind w:left="360"/>
      </w:pPr>
      <w:r>
        <w:rPr>
          <w:i/>
        </w:rPr>
        <w:t xml:space="preserve">readers. He was one of the first to bring out clearly</w:t>
      </w:r>
    </w:p>
    <w:p>
      <w:pPr>
        <w:ind w:left="360"/>
      </w:pPr>
      <w:r>
        <w:rPr>
          <w:i/>
        </w:rPr>
        <w:t xml:space="preserve">the value of the Book of Chronicles for the history of</w:t>
      </w:r>
    </w:p>
    <w:p>
      <w:pPr>
        <w:ind w:left="360"/>
      </w:pPr>
      <w:r>
        <w:rPr>
          <w:i/>
        </w:rPr>
        <w:t xml:space="preserve">Jewish religious ideas in the period in which it was</w:t>
      </w:r>
    </w:p>
    <w:p>
      <w:pPr>
        <w:ind w:left="360"/>
      </w:pPr>
      <w:r>
        <w:rPr>
          <w:i/>
        </w:rPr>
        <w:t xml:space="preserve">written (the third century B.C., according to Cheyne).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helpful Old Testament criticism was brought prematurely to a close by his adoption of the theory (due</w:t>
      </w:r>
    </w:p>
    <w:p>
      <w:pPr>
        <w:ind w:left="360"/>
      </w:pPr>
      <w:r>
        <w:rPr>
          <w:i/>
        </w:rPr>
        <w:t xml:space="preserve">largely to Winckler) that the main part of the records</w:t>
      </w:r>
    </w:p>
    <w:p>
      <w:pPr>
        <w:ind w:left="360"/>
      </w:pPr>
      <w:r>
        <w:rPr>
          <w:i/>
        </w:rPr>
        <w:t xml:space="preserve">concerning the early history of Israel refer to a district</w:t>
      </w:r>
    </w:p>
    <w:p>
      <w:pPr>
        <w:ind w:left="360"/>
      </w:pPr>
      <w:r>
        <w:rPr>
          <w:i/>
        </w:rPr>
        <w:t xml:space="preserve">in southern Judah called in Hebrew by a name (misr)</w:t>
      </w:r>
    </w:p>
    <w:p>
      <w:pPr>
        <w:ind w:left="360"/>
      </w:pPr>
      <w:r>
        <w:rPr>
          <w:i/>
        </w:rPr>
        <w:t xml:space="preserve">which usually means Egypt. This district is connected</w:t>
      </w:r>
    </w:p>
    <w:p>
      <w:pPr>
        <w:ind w:left="360"/>
      </w:pPr>
      <w:r>
        <w:rPr>
          <w:i/>
        </w:rPr>
        <w:t xml:space="preserve">with the Kenites, from whom, it is widely held, the Hebrews derived their initial cult of Yahweh; and the name</w:t>
      </w:r>
    </w:p>
    <w:p>
      <w:pPr>
        <w:ind w:left="360"/>
      </w:pPr>
      <w:r>
        <w:rPr>
          <w:i/>
        </w:rPr>
        <w:t xml:space="preserve">of one of the clans of the region, Jerahmeel, by its similarity in form to Israel and other Old Testament names,</w:t>
      </w:r>
    </w:p>
    <w:p>
      <w:pPr>
        <w:ind w:left="360"/>
      </w:pPr>
      <w:r>
        <w:rPr>
          <w:i/>
        </w:rPr>
        <w:t xml:space="preserve">suggested to Cheyne that it gives us the central point</w:t>
      </w:r>
    </w:p>
    <w:p>
      <w:pPr>
        <w:ind w:left="360"/>
      </w:pPr>
      <w:r>
        <w:rPr>
          <w:i/>
        </w:rPr>
        <w:t xml:space="preserve">of the Israelite development. Thereupon in a series of</w:t>
      </w:r>
    </w:p>
    <w:p>
      <w:pPr>
        <w:ind w:left="360"/>
      </w:pPr>
      <w:r>
        <w:rPr>
          <w:i/>
        </w:rPr>
        <w:t xml:space="preserve">volumes (Critica Biblica, etc.) he proceeded to rewrite</w:t>
      </w:r>
    </w:p>
    <w:p>
      <w:pPr>
        <w:ind w:left="360"/>
      </w:pPr>
      <w:r>
        <w:rPr>
          <w:i/>
        </w:rPr>
        <w:t xml:space="preserve">the early history, substituting the name Jerahmeel for</w:t>
      </w:r>
    </w:p>
    <w:p>
      <w:pPr>
        <w:ind w:left="360"/>
      </w:pPr>
      <w:r>
        <w:rPr>
          <w:i/>
        </w:rPr>
        <w:t xml:space="preserve">a great number of the names in the Hebrew text, undeterred by difficulties confronting such substitution.</w:t>
      </w:r>
    </w:p>
    <w:p>
      <w:pPr>
        <w:ind w:left="360"/>
      </w:pPr>
      <w:r>
        <w:rPr>
          <w:i/>
        </w:rPr>
        <w:t xml:space="preserve">Though this procedure was generally condemned by</w:t>
      </w:r>
    </w:p>
    <w:p>
      <w:pPr>
        <w:ind w:left="360"/>
      </w:pPr>
      <w:r>
        <w:rPr>
          <w:i/>
        </w:rPr>
        <w:t xml:space="preserve">scholars, Cheyne held on to it to the last. This unfortunate surrender to a baseless hypothesis was and is</w:t>
      </w:r>
    </w:p>
    <w:p>
      <w:pPr>
        <w:ind w:left="360"/>
      </w:pPr>
      <w:r>
        <w:rPr>
          <w:i/>
        </w:rPr>
        <w:t xml:space="preserve">deplored by his friends as a mere waste of fine critical</w:t>
      </w:r>
    </w:p>
    <w:p>
      <w:pPr>
        <w:ind w:left="360"/>
      </w:pPr>
      <w:r>
        <w:rPr>
          <w:i/>
        </w:rPr>
        <w:t xml:space="preserve">power. But it is generally felt that this lacuna in his</w:t>
      </w:r>
    </w:p>
    <w:p>
      <w:pPr>
        <w:ind w:left="360"/>
      </w:pPr>
      <w:r>
        <w:rPr>
          <w:i/>
        </w:rPr>
        <w:t xml:space="preserve">critical work must not blind us to the value of the contributions he has made to Biblical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latest literary output (in the volume mentioned at</w:t>
      </w:r>
    </w:p>
    <w:p>
      <w:pPr>
        <w:ind w:left="360"/>
      </w:pPr>
      <w:r>
        <w:rPr>
          <w:i/>
        </w:rPr>
        <w:t xml:space="preserve">the head of this notice) is probably to be regarded not</w:t>
      </w:r>
    </w:p>
    <w:p>
      <w:pPr>
        <w:ind w:left="360"/>
      </w:pPr>
      <w:r>
        <w:rPr>
          <w:i/>
        </w:rPr>
        <w:t xml:space="preserve">as a quite new departure, but rather as the formulation</w:t>
      </w:r>
    </w:p>
    <w:p>
      <w:pPr>
        <w:ind w:left="360"/>
      </w:pPr>
      <w:r>
        <w:rPr>
          <w:i/>
        </w:rPr>
        <w:t xml:space="preserve">of ideas that had been long held by him more or less</w:t>
      </w:r>
    </w:p>
    <w:p>
      <w:pPr>
        <w:ind w:left="360"/>
      </w:pPr>
      <w:r>
        <w:rPr>
          <w:i/>
        </w:rPr>
        <w:t xml:space="preserve">consciously. Though he had surmounted his early doubt,</w:t>
      </w:r>
    </w:p>
    <w:p>
      <w:pPr>
        <w:ind w:left="360"/>
      </w:pPr>
      <w:r>
        <w:rPr>
          <w:i/>
        </w:rPr>
        <w:t xml:space="preserve">he seems never to have been in full sympathy with the</w:t>
      </w:r>
    </w:p>
    <w:p>
      <w:pPr>
        <w:ind w:left="360"/>
      </w:pPr>
      <w:r>
        <w:rPr>
          <w:i/>
        </w:rPr>
        <w:t xml:space="preserve">Church creeds. His various writings show an increasing</w:t>
      </w:r>
    </w:p>
    <w:p>
      <w:pPr>
        <w:ind w:left="360"/>
      </w:pPr>
      <w:r>
        <w:rPr>
          <w:i/>
        </w:rPr>
        <w:t xml:space="preserve">divergence from prevailing opinions; he was seeking</w:t>
      </w:r>
    </w:p>
    <w:p>
      <w:pPr>
        <w:ind w:left="360"/>
      </w:pPr>
      <w:r>
        <w:rPr>
          <w:i/>
        </w:rPr>
        <w:t xml:space="preserve">what he thought or hoped to prove a larger scope and</w:t>
      </w:r>
    </w:p>
    <w:p>
      <w:pPr>
        <w:ind w:left="360"/>
      </w:pPr>
      <w:r>
        <w:rPr>
          <w:i/>
        </w:rPr>
        <w:t xml:space="preserve">a purer atmosphere, and he fell in readily with certain</w:t>
      </w:r>
    </w:p>
    <w:p>
      <w:pPr>
        <w:ind w:left="360"/>
      </w:pPr>
      <w:r>
        <w:rPr>
          <w:i/>
        </w:rPr>
        <w:t xml:space="preserve">Oriental conceptions and systems that had been making</w:t>
      </w:r>
    </w:p>
    <w:p>
      <w:pPr>
        <w:ind w:left="360"/>
      </w:pPr>
      <w:r>
        <w:rPr>
          <w:i/>
        </w:rPr>
        <w:t xml:space="preserve">their way gradually in the Western world. He became</w:t>
      </w:r>
    </w:p>
    <w:p>
      <w:pPr>
        <w:ind w:left="360"/>
      </w:pPr>
      <w:r>
        <w:rPr>
          <w:i/>
        </w:rPr>
        <w:t xml:space="preserve">a member of a Brahmanist Society, and was in intimate</w:t>
      </w:r>
    </w:p>
    <w:p>
      <w:pPr>
        <w:ind w:left="360"/>
      </w:pPr>
      <w:r>
        <w:rPr>
          <w:i/>
        </w:rPr>
        <w:t xml:space="preserve">relations with the founder of the Bahaist Movement</w:t>
      </w:r>
    </w:p>
    <w:p>
      <w:pPr>
        <w:ind w:left="360"/>
      </w:pPr>
      <w:r>
        <w:rPr>
          <w:i/>
        </w:rPr>
        <w:t xml:space="preserve">and with his son. He held that peace among nations</w:t>
      </w:r>
    </w:p>
    <w:p>
      <w:pPr>
        <w:ind w:left="360"/>
      </w:pPr>
      <w:r>
        <w:rPr>
          <w:i/>
        </w:rPr>
        <w:t xml:space="preserve">could be secured only through religious union. Each of</w:t>
      </w:r>
    </w:p>
    <w:p>
      <w:pPr>
        <w:ind w:left="360"/>
      </w:pPr>
      <w:r>
        <w:rPr>
          <w:i/>
        </w:rPr>
        <w:t xml:space="preserve">the great religions of the present day, he thought, might</w:t>
      </w:r>
    </w:p>
    <w:p>
      <w:pPr>
        <w:ind w:left="360"/>
      </w:pPr>
      <w:r>
        <w:rPr>
          <w:i/>
        </w:rPr>
        <w:t xml:space="preserve">learn from the others, and a common faith would make</w:t>
      </w:r>
    </w:p>
    <w:p>
      <w:pPr>
        <w:ind w:left="360"/>
      </w:pPr>
      <w:r>
        <w:rPr>
          <w:i/>
        </w:rPr>
        <w:t xml:space="preserve">all men brothers. Though he affirmed the superiority</w:t>
      </w:r>
    </w:p>
    <w:p>
      <w:pPr>
        <w:ind w:left="360"/>
      </w:pPr>
      <w:r>
        <w:rPr>
          <w:i/>
        </w:rPr>
        <w:t xml:space="preserve">of the founder of Christianity to all other religious</w:t>
      </w:r>
    </w:p>
    <w:p>
      <w:pPr>
        <w:ind w:left="360"/>
      </w:pPr>
      <w:r>
        <w:rPr>
          <w:i/>
        </w:rPr>
        <w:t xml:space="preserve">teachers, he seems to have been especially attracted by</w:t>
      </w:r>
    </w:p>
    <w:p>
      <w:pPr>
        <w:ind w:left="360"/>
      </w:pPr>
      <w:r>
        <w:rPr>
          <w:i/>
        </w:rPr>
        <w:t xml:space="preserve">Bahau'llah and his formulation of religious truth — "one</w:t>
      </w:r>
    </w:p>
    <w:p>
      <w:pPr>
        <w:ind w:left="360"/>
      </w:pPr>
      <w:r>
        <w:rPr>
          <w:i/>
        </w:rPr>
        <w:t xml:space="preserve">God, and he a God of love." This is by no means a new</w:t>
      </w:r>
    </w:p>
    <w:p>
      <w:pPr>
        <w:ind w:left="360"/>
      </w:pPr>
      <w:r>
        <w:rPr>
          <w:i/>
        </w:rPr>
        <w:t xml:space="preserve">idea, but it seemed to Cheyne to acquire a new vital</w:t>
      </w:r>
    </w:p>
    <w:p>
      <w:pPr>
        <w:ind w:left="360"/>
      </w:pPr>
      <w:r>
        <w:rPr>
          <w:i/>
        </w:rPr>
        <w:t xml:space="preserve">energy as preached by the Bahaists, and in his latest</w:t>
      </w:r>
    </w:p>
    <w:p>
      <w:pPr>
        <w:ind w:left="360"/>
      </w:pPr>
      <w:r>
        <w:rPr>
          <w:i/>
        </w:rPr>
        <w:t xml:space="preserve">volume he supports it with enthusiasm. He does not</w:t>
      </w:r>
    </w:p>
    <w:p>
      <w:pPr>
        <w:ind w:left="360"/>
      </w:pPr>
      <w:r>
        <w:rPr>
          <w:i/>
        </w:rPr>
        <w:t xml:space="preserve">discuss the details of the hoped-for movement towards</w:t>
      </w:r>
    </w:p>
    <w:p>
      <w:pPr>
        <w:ind w:left="360"/>
      </w:pPr>
      <w:r>
        <w:rPr>
          <w:i/>
        </w:rPr>
        <w:t xml:space="preserve">universal peace; he does not, for example, consider</w:t>
      </w:r>
    </w:p>
    <w:p>
      <w:pPr>
        <w:ind w:left="360"/>
      </w:pPr>
      <w:r>
        <w:rPr>
          <w:i/>
        </w:rPr>
        <w:t xml:space="preserve">whether history shows that social fusion and religious</w:t>
      </w:r>
    </w:p>
    <w:p>
      <w:pPr>
        <w:ind w:left="360"/>
      </w:pPr>
      <w:r>
        <w:rPr>
          <w:i/>
        </w:rPr>
        <w:t xml:space="preserve">unification have always gone hand-in-hand. But whatever the difficulties in his theory and the obstacles to the</w:t>
      </w:r>
    </w:p>
    <w:p>
      <w:pPr>
        <w:ind w:left="360"/>
      </w:pPr>
      <w:r>
        <w:rPr>
          <w:i/>
        </w:rPr>
        <w:t xml:space="preserve">fulfilment of his hope, the reader cannot fail to be impressed by his religious breadth and the nobility of his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Cheyne's work as a scholar we must</w:t>
      </w:r>
    </w:p>
    <w:p>
      <w:pPr>
        <w:ind w:left="360"/>
      </w:pPr>
      <w:r>
        <w:rPr>
          <w:i/>
        </w:rPr>
        <w:t xml:space="preserve">bear in mind the variety of his interests and his diverse</w:t>
      </w:r>
    </w:p>
    <w:p>
      <w:pPr>
        <w:ind w:left="360"/>
      </w:pPr>
      <w:r>
        <w:rPr>
          <w:i/>
        </w:rPr>
        <w:t xml:space="preserve">intellectual tendencies. He was an omnivorous reader</w:t>
      </w:r>
    </w:p>
    <w:p>
      <w:pPr>
        <w:ind w:left="360"/>
      </w:pPr>
      <w:r>
        <w:rPr>
          <w:i/>
        </w:rPr>
        <w:t xml:space="preserve">in his own special subjects without losing his hold on</w:t>
      </w:r>
    </w:p>
    <w:p>
      <w:pPr>
        <w:ind w:left="360"/>
      </w:pPr>
      <w:r>
        <w:rPr>
          <w:i/>
        </w:rPr>
        <w:t xml:space="preserve">general literature — he was, for example, a student of</w:t>
      </w:r>
    </w:p>
    <w:p>
      <w:pPr>
        <w:ind w:left="360"/>
      </w:pPr>
      <w:r>
        <w:rPr>
          <w:i/>
        </w:rPr>
        <w:t xml:space="preserve">Dante. He seized on new discoveries in ancient history</w:t>
      </w:r>
    </w:p>
    <w:p>
      <w:pPr>
        <w:ind w:left="360"/>
      </w:pPr>
      <w:r>
        <w:rPr>
          <w:i/>
        </w:rPr>
        <w:t xml:space="preserve">and used them with effect for the illustration of his own</w:t>
      </w:r>
    </w:p>
    <w:p>
      <w:pPr>
        <w:ind w:left="360"/>
      </w:pPr>
      <w:r>
        <w:rPr>
          <w:i/>
        </w:rPr>
        <w:t xml:space="preserve">researches. He was attracted by new theories, especially when they attached themselves to generally accepted facts; and his vivid imagination sometimes so</w:t>
      </w:r>
    </w:p>
    <w:p>
      <w:pPr>
        <w:ind w:left="360"/>
      </w:pPr>
      <w:r>
        <w:rPr>
          <w:i/>
        </w:rPr>
        <w:t xml:space="preserve">clothed these theories with life that they seduced him</w:t>
      </w:r>
    </w:p>
    <w:p>
      <w:pPr>
        <w:ind w:left="360"/>
      </w:pPr>
      <w:r>
        <w:rPr>
          <w:i/>
        </w:rPr>
        <w:t xml:space="preserve">into precarious generalizations and into unfortunate</w:t>
      </w:r>
    </w:p>
    <w:p>
      <w:pPr>
        <w:ind w:left="360"/>
      </w:pPr>
      <w:r>
        <w:rPr>
          <w:i/>
        </w:rPr>
        <w:t xml:space="preserve">special pleading. His sympathy with broad ideas was</w:t>
      </w:r>
    </w:p>
    <w:p>
      <w:pPr>
        <w:ind w:left="360"/>
      </w:pPr>
      <w:r>
        <w:rPr>
          <w:i/>
        </w:rPr>
        <w:t xml:space="preserve">strong, yet it sometimes led him to hasty conclusions</w:t>
      </w:r>
    </w:p>
    <w:p>
      <w:pPr>
        <w:ind w:left="360"/>
      </w:pPr>
      <w:r>
        <w:rPr>
          <w:i/>
        </w:rPr>
        <w:t xml:space="preserve">which easily became a hindrance rather than a help to</w:t>
      </w:r>
    </w:p>
    <w:p>
      <w:pPr>
        <w:ind w:left="360"/>
      </w:pPr>
      <w:r>
        <w:rPr>
          <w:i/>
        </w:rPr>
        <w:t xml:space="preserve">progress. He was a simple-minded man, holding to his</w:t>
      </w:r>
    </w:p>
    <w:p>
      <w:pPr>
        <w:ind w:left="360"/>
      </w:pPr>
      <w:r>
        <w:rPr>
          <w:i/>
        </w:rPr>
        <w:t xml:space="preserve">own views with naive tenacity, aware of the existence of</w:t>
      </w:r>
    </w:p>
    <w:p>
      <w:pPr>
        <w:ind w:left="360"/>
      </w:pPr>
      <w:r>
        <w:rPr>
          <w:i/>
        </w:rPr>
        <w:t xml:space="preserve">other views, but seemingly not looking on them as things</w:t>
      </w:r>
    </w:p>
    <w:p>
      <w:pPr>
        <w:ind w:left="360"/>
      </w:pPr>
      <w:r>
        <w:rPr>
          <w:i/>
        </w:rPr>
        <w:t xml:space="preserve">that claimed his serious consideration. Opposing opinions he treated with kindness, never, so far as I have</w:t>
      </w:r>
    </w:p>
    <w:p>
      <w:pPr>
        <w:ind w:left="360"/>
      </w:pPr>
      <w:r>
        <w:rPr>
          <w:i/>
        </w:rPr>
        <w:t xml:space="preserve">observed, speaking of their authors with bitterness or</w:t>
      </w:r>
    </w:p>
    <w:p>
      <w:pPr>
        <w:ind w:left="360"/>
      </w:pPr>
      <w:r>
        <w:rPr>
          <w:i/>
        </w:rPr>
        <w:t xml:space="preserve">even sarcastically. His prevailing tone toward his literary opponents was one of gentle wonder and regret</w:t>
      </w:r>
    </w:p>
    <w:p>
      <w:pPr>
        <w:ind w:left="360"/>
      </w:pPr>
      <w:r>
        <w:rPr>
          <w:i/>
        </w:rPr>
        <w:t xml:space="preserve">that they could fail to see data and inferences as he saw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Cheyne's long career we have to recognize valuable</w:t>
      </w:r>
    </w:p>
    <w:p>
      <w:pPr>
        <w:ind w:left="360"/>
      </w:pPr>
      <w:r>
        <w:rPr>
          <w:i/>
        </w:rPr>
        <w:t xml:space="preserve">contributions to Biblical criticism and exegesis made in</w:t>
      </w:r>
    </w:p>
    <w:p>
      <w:pPr>
        <w:ind w:left="360"/>
      </w:pPr>
      <w:r>
        <w:rPr>
          <w:i/>
        </w:rPr>
        <w:t xml:space="preserve">his earlier books, and to honor him for his devotion to</w:t>
      </w:r>
    </w:p>
    <w:p>
      <w:pPr>
        <w:ind w:left="360"/>
      </w:pPr>
      <w:r>
        <w:rPr>
          <w:i/>
        </w:rPr>
        <w:t xml:space="preserve">all that he believed to make for the discovery of truth</w:t>
      </w:r>
    </w:p>
    <w:p>
      <w:pPr>
        <w:ind w:left="360"/>
      </w:pPr>
      <w:r>
        <w:rPr>
          <w:i/>
        </w:rPr>
        <w:t xml:space="preserve">and the well-being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The Reconciliation of Races and Religion. Thomas Kelly Cheyne. A. &amp; C.</w:t>
      </w:r>
    </w:p>
    <w:p>
      <w:pPr>
        <w:ind w:left="360"/>
      </w:pPr>
      <w:r>
        <w:rPr>
          <w:i/>
        </w:rPr>
        <w:t xml:space="preserve">Black, London. Pp. x, 214. 6s.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 also they were not unknown. It will be remembered that the</w:t>
      </w:r>
    </w:p>
    <w:p>
      <w:pPr>
        <w:ind w:left="360"/>
      </w:pPr>
      <w:r>
        <w:rPr>
          <w:i/>
        </w:rPr>
        <w:t xml:space="preserve">translation of De Wette's Introduction by Theodore Parker and Frederick Frothingham</w:t>
      </w:r>
    </w:p>
    <w:p>
      <w:pPr>
        <w:ind w:left="360"/>
      </w:pPr>
      <w:r>
        <w:rPr>
          <w:i/>
        </w:rPr>
        <w:t xml:space="preserve">appeared in Boston in 1848-48.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Views6559 views since posted 2015-03-04; last edit 2015-03-06 01:24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archive.org.../toy_thomas_kelly_cheyne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bahai-library.com/4503</w:t>
      </w:r>
    </w:p>
    <w:p>
      <w:pPr>
        <w:ind w:left="360"/>
      </w:pPr>
      <w:r>
        <w:rPr>
          <w:i/>
        </w:rPr>
        <w:t xml:space="preserve">Citation: ris/4503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Thomas Kelly Cheyne (Used by permission of the curator)</w:t>
      </w:r>
    </w:p>
    <w:p/>
  </w:body>
</w:document>
</file>