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Alice Buckton: Baha'i Mystic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Lil Osborn, Alice Buckton: Baha'i Mystic,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 Buckton - Baha’i 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Lil Osborn</w:t>
      </w:r>
    </w:p>
    <w:p>
      <w:pPr>
        <w:ind w:left="360"/>
      </w:pPr>
      <w:r>
        <w:rPr>
          <w:i/>
        </w:rPr>
        <w:t xml:space="preserve">Independent Scholar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people who counted themselves as Baha’is in Britain during the early decades of the last</w:t>
      </w:r>
    </w:p>
    <w:p>
      <w:pPr>
        <w:ind w:left="360"/>
      </w:pPr>
      <w:r>
        <w:rPr>
          <w:i/>
        </w:rPr>
        <w:t xml:space="preserve">century, perhaps the one most well known to the public at the time was Alice Mary Buckton</w:t>
      </w:r>
    </w:p>
    <w:p>
      <w:pPr>
        <w:ind w:left="360"/>
      </w:pPr>
      <w:r>
        <w:rPr>
          <w:i/>
        </w:rPr>
        <w:t xml:space="preserve">(1867 – 1944). Buckton was already a published poet and playwright by the time she</w:t>
      </w:r>
    </w:p>
    <w:p>
      <w:pPr>
        <w:ind w:left="360"/>
      </w:pPr>
      <w:r>
        <w:rPr>
          <w:i/>
        </w:rPr>
        <w:t xml:space="preserve">encountered the Baha’i teaching s presumably around 1908 through Wellesley Tudor Pole.</w:t>
      </w:r>
    </w:p>
    <w:p>
      <w:pPr>
        <w:ind w:left="360"/>
      </w:pPr>
      <w:r>
        <w:rPr>
          <w:i/>
        </w:rPr>
        <w:t xml:space="preserve">However, despite being in some respects high profile, her life is not easy to piece together, this is</w:t>
      </w:r>
    </w:p>
    <w:p>
      <w:pPr>
        <w:ind w:left="360"/>
      </w:pPr>
      <w:r>
        <w:rPr>
          <w:i/>
        </w:rPr>
        <w:t xml:space="preserve">in part because her papers and records are not available, and because she appears to have</w:t>
      </w:r>
    </w:p>
    <w:p>
      <w:pPr>
        <w:ind w:left="360"/>
      </w:pPr>
      <w:r>
        <w:rPr>
          <w:i/>
        </w:rPr>
        <w:t xml:space="preserve">been involved in very many different activities often falling out with her co workers before moving</w:t>
      </w:r>
    </w:p>
    <w:p>
      <w:pPr>
        <w:ind w:left="360"/>
      </w:pPr>
      <w:r>
        <w:rPr>
          <w:i/>
        </w:rPr>
        <w:t xml:space="preserve">on to her next project. This paper looks at her involvement with the Baha’i Movement and</w:t>
      </w:r>
    </w:p>
    <w:p>
      <w:pPr>
        <w:ind w:left="360"/>
      </w:pPr>
      <w:r>
        <w:rPr>
          <w:i/>
        </w:rPr>
        <w:t xml:space="preserve">attempts to evaluate perceptions of her role from inside the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Background</w:t>
      </w:r>
    </w:p>
    <w:p>
      <w:pPr>
        <w:ind w:left="360"/>
      </w:pPr>
      <w:r>
        <w:rPr>
          <w:i/>
        </w:rPr>
        <w:t xml:space="preserve">Alice Buckton was born on the ninth day of March 1867, in Haselmere, Surrey. She seems to</w:t>
      </w:r>
    </w:p>
    <w:p>
      <w:pPr>
        <w:ind w:left="360"/>
      </w:pPr>
      <w:r>
        <w:rPr>
          <w:i/>
        </w:rPr>
        <w:t xml:space="preserve">have kept close links with the county while she worked in London, prior to her move to</w:t>
      </w:r>
    </w:p>
    <w:p>
      <w:pPr>
        <w:ind w:left="360"/>
      </w:pPr>
      <w:r>
        <w:rPr>
          <w:i/>
        </w:rPr>
        <w:t xml:space="preserve">Glastonbury. Her early life has been pieced together by Tracy Cutting in the short biography</w:t>
      </w:r>
    </w:p>
    <w:p>
      <w:pPr>
        <w:ind w:left="360"/>
      </w:pPr>
      <w:r>
        <w:rPr>
          <w:i/>
        </w:rPr>
        <w:t xml:space="preserve">Beneath the Silent Tor. Alice Buckton was the eldest of the seven children of George Bowder</w:t>
      </w:r>
    </w:p>
    <w:p>
      <w:pPr>
        <w:ind w:left="360"/>
      </w:pPr>
      <w:r>
        <w:rPr>
          <w:i/>
        </w:rPr>
        <w:t xml:space="preserve">Buckton and Mary Ann Olding. George Buckton was a gentleman scholar, interested in</w:t>
      </w:r>
    </w:p>
    <w:p>
      <w:pPr>
        <w:ind w:left="360"/>
      </w:pPr>
      <w:r>
        <w:rPr>
          <w:i/>
        </w:rPr>
        <w:t xml:space="preserve">astronomy, and later in natural history. He published a number of works on aphids and flies, his</w:t>
      </w:r>
    </w:p>
    <w:p>
      <w:pPr>
        <w:ind w:left="360"/>
      </w:pPr>
      <w:r>
        <w:rPr>
          <w:i/>
        </w:rPr>
        <w:t xml:space="preserve">work was beautifully illustrated and Cutting speculates his daughters may have assisted in the</w:t>
      </w:r>
    </w:p>
    <w:p>
      <w:pPr>
        <w:ind w:left="360"/>
      </w:pPr>
      <w:r>
        <w:rPr>
          <w:i/>
        </w:rPr>
        <w:t xml:space="preserve">colouring of these pictures (Cutting, 2004, p. 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brother, George Merrick Bell Buckton, born in 1876, died only three years later, however,</w:t>
      </w:r>
    </w:p>
    <w:p>
      <w:pPr>
        <w:ind w:left="360"/>
      </w:pPr>
      <w:r>
        <w:rPr>
          <w:i/>
        </w:rPr>
        <w:t xml:space="preserve">the rest of Alice’s siblings, Jessie May (10th May 1868), Maud Elizabeth (10th September 1869)</w:t>
      </w:r>
    </w:p>
    <w:p>
      <w:pPr>
        <w:ind w:left="360"/>
      </w:pPr>
      <w:r>
        <w:rPr>
          <w:i/>
        </w:rPr>
        <w:t xml:space="preserve">Florence Emily (27th August 1870) Eveleen (30th April 1872) and William Woodyer Buckton (6th</w:t>
      </w:r>
    </w:p>
    <w:p>
      <w:pPr>
        <w:ind w:left="360"/>
      </w:pPr>
      <w:r>
        <w:rPr>
          <w:i/>
        </w:rPr>
        <w:t xml:space="preserve">March 1875) all lived into adulthood. Little is known about them, it seems they were educated at</w:t>
      </w:r>
    </w:p>
    <w:p>
      <w:pPr>
        <w:ind w:left="360"/>
      </w:pPr>
      <w:r>
        <w:rPr>
          <w:i/>
        </w:rPr>
        <w:t xml:space="preserve">home, there is evidence that both William and Florence got married (Cutting, 2004, p. 10), but</w:t>
      </w:r>
    </w:p>
    <w:p>
      <w:pPr>
        <w:ind w:left="360"/>
      </w:pPr>
      <w:r>
        <w:rPr>
          <w:i/>
        </w:rPr>
        <w:t xml:space="preserve">there is no information about the other siblings apart from Alice’s youngest sister Eveleen.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Eveleen Buckton RA (1872 – 1962), was an artist in a number of mediums; according to the</w:t>
      </w:r>
    </w:p>
    <w:p>
      <w:pPr>
        <w:ind w:left="360"/>
      </w:pPr>
      <w:r>
        <w:rPr>
          <w:i/>
        </w:rPr>
        <w:t xml:space="preserve">British Council website: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Eveleen Buckton was a pupil of Frank Short. Her works were mainly landscapes and she</w:t>
      </w:r>
    </w:p>
    <w:p>
      <w:pPr>
        <w:ind w:left="360"/>
      </w:pPr>
      <w:r>
        <w:rPr>
          <w:i/>
        </w:rPr>
        <w:t xml:space="preserve">exhibited with the New English Art Club and the Royal Academy. Her etchings are much</w:t>
      </w:r>
    </w:p>
    <w:p>
      <w:pPr>
        <w:ind w:left="360"/>
      </w:pPr>
      <w:r>
        <w:rPr>
          <w:i/>
        </w:rPr>
        <w:t xml:space="preserve">in the style of Short. http://collection.britishcouncil.org/collection/artist/5/17735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Eveleen, like Alice never married and appears to have been quiet a prolific producer of water</w:t>
      </w:r>
    </w:p>
    <w:p>
      <w:pPr>
        <w:ind w:left="360"/>
      </w:pPr>
      <w:r>
        <w:rPr>
          <w:i/>
        </w:rPr>
        <w:t xml:space="preserve">colour landscapes, she had a studio in Hampstead and a cottage near Salisbury. It is possible</w:t>
      </w:r>
    </w:p>
    <w:p>
      <w:pPr>
        <w:ind w:left="360"/>
      </w:pPr>
      <w:r>
        <w:rPr>
          <w:i/>
        </w:rPr>
        <w:t xml:space="preserve">that she and Alice, as the sisters involved in the arts may have remained close there is no</w:t>
      </w:r>
    </w:p>
    <w:p>
      <w:pPr>
        <w:ind w:left="360"/>
      </w:pPr>
      <w:r>
        <w:rPr>
          <w:i/>
        </w:rPr>
        <w:t xml:space="preserve">evidence to support such conjecture. Eveleen died in Hampstead aged ninety.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area where the Buckton family lived was a centre of literary activity, in his book The Hilltop</w:t>
      </w:r>
    </w:p>
    <w:p>
      <w:pPr>
        <w:ind w:left="360"/>
      </w:pPr>
      <w:r>
        <w:rPr>
          <w:i/>
        </w:rPr>
        <w:t xml:space="preserve">Writers Bob Trotter lists a colony of no less than sixty five writers living in the Surrey Hills in the</w:t>
      </w:r>
    </w:p>
    <w:p>
      <w:pPr>
        <w:ind w:left="360"/>
      </w:pPr>
      <w:r>
        <w:rPr>
          <w:i/>
        </w:rPr>
        <w:t xml:space="preserve">later decades of the nineteenth century. These include the folklorist Rev. Sabine Bearing-Gould</w:t>
      </w:r>
    </w:p>
    <w:p>
      <w:pPr>
        <w:ind w:left="360"/>
      </w:pPr>
      <w:r>
        <w:rPr>
          <w:i/>
        </w:rPr>
        <w:t xml:space="preserve">(1834 – 1924), whose novel The Broomsquire was set in the area, George Bernard Shaw (1856-</w:t>
      </w:r>
    </w:p>
    <w:p>
      <w:pPr>
        <w:ind w:left="360"/>
      </w:pPr>
      <w:r>
        <w:rPr>
          <w:i/>
        </w:rPr>
        <w:t xml:space="preserve">1950) but most importantly Alfred, Lord Tennyson (1809-1885) (Trotter, 2003).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1|Page</w:t>
      </w:r>
    </w:p>
    <w:p>
      <w:pPr>
        <w:ind w:left="360"/>
      </w:pPr>
      <w:r>
        <w:rPr>
          <w:i/>
        </w:rPr>
        <w:t xml:space="preserve">Alice Buckton - Baha’i 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Alice Buckton was acquainted with Tennyson has been acknowledged by every author who</w:t>
      </w:r>
    </w:p>
    <w:p>
      <w:pPr>
        <w:ind w:left="360"/>
      </w:pPr>
      <w:r>
        <w:rPr>
          <w:i/>
        </w:rPr>
        <w:t xml:space="preserve">has written about her, but curiously the importance of this relationship is seemingly overlooked.</w:t>
      </w:r>
    </w:p>
    <w:p>
      <w:pPr>
        <w:ind w:left="360"/>
      </w:pPr>
      <w:r>
        <w:rPr>
          <w:i/>
        </w:rPr>
        <w:t xml:space="preserve">Tennyson was the person who singlehandedly repackaged King Arthur for a late Victorian and</w:t>
      </w:r>
    </w:p>
    <w:p>
      <w:pPr>
        <w:ind w:left="360"/>
      </w:pPr>
      <w:r>
        <w:rPr>
          <w:i/>
        </w:rPr>
        <w:t xml:space="preserve">Edwardian audience. Central to his reinvention of the Arthurian Legends were the stories around</w:t>
      </w:r>
    </w:p>
    <w:p>
      <w:pPr>
        <w:ind w:left="360"/>
      </w:pPr>
      <w:r>
        <w:rPr>
          <w:i/>
        </w:rPr>
        <w:t xml:space="preserve">the quest for the Holy Grail. Tennyson’s The Idylls of the King, published between 1859 and</w:t>
      </w:r>
    </w:p>
    <w:p>
      <w:pPr>
        <w:ind w:left="360"/>
      </w:pPr>
      <w:r>
        <w:rPr>
          <w:i/>
        </w:rPr>
        <w:t xml:space="preserve">1885, is a cycle of twelve narrative poems which retell the legend of King Arthur, his knights, his</w:t>
      </w:r>
    </w:p>
    <w:p>
      <w:pPr>
        <w:ind w:left="360"/>
      </w:pPr>
      <w:r>
        <w:rPr>
          <w:i/>
        </w:rPr>
        <w:t xml:space="preserve">love for Guinevere and her tragic betrayal of him, and the rise and fall of Arthur's kingdom. The</w:t>
      </w:r>
    </w:p>
    <w:p>
      <w:pPr>
        <w:ind w:left="360"/>
      </w:pPr>
      <w:r>
        <w:rPr>
          <w:i/>
        </w:rPr>
        <w:t xml:space="preserve">whole work recounts Arthur's attempt and failure to lift up mankind and create a perfect kingdom,</w:t>
      </w:r>
    </w:p>
    <w:p>
      <w:pPr>
        <w:ind w:left="360"/>
      </w:pPr>
      <w:r>
        <w:rPr>
          <w:i/>
        </w:rPr>
        <w:t xml:space="preserve">from his coming to power to his death at the hands of the traitor Mordred. Individual poems detail</w:t>
      </w:r>
    </w:p>
    <w:p>
      <w:pPr>
        <w:ind w:left="360"/>
      </w:pPr>
      <w:r>
        <w:rPr>
          <w:i/>
        </w:rPr>
        <w:t xml:space="preserve">the deeds of various knights, including Lancelot, Geraint, Galahad, and Balin and Balan, and</w:t>
      </w:r>
    </w:p>
    <w:p>
      <w:pPr>
        <w:ind w:left="360"/>
      </w:pPr>
      <w:r>
        <w:rPr>
          <w:i/>
        </w:rPr>
        <w:t xml:space="preserve">also Merlin and the Lady of the Lake. There is little transition between Idylls, but the central figure</w:t>
      </w:r>
    </w:p>
    <w:p>
      <w:pPr>
        <w:ind w:left="360"/>
      </w:pPr>
      <w:r>
        <w:rPr>
          <w:i/>
        </w:rPr>
        <w:t xml:space="preserve">of Arthur links all the stories. Through Tennyson Buckton was steeped in the Arthurian world</w:t>
      </w:r>
    </w:p>
    <w:p>
      <w:pPr>
        <w:ind w:left="360"/>
      </w:pPr>
      <w:r>
        <w:rPr>
          <w:i/>
        </w:rPr>
        <w:t xml:space="preserve">long before she encountered Tudor Pole and the Blue Bowl he had recovered from the well in</w:t>
      </w:r>
    </w:p>
    <w:p>
      <w:pPr>
        <w:ind w:left="360"/>
      </w:pPr>
      <w:r>
        <w:rPr>
          <w:i/>
        </w:rPr>
        <w:t xml:space="preserve">Glastonbury.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Tennyson’s influence remained on Buckton throughout her life; the Manchester Guardian printed</w:t>
      </w:r>
    </w:p>
    <w:p>
      <w:pPr>
        <w:ind w:left="360"/>
      </w:pPr>
      <w:r>
        <w:rPr>
          <w:i/>
        </w:rPr>
        <w:t xml:space="preserve">a story about a gathering of Tennyson admirers visiting the poet’s home in Surrey in 1925: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TENNYSON AT ALDWORTH.</w:t>
      </w:r>
    </w:p>
    <w:p>
      <w:pPr>
        <w:ind w:left="360"/>
      </w:pPr>
      <w:r>
        <w:rPr>
          <w:i/>
        </w:rPr>
        <w:t xml:space="preserve">The Manchester Guardian gives the following picturesque description of the recent visit of</w:t>
      </w:r>
    </w:p>
    <w:p>
      <w:pPr>
        <w:ind w:left="360"/>
      </w:pPr>
      <w:r>
        <w:rPr>
          <w:i/>
        </w:rPr>
        <w:t xml:space="preserve">many of Tennyson's ad mirers to Aldworth: —</w:t>
      </w:r>
    </w:p>
    <w:p>
      <w:pPr>
        <w:ind w:left="360"/>
      </w:pPr>
      <w:r>
        <w:rPr>
          <w:i/>
        </w:rPr>
        <w:t xml:space="preserve">'On the bowling green where Tennyson loved to sit the visitors yesterday gathered to</w:t>
      </w:r>
    </w:p>
    <w:p>
      <w:pPr>
        <w:ind w:left="360"/>
      </w:pPr>
      <w:r>
        <w:rPr>
          <w:i/>
        </w:rPr>
        <w:t xml:space="preserve">listen to reminiscences of him and to readings— rather too copious—of his poems. Mr.</w:t>
      </w:r>
    </w:p>
    <w:p>
      <w:pPr>
        <w:ind w:left="360"/>
      </w:pPr>
      <w:r>
        <w:rPr>
          <w:i/>
        </w:rPr>
        <w:t xml:space="preserve">W. F; Rawnsley, who was actually present at Tennyson's wed ding in 1810, and who</w:t>
      </w:r>
    </w:p>
    <w:p>
      <w:pPr>
        <w:ind w:left="360"/>
      </w:pPr>
      <w:r>
        <w:rPr>
          <w:i/>
        </w:rPr>
        <w:t xml:space="preserve">often visited him at Aldworth, gave us some glimpses of the great man among his</w:t>
      </w:r>
    </w:p>
    <w:p>
      <w:pPr>
        <w:ind w:left="360"/>
      </w:pPr>
      <w:r>
        <w:rPr>
          <w:i/>
        </w:rPr>
        <w:t xml:space="preserve">friends.’1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article goes on to assure readers that both Mr Rawnsley and “Miss Alys Buckton who also</w:t>
      </w:r>
    </w:p>
    <w:p>
      <w:pPr>
        <w:ind w:left="360"/>
      </w:pPr>
      <w:r>
        <w:rPr>
          <w:i/>
        </w:rPr>
        <w:t xml:space="preserve">reminisced” pointed out that Tennyson was neither “gruff nor difficult”, that Buckton was still</w:t>
      </w:r>
    </w:p>
    <w:p>
      <w:pPr>
        <w:ind w:left="360"/>
      </w:pPr>
      <w:r>
        <w:rPr>
          <w:i/>
        </w:rPr>
        <w:t xml:space="preserve">involved with Tennyson activities over a quarter of a century after his death, is a clear indication</w:t>
      </w:r>
    </w:p>
    <w:p>
      <w:pPr>
        <w:ind w:left="360"/>
      </w:pPr>
      <w:r>
        <w:rPr>
          <w:i/>
        </w:rPr>
        <w:t xml:space="preserve">of the importance of his influence in her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1899 Alice was present at a memorial service for Tennyson in her family’s parish church in</w:t>
      </w:r>
    </w:p>
    <w:p>
      <w:pPr>
        <w:ind w:left="360"/>
      </w:pPr>
      <w:r>
        <w:rPr>
          <w:i/>
        </w:rPr>
        <w:t xml:space="preserve">Surrey; there she would recall “His voice above everything remains with me. I have never heard</w:t>
      </w:r>
    </w:p>
    <w:p>
      <w:pPr>
        <w:ind w:left="360"/>
      </w:pPr>
      <w:r>
        <w:rPr>
          <w:i/>
        </w:rPr>
        <w:t xml:space="preserve">such a wonderful voice, and it was as rich and melodic a month before he died as it ever was”,</w:t>
      </w:r>
    </w:p>
    <w:p>
      <w:pPr>
        <w:ind w:left="360"/>
      </w:pPr>
      <w:r>
        <w:rPr>
          <w:i/>
        </w:rPr>
        <w:t xml:space="preserve">she spoke of holding a candle for him as he read and walking through the fields with him. Years</w:t>
      </w:r>
    </w:p>
    <w:p>
      <w:pPr>
        <w:ind w:left="360"/>
      </w:pPr>
      <w:r>
        <w:rPr>
          <w:i/>
        </w:rPr>
        <w:t xml:space="preserve">later she still wore a cloak Tennyson had given her (Chalice Well Trust, 2009, p. 28).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event of the service was the unveiling of a memorial window by the Bishop of Ripon. A number of</w:t>
      </w:r>
    </w:p>
    <w:p>
      <w:pPr>
        <w:ind w:left="360"/>
      </w:pPr>
      <w:r>
        <w:rPr>
          <w:i/>
        </w:rPr>
        <w:t xml:space="preserve">sources describe a memorial window as being by Edward Burne-Jones, and indeed it does appear to be</w:t>
      </w:r>
    </w:p>
    <w:p>
      <w:pPr>
        <w:ind w:left="360"/>
      </w:pPr>
      <w:r>
        <w:rPr>
          <w:i/>
        </w:rPr>
        <w:t xml:space="preserve">based upon his tapestry “The Attainment” which depicts Sir Galahad and the Grail, but according to the</w:t>
      </w:r>
    </w:p>
    <w:p>
      <w:pPr>
        <w:ind w:left="360"/>
      </w:pPr>
      <w:r>
        <w:rPr>
          <w:i/>
        </w:rPr>
        <w:t xml:space="preserve">“Buckton Family Website”: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“Eveleen also designed a Stained Glass Window for Haslemere Church, as part of the Tennyson</w:t>
      </w:r>
    </w:p>
    <w:p>
      <w:pPr>
        <w:ind w:left="360"/>
      </w:pPr>
      <w:r>
        <w:rPr>
          <w:i/>
        </w:rPr>
        <w:t xml:space="preserve">Memorial there. The window was unveiled on 8th August 1899, and depicts the Holy Grail.”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Register (Adelaide, SA : 1901 - 1929), Saturday 17 October 1925, page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2|Page</w:t>
      </w:r>
    </w:p>
    <w:p>
      <w:pPr>
        <w:ind w:left="360"/>
      </w:pPr>
      <w:r>
        <w:rPr>
          <w:i/>
        </w:rPr>
        <w:t xml:space="preserve">Alice Buckton - Baha’i 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http://bucktonfamily.co.uk/interesting-bucktons/eveleen-buckton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an advertisement for a “Tennyson Weekend, Part of the Haslemere Festival 22nd -</w:t>
      </w:r>
    </w:p>
    <w:p>
      <w:pPr>
        <w:ind w:left="360"/>
      </w:pPr>
      <w:r>
        <w:rPr>
          <w:i/>
        </w:rPr>
        <w:t xml:space="preserve">24th May 2009 A celebration of the life of Alfred, Lord Tennyson in his Surrey home of</w:t>
      </w:r>
    </w:p>
    <w:p>
      <w:pPr>
        <w:ind w:left="360"/>
      </w:pPr>
      <w:r>
        <w:rPr>
          <w:i/>
        </w:rPr>
        <w:t xml:space="preserve">Haslemere” ascribes the design of the window to John Henry Dearle: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1899 a Memorial Window by J.H.Dearle, after the Grail Tapestry by Burne-Jones, was</w:t>
      </w:r>
    </w:p>
    <w:p>
      <w:pPr>
        <w:ind w:left="360"/>
      </w:pPr>
      <w:r>
        <w:rPr>
          <w:i/>
        </w:rPr>
        <w:t xml:space="preserve">placed in St Bartholomew’s Church, Haslemere.”</w:t>
      </w:r>
    </w:p>
    <w:p>
      <w:pPr>
        <w:ind w:left="360"/>
      </w:pPr>
      <w:r>
        <w:rPr>
          <w:i/>
        </w:rPr>
        <w:t xml:space="preserve">http://www.haslemere.com/tennyson/booking.pdf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Dearle is the most likely designer of the window as following Morris's death in 1896, he was</w:t>
      </w:r>
    </w:p>
    <w:p>
      <w:pPr>
        <w:ind w:left="360"/>
      </w:pPr>
      <w:r>
        <w:rPr>
          <w:i/>
        </w:rPr>
        <w:t xml:space="preserve">appointed Art Director of the Morris &amp; Co, and became its principal stained glass designer on the death of</w:t>
      </w:r>
    </w:p>
    <w:p>
      <w:pPr>
        <w:ind w:left="360"/>
      </w:pPr>
      <w:r>
        <w:rPr>
          <w:i/>
        </w:rPr>
        <w:t xml:space="preserve">Burne-Jones in 1898. It is quite possible that Eveleen Buckton may have been involved in the</w:t>
      </w:r>
    </w:p>
    <w:p>
      <w:pPr>
        <w:ind w:left="360"/>
      </w:pPr>
      <w:r>
        <w:rPr>
          <w:i/>
        </w:rPr>
        <w:t xml:space="preserve">commissioning and procurement of the window, certainly the Buckton family were represented at the</w:t>
      </w:r>
    </w:p>
    <w:p>
      <w:pPr>
        <w:ind w:left="360"/>
      </w:pPr>
      <w:r>
        <w:rPr>
          <w:i/>
        </w:rPr>
        <w:t xml:space="preserve">memorial service and as a leading local family would have contributed financially (probably substantially) to</w:t>
      </w:r>
    </w:p>
    <w:p>
      <w:pPr>
        <w:ind w:left="360"/>
      </w:pPr>
      <w:r>
        <w:rPr>
          <w:i/>
        </w:rPr>
        <w:t xml:space="preserve">the memorial. The choice of subject the window depicts suggests the Grail legends were a subject of</w:t>
      </w:r>
    </w:p>
    <w:p>
      <w:pPr>
        <w:ind w:left="360"/>
      </w:pPr>
      <w:r>
        <w:rPr>
          <w:i/>
        </w:rPr>
        <w:t xml:space="preserve">interest in the Buckton family long before Alice went to Glastonbury.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Sesame House</w:t>
      </w:r>
    </w:p>
    <w:p>
      <w:pPr>
        <w:ind w:left="360"/>
      </w:pPr>
      <w:r>
        <w:rPr>
          <w:i/>
        </w:rPr>
        <w:t xml:space="preserve">It was also in 1899 that the Sesame Child Garden opened with Buckton, then aged thirty two as</w:t>
      </w:r>
    </w:p>
    <w:p>
      <w:pPr>
        <w:ind w:left="360"/>
      </w:pPr>
      <w:r>
        <w:rPr>
          <w:i/>
        </w:rPr>
        <w:t xml:space="preserve">vice principal and her partner Annette Schepel as the senior mistress, teaching the child garden</w:t>
      </w:r>
    </w:p>
    <w:p>
      <w:pPr>
        <w:ind w:left="360"/>
      </w:pPr>
      <w:r>
        <w:rPr>
          <w:i/>
        </w:rPr>
        <w:t xml:space="preserve">pupils. It is known that Alice Buckton worked for a time with Octavia Hill in her work amongst the</w:t>
      </w:r>
    </w:p>
    <w:p>
      <w:pPr>
        <w:ind w:left="360"/>
      </w:pPr>
      <w:r>
        <w:rPr>
          <w:i/>
        </w:rPr>
        <w:t xml:space="preserve">poor of London, what her role was and the dates of her involvement are not recorded. However,</w:t>
      </w:r>
    </w:p>
    <w:p>
      <w:pPr>
        <w:ind w:left="360"/>
      </w:pPr>
      <w:r>
        <w:rPr>
          <w:i/>
        </w:rPr>
        <w:t xml:space="preserve">it seems her interest moved on from direct settlement work to education and in particular the</w:t>
      </w:r>
    </w:p>
    <w:p>
      <w:pPr>
        <w:ind w:left="360"/>
      </w:pPr>
      <w:r>
        <w:rPr>
          <w:i/>
        </w:rPr>
        <w:t xml:space="preserve">ideas of Friedrich Wilhelm August Froebel (Fröbel) (1782 – 1852) who pioneered the concept of</w:t>
      </w:r>
    </w:p>
    <w:p>
      <w:pPr>
        <w:ind w:left="360"/>
      </w:pPr>
      <w:r>
        <w:rPr>
          <w:i/>
        </w:rPr>
        <w:t xml:space="preserve">early years education and “child gardens” where children’s creativity could grow. Buckton’s</w:t>
      </w:r>
    </w:p>
    <w:p>
      <w:pPr>
        <w:ind w:left="360"/>
      </w:pPr>
      <w:r>
        <w:rPr>
          <w:i/>
        </w:rPr>
        <w:t xml:space="preserve">interest in Frobelian educational theory is addressed in Stephanie Mathivet’s Alice Buckton</w:t>
      </w:r>
    </w:p>
    <w:p>
      <w:pPr>
        <w:ind w:left="360"/>
      </w:pPr>
      <w:r>
        <w:rPr>
          <w:i/>
        </w:rPr>
        <w:t xml:space="preserve">(1867 – 1944): The Legacy of a Frobelian in the Landscape of Glastonbury, which examines the</w:t>
      </w:r>
    </w:p>
    <w:p>
      <w:pPr>
        <w:ind w:left="360"/>
      </w:pPr>
      <w:r>
        <w:rPr>
          <w:i/>
        </w:rPr>
        <w:t xml:space="preserve">influence of Frobel on Buckton’s work in Glastonbury (Mathivet, March 2006).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Sesame Child Garden was the project of the Sesame League, the institution was not simply</w:t>
      </w:r>
    </w:p>
    <w:p>
      <w:pPr>
        <w:ind w:left="360"/>
      </w:pPr>
      <w:r>
        <w:rPr>
          <w:i/>
        </w:rPr>
        <w:t xml:space="preserve">a nursery school or playgroup, the child garden was only part of its function. The underlying</w:t>
      </w:r>
    </w:p>
    <w:p>
      <w:pPr>
        <w:ind w:left="360"/>
      </w:pPr>
      <w:r>
        <w:rPr>
          <w:i/>
        </w:rPr>
        <w:t xml:space="preserve">purpose was the training of women in the kind of skills they would need for the changing role of</w:t>
      </w:r>
    </w:p>
    <w:p>
      <w:pPr>
        <w:ind w:left="360"/>
      </w:pPr>
      <w:r>
        <w:rPr>
          <w:i/>
        </w:rPr>
        <w:t xml:space="preserve">women in modern life. The role of women in both the spiritual and mundane spheres was</w:t>
      </w:r>
    </w:p>
    <w:p>
      <w:pPr>
        <w:ind w:left="360"/>
      </w:pPr>
      <w:r>
        <w:rPr>
          <w:i/>
        </w:rPr>
        <w:t xml:space="preserve">something that interested Buckton throughout her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Sesame Club provided a platform for various forms of progressive education ... By</w:t>
      </w:r>
    </w:p>
    <w:p>
      <w:pPr>
        <w:ind w:left="360"/>
      </w:pPr>
      <w:r>
        <w:rPr>
          <w:i/>
        </w:rPr>
        <w:t xml:space="preserve">1899 the Sesame Club had nine hundred members, but there were associated with it</w:t>
      </w:r>
    </w:p>
    <w:p>
      <w:pPr>
        <w:ind w:left="360"/>
      </w:pPr>
      <w:r>
        <w:rPr>
          <w:i/>
        </w:rPr>
        <w:t xml:space="preserve">people who were interested in its educational aims but did not want to belong to a</w:t>
      </w:r>
    </w:p>
    <w:p>
      <w:pPr>
        <w:ind w:left="360"/>
      </w:pPr>
      <w:r>
        <w:rPr>
          <w:i/>
        </w:rPr>
        <w:t xml:space="preserve">social club: they formed the Sesame League, and resolved to open a house for Home</w:t>
      </w:r>
    </w:p>
    <w:p>
      <w:pPr>
        <w:ind w:left="360"/>
      </w:pPr>
      <w:r>
        <w:rPr>
          <w:i/>
        </w:rPr>
        <w:t xml:space="preserve">Life Training on the lines of Pestalozzi Froebel Haus in Berlin, and persuaded Fraulein</w:t>
      </w:r>
    </w:p>
    <w:p>
      <w:pPr>
        <w:ind w:left="360"/>
      </w:pPr>
      <w:r>
        <w:rPr>
          <w:i/>
        </w:rPr>
        <w:t xml:space="preserve">Schepel, ... to come over from Berlin to become its first Principal2.</w:t>
      </w:r>
    </w:p>
    <w:p>
      <w:pPr>
        <w:ind w:left="360"/>
      </w:pPr>
      <w:r>
        <w:rPr>
          <w:i/>
        </w:rPr>
        <w:t xml:space="preserve">http://www.friedrichfroebel.com/sesame.html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may not be entirely accurate as the prospectus for the school names Miss Emily Last as the</w:t>
      </w:r>
    </w:p>
    <w:p>
      <w:pPr>
        <w:ind w:left="360"/>
      </w:pPr>
      <w:r>
        <w:rPr>
          <w:i/>
        </w:rPr>
        <w:t xml:space="preserve">principal and Schepel as a “certified mistress” http://studentzone.roehampton.ac.uk/library/digital-</w:t>
      </w:r>
    </w:p>
    <w:p>
      <w:pPr>
        <w:ind w:left="360"/>
      </w:pPr>
      <w:r>
        <w:rPr>
          <w:i/>
        </w:rPr>
        <w:t xml:space="preserve">collection/froebel-archive/froebel-extracts/Extract%207.pdf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3|Page</w:t>
      </w:r>
    </w:p>
    <w:p>
      <w:pPr>
        <w:ind w:left="360"/>
      </w:pPr>
      <w:r>
        <w:rPr>
          <w:i/>
        </w:rPr>
        <w:t xml:space="preserve">Alice Buckton - Baha’i 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significant that Professor Geddes and his wife were both on the committee of the</w:t>
      </w:r>
    </w:p>
    <w:p>
      <w:pPr>
        <w:ind w:left="360"/>
      </w:pPr>
      <w:r>
        <w:rPr>
          <w:i/>
        </w:rPr>
        <w:t xml:space="preserve">school; Geddes was the publisher of Fiona Macleod, the female alter-ego of William Sharpe, he</w:t>
      </w:r>
    </w:p>
    <w:p>
      <w:pPr>
        <w:ind w:left="360"/>
      </w:pPr>
      <w:r>
        <w:rPr>
          <w:i/>
        </w:rPr>
        <w:t xml:space="preserve">was also acquainted with Thomas Pole, the father of Wellesley Pole through the Garden City</w:t>
      </w:r>
    </w:p>
    <w:p>
      <w:pPr>
        <w:ind w:left="360"/>
      </w:pPr>
      <w:r>
        <w:rPr>
          <w:i/>
        </w:rPr>
        <w:t xml:space="preserve">Movement. Geddes would later play an important role in the visit of Abdul Baha to Edinburgh.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report on the first year of the school’s work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training college, which is planned on the lines of the Pestalozzi Froebel Haus in</w:t>
      </w:r>
    </w:p>
    <w:p>
      <w:pPr>
        <w:ind w:left="360"/>
      </w:pPr>
      <w:r>
        <w:rPr>
          <w:i/>
        </w:rPr>
        <w:t xml:space="preserve">Berlin was opened in July 1899 by the Marchioness of Ripon, under the auspices of the</w:t>
      </w:r>
    </w:p>
    <w:p>
      <w:pPr>
        <w:ind w:left="360"/>
      </w:pPr>
      <w:r>
        <w:rPr>
          <w:i/>
        </w:rPr>
        <w:t xml:space="preserve">Sesame Club, Piccadilly. The aims of the training at Sesame House have been fully</w:t>
      </w:r>
    </w:p>
    <w:p>
      <w:pPr>
        <w:ind w:left="360"/>
      </w:pPr>
      <w:r>
        <w:rPr>
          <w:i/>
        </w:rPr>
        <w:t xml:space="preserve">explained elsewhere. Suffice it here to say that its general purpose is to fit girls and</w:t>
      </w:r>
    </w:p>
    <w:p>
      <w:pPr>
        <w:ind w:left="360"/>
      </w:pPr>
      <w:r>
        <w:rPr>
          <w:i/>
        </w:rPr>
        <w:t xml:space="preserve">women more fully for the woman’s life – a life whose natural character has been</w:t>
      </w:r>
    </w:p>
    <w:p>
      <w:pPr>
        <w:ind w:left="360"/>
      </w:pPr>
      <w:r>
        <w:rPr>
          <w:i/>
        </w:rPr>
        <w:t xml:space="preserve">somewhat outweighted in these days by an excessive attention to intellectual</w:t>
      </w:r>
    </w:p>
    <w:p>
      <w:pPr>
        <w:ind w:left="360"/>
      </w:pPr>
      <w:r>
        <w:rPr>
          <w:i/>
        </w:rPr>
        <w:t xml:space="preserve">accomplishment, and whose real charm and power lies in other as important things.</w:t>
      </w:r>
    </w:p>
    <w:p>
      <w:pPr>
        <w:ind w:left="360"/>
      </w:pPr>
      <w:r>
        <w:rPr>
          <w:i/>
        </w:rPr>
        <w:t xml:space="preserve">http://studentzone.roehampton.ac.uk/library/digital-collection/froebel-archive/froebel-</w:t>
      </w:r>
    </w:p>
    <w:p>
      <w:pPr>
        <w:ind w:left="360"/>
      </w:pPr>
      <w:r>
        <w:rPr>
          <w:i/>
        </w:rPr>
        <w:t xml:space="preserve">extracts/Extract%204.pdf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skills taught were supposed to be those of a German farmer’s wife, although the syllabus</w:t>
      </w:r>
    </w:p>
    <w:p>
      <w:pPr>
        <w:ind w:left="360"/>
      </w:pPr>
      <w:r>
        <w:rPr>
          <w:i/>
        </w:rPr>
        <w:t xml:space="preserve">suggests that rather more was actually taught, the mornings were devoted to cookery,</w:t>
      </w:r>
    </w:p>
    <w:p>
      <w:pPr>
        <w:ind w:left="360"/>
      </w:pPr>
      <w:r>
        <w:rPr>
          <w:i/>
        </w:rPr>
        <w:t xml:space="preserve">needlework, house management and gardening. The afternoons concentrated on psychology,</w:t>
      </w:r>
    </w:p>
    <w:p>
      <w:pPr>
        <w:ind w:left="360"/>
      </w:pPr>
      <w:r>
        <w:rPr>
          <w:i/>
        </w:rPr>
        <w:t xml:space="preserve">botany, zoology, singing, elocution, geometry and the work of educational reformers, as well as</w:t>
      </w:r>
    </w:p>
    <w:p>
      <w:pPr>
        <w:ind w:left="360"/>
      </w:pPr>
      <w:r>
        <w:rPr>
          <w:i/>
        </w:rPr>
        <w:t xml:space="preserve">walks in London and Epping Forest (Chalice Well Trust, 2009, p. 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school part of the enterprise seems to have been successful, as it was deemed “efficient”</w:t>
      </w:r>
    </w:p>
    <w:p>
      <w:pPr>
        <w:ind w:left="360"/>
      </w:pPr>
      <w:r>
        <w:rPr>
          <w:i/>
        </w:rPr>
        <w:t xml:space="preserve">some four years after it’s founding: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SESAME HOUSE Acacia Road. Listed in 1903 by the London School Board as an</w:t>
      </w:r>
    </w:p>
    <w:p>
      <w:pPr>
        <w:ind w:left="360"/>
      </w:pPr>
      <w:r>
        <w:rPr>
          <w:i/>
        </w:rPr>
        <w:t xml:space="preserve">efficient elementary school.</w:t>
      </w:r>
    </w:p>
    <w:p>
      <w:pPr>
        <w:ind w:left="360"/>
      </w:pPr>
      <w:r>
        <w:rPr>
          <w:i/>
        </w:rPr>
        <w:t xml:space="preserve">https://www.westminster.gov.uk/sites/default/files/uploads/workspace/assets/publications/</w:t>
      </w:r>
    </w:p>
    <w:p>
      <w:pPr>
        <w:ind w:left="360"/>
      </w:pPr>
      <w:r>
        <w:rPr>
          <w:i/>
        </w:rPr>
        <w:t xml:space="preserve">Schools-in-Marylebone-Paddington-1243691873.pdf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school closed in 1916, three years after Buckton and Schepel departed for Somerset, this</w:t>
      </w:r>
    </w:p>
    <w:p>
      <w:pPr>
        <w:ind w:left="360"/>
      </w:pPr>
      <w:r>
        <w:rPr>
          <w:i/>
        </w:rPr>
        <w:t xml:space="preserve">may have been due to a general distrust of anything with German antecedents at that time or</w:t>
      </w:r>
    </w:p>
    <w:p>
      <w:pPr>
        <w:ind w:left="360"/>
      </w:pPr>
      <w:r>
        <w:rPr>
          <w:i/>
        </w:rPr>
        <w:t xml:space="preserve">simply that many young women would have been involved in war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Sesame House is that it was in some senses the forerunner of the</w:t>
      </w:r>
    </w:p>
    <w:p>
      <w:pPr>
        <w:ind w:left="360"/>
      </w:pPr>
      <w:r>
        <w:rPr>
          <w:i/>
        </w:rPr>
        <w:t xml:space="preserve">establishment that Buckton and Schepel would set up in Glastonbury. It signifies the apex of</w:t>
      </w:r>
    </w:p>
    <w:p>
      <w:pPr>
        <w:ind w:left="360"/>
      </w:pPr>
      <w:r>
        <w:rPr>
          <w:i/>
        </w:rPr>
        <w:t xml:space="preserve">Buckton’s involvement with the Frobelian educational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time Buckton actually spent working at Sesame House is unclear, as it is also the</w:t>
      </w:r>
    </w:p>
    <w:p>
      <w:pPr>
        <w:ind w:left="360"/>
      </w:pPr>
      <w:r>
        <w:rPr>
          <w:i/>
        </w:rPr>
        <w:t xml:space="preserve">period in which she was most productive as a writer. In 1901 she published her first book of</w:t>
      </w:r>
    </w:p>
    <w:p>
      <w:pPr>
        <w:ind w:left="360"/>
      </w:pPr>
      <w:r>
        <w:rPr>
          <w:i/>
        </w:rPr>
        <w:t xml:space="preserve">poems, Through Human Eyes. She must also have been working on her most famous play,</w:t>
      </w:r>
    </w:p>
    <w:p>
      <w:pPr>
        <w:ind w:left="360"/>
      </w:pPr>
      <w:r>
        <w:rPr>
          <w:i/>
        </w:rPr>
        <w:t xml:space="preserve">Eager Heart, around this time, as it was first produced in 1904. It was also in 1904 that her The</w:t>
      </w:r>
    </w:p>
    <w:p>
      <w:pPr>
        <w:ind w:left="360"/>
      </w:pPr>
      <w:r>
        <w:rPr>
          <w:i/>
        </w:rPr>
        <w:t xml:space="preserve">Burden of Engela: A Ballad-epic was published, this was a narrative verse sequence about the</w:t>
      </w:r>
    </w:p>
    <w:p>
      <w:pPr>
        <w:ind w:left="360"/>
      </w:pPr>
      <w:r>
        <w:rPr>
          <w:i/>
        </w:rPr>
        <w:t xml:space="preserve">Boer war, which took place from October 1899 to November 1902. The central characters are</w:t>
      </w:r>
    </w:p>
    <w:p>
      <w:pPr>
        <w:ind w:left="360"/>
      </w:pPr>
      <w:r>
        <w:rPr>
          <w:i/>
        </w:rPr>
        <w:t xml:space="preserve">Engela and Piet de Waal, her husband and their son Geert, whose death at the hands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4|Page</w:t>
      </w:r>
    </w:p>
    <w:p>
      <w:pPr>
        <w:ind w:left="360"/>
      </w:pPr>
      <w:r>
        <w:rPr>
          <w:i/>
        </w:rPr>
        <w:t xml:space="preserve">Alice Buckton - Baha’i 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British is central to an eponymous poem in the sequence. It is an indication of both Buckton’s</w:t>
      </w:r>
    </w:p>
    <w:p>
      <w:pPr>
        <w:ind w:left="360"/>
      </w:pPr>
      <w:r>
        <w:rPr>
          <w:i/>
        </w:rPr>
        <w:t xml:space="preserve">independence of thought and courage that she published a pro-Boer poem at a time when such</w:t>
      </w:r>
    </w:p>
    <w:p>
      <w:pPr>
        <w:ind w:left="360"/>
      </w:pPr>
      <w:r>
        <w:rPr>
          <w:i/>
        </w:rPr>
        <w:t xml:space="preserve">sentiments would have been deeply unpopular. The same year Masques and Dances was</w:t>
      </w:r>
    </w:p>
    <w:p>
      <w:pPr>
        <w:ind w:left="360"/>
      </w:pPr>
      <w:r>
        <w:rPr>
          <w:i/>
        </w:rPr>
        <w:t xml:space="preserve">published, followed a year later by the Pastor of Wydon Fell another ballad sequence.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letter dated 24th January 1906 addressed to Lucy Broadwood, a collector of folk songs from</w:t>
      </w:r>
    </w:p>
    <w:p>
      <w:pPr>
        <w:ind w:left="360"/>
      </w:pPr>
      <w:r>
        <w:rPr>
          <w:i/>
        </w:rPr>
        <w:t xml:space="preserve">Alice Buckton at Sesame House, 43A Acacia Road, St John’s Wood, is listed in the Broadwood Archive.</w:t>
      </w:r>
    </w:p>
    <w:p>
      <w:pPr>
        <w:ind w:left="360"/>
      </w:pPr>
      <w:r>
        <w:rPr>
          <w:i/>
        </w:rPr>
        <w:t xml:space="preserve">In it, Buckton reintroduces herself to Lucy, recalling the latter's performance of 'When the Thorn is</w:t>
      </w:r>
    </w:p>
    <w:p>
      <w:pPr>
        <w:ind w:left="360"/>
      </w:pPr>
      <w:r>
        <w:rPr>
          <w:i/>
        </w:rPr>
        <w:t xml:space="preserve">White with Blossom' in the old assembly rooms at Haslemere. She goes on to say that she has written</w:t>
      </w:r>
    </w:p>
    <w:p>
      <w:pPr>
        <w:ind w:left="360"/>
      </w:pPr>
      <w:r>
        <w:rPr>
          <w:i/>
        </w:rPr>
        <w:t xml:space="preserve">a sacred play cast in an old form for which Gustav von Holst is preparing the music and she hopes Lucy</w:t>
      </w:r>
    </w:p>
    <w:p>
      <w:pPr>
        <w:ind w:left="360"/>
      </w:pPr>
      <w:r>
        <w:rPr>
          <w:i/>
        </w:rPr>
        <w:t xml:space="preserve">will attend the play reading to take place shortly and participate in the discussion afterwards.3 This</w:t>
      </w:r>
    </w:p>
    <w:p>
      <w:pPr>
        <w:ind w:left="360"/>
      </w:pPr>
      <w:r>
        <w:rPr>
          <w:i/>
        </w:rPr>
        <w:t xml:space="preserve">letter is significant for a number of reasons; it shows Buckton was still active in cultural events in</w:t>
      </w:r>
    </w:p>
    <w:p>
      <w:pPr>
        <w:ind w:left="360"/>
      </w:pPr>
      <w:r>
        <w:rPr>
          <w:i/>
        </w:rPr>
        <w:t xml:space="preserve">Surrey and that she was aware of but not involved with the folk music and song revival at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Fateful Meeting</w:t>
      </w:r>
    </w:p>
    <w:p>
      <w:pPr>
        <w:ind w:left="360"/>
      </w:pPr>
      <w:r>
        <w:rPr>
          <w:i/>
        </w:rPr>
        <w:t xml:space="preserve">In July 1907 a meeting took place which had life changing consequences for Alice Buckton, she</w:t>
      </w:r>
    </w:p>
    <w:p>
      <w:pPr>
        <w:ind w:left="360"/>
      </w:pPr>
      <w:r>
        <w:rPr>
          <w:i/>
        </w:rPr>
        <w:t xml:space="preserve">was one a large gathering at the home of Basil Wilberforce who heard Wellesley Tudor Pole</w:t>
      </w:r>
    </w:p>
    <w:p>
      <w:pPr>
        <w:ind w:left="360"/>
      </w:pPr>
      <w:r>
        <w:rPr>
          <w:i/>
        </w:rPr>
        <w:t xml:space="preserve">explain the finding of the bowl in the well at Glastonbury. How she knew Wilberforce is not</w:t>
      </w:r>
    </w:p>
    <w:p>
      <w:pPr>
        <w:ind w:left="360"/>
      </w:pPr>
      <w:r>
        <w:rPr>
          <w:i/>
        </w:rPr>
        <w:t xml:space="preserve">apparent, but he was a well known figure in numerous radical movements and their paths could</w:t>
      </w:r>
    </w:p>
    <w:p>
      <w:pPr>
        <w:ind w:left="360"/>
      </w:pPr>
      <w:r>
        <w:rPr>
          <w:i/>
        </w:rPr>
        <w:t xml:space="preserve">have crossed in a number of ways. There is no record of Buckton’s reaction to the presentation</w:t>
      </w:r>
    </w:p>
    <w:p>
      <w:pPr>
        <w:ind w:left="360"/>
      </w:pPr>
      <w:r>
        <w:rPr>
          <w:i/>
        </w:rPr>
        <w:t xml:space="preserve">by Pole but her interest in Arthurian legends and feminism would seem to have made the grail</w:t>
      </w:r>
    </w:p>
    <w:p>
      <w:pPr>
        <w:ind w:left="360"/>
      </w:pPr>
      <w:r>
        <w:rPr>
          <w:i/>
        </w:rPr>
        <w:t xml:space="preserve">and it’s triad of maidens irresistible as on the 23rd of September she visited Glastonbury for the</w:t>
      </w:r>
    </w:p>
    <w:p>
      <w:pPr>
        <w:ind w:left="360"/>
      </w:pPr>
      <w:r>
        <w:rPr>
          <w:i/>
        </w:rPr>
        <w:t xml:space="preserve">first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1908 Pole encountered the Baha’i teachings on his first visit to Constantinople; he must have</w:t>
      </w:r>
    </w:p>
    <w:p>
      <w:pPr>
        <w:ind w:left="360"/>
      </w:pPr>
      <w:r>
        <w:rPr>
          <w:i/>
        </w:rPr>
        <w:t xml:space="preserve">shared them with Buckton and Schepel on his return. What they made of them can only be</w:t>
      </w:r>
    </w:p>
    <w:p>
      <w:pPr>
        <w:ind w:left="360"/>
      </w:pPr>
      <w:r>
        <w:rPr>
          <w:i/>
        </w:rPr>
        <w:t xml:space="preserve">guessed at, clearly they all accepted them in so far as the information they had allowed and it</w:t>
      </w:r>
    </w:p>
    <w:p>
      <w:pPr>
        <w:ind w:left="360"/>
      </w:pPr>
      <w:r>
        <w:rPr>
          <w:i/>
        </w:rPr>
        <w:t xml:space="preserve">seems to have left them thirsting for further information. The period between being introduced to</w:t>
      </w:r>
    </w:p>
    <w:p>
      <w:pPr>
        <w:ind w:left="360"/>
      </w:pPr>
      <w:r>
        <w:rPr>
          <w:i/>
        </w:rPr>
        <w:t xml:space="preserve">the Baha’i teachings and the first visit of Abul Baha to the British Isles appears to have been one</w:t>
      </w:r>
    </w:p>
    <w:p>
      <w:pPr>
        <w:ind w:left="360"/>
      </w:pPr>
      <w:r>
        <w:rPr>
          <w:i/>
        </w:rPr>
        <w:t xml:space="preserve">on intense activity for Buckton. In 1908 she published Songs of Joy. Sometime in 1909 an article</w:t>
      </w:r>
    </w:p>
    <w:p>
      <w:pPr>
        <w:ind w:left="360"/>
      </w:pPr>
      <w:r>
        <w:rPr>
          <w:i/>
        </w:rPr>
        <w:t xml:space="preserve">by Buckton appeared in the Havelock Journal "The Forerunner". Havelock North was the town in</w:t>
      </w:r>
    </w:p>
    <w:p>
      <w:pPr>
        <w:ind w:left="360"/>
      </w:pPr>
      <w:r>
        <w:rPr>
          <w:i/>
        </w:rPr>
        <w:t xml:space="preserve">which another Baha’i with esoteric interest, Robert Felkin would settle.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The1910 June Star of the West reports on Buckton and Shepel’s visit to the Holy Land, which</w:t>
      </w:r>
    </w:p>
    <w:p>
      <w:pPr>
        <w:ind w:left="360"/>
      </w:pPr>
      <w:r>
        <w:rPr>
          <w:i/>
        </w:rPr>
        <w:t xml:space="preserve">suggests the visit, took place in early 1910.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NEWS comes to us with refreshing tidings of progress in all lands.</w:t>
      </w:r>
    </w:p>
    <w:p>
      <w:pPr>
        <w:ind w:left="360"/>
      </w:pPr>
      <w:r>
        <w:rPr>
          <w:i/>
        </w:rPr>
        <w:t xml:space="preserve">Our hearts have been made glad with the supremest joy in hearing the verbal messages</w:t>
      </w:r>
    </w:p>
    <w:p>
      <w:pPr>
        <w:ind w:left="360"/>
      </w:pPr>
      <w:r>
        <w:rPr>
          <w:i/>
        </w:rPr>
        <w:t xml:space="preserve">brought us by Miss Buckton and Miss Schepel who have spent a few weeks at Acca.</w:t>
      </w:r>
    </w:p>
    <w:p>
      <w:pPr>
        <w:ind w:left="360"/>
      </w:pPr>
      <w:r>
        <w:rPr>
          <w:i/>
        </w:rPr>
        <w:t xml:space="preserve">Miss Buckton is a strong club woman here and her return has been the means of</w:t>
      </w:r>
    </w:p>
    <w:p>
      <w:pPr>
        <w:ind w:left="360"/>
      </w:pPr>
      <w:r>
        <w:rPr>
          <w:i/>
        </w:rPr>
        <w:t xml:space="preserve">spreading the "Glad-tidings" among many who otherwise would have waited long for this</w:t>
      </w:r>
    </w:p>
    <w:p>
      <w:pPr>
        <w:ind w:left="360"/>
      </w:pPr>
      <w:r>
        <w:rPr>
          <w:i/>
        </w:rPr>
        <w:t xml:space="preserve">Message. 1-6-13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Pole visited Abdul Baha in 1910, during the winter of that year, probably to finalise arrangements</w:t>
      </w:r>
    </w:p>
    <w:p>
      <w:pPr>
        <w:ind w:left="360"/>
      </w:pPr>
      <w:r>
        <w:rPr>
          <w:i/>
        </w:rPr>
        <w:t xml:space="preserve">for Abdul Baha’s visit to the United Kingdom. Buckton visited the United States early in 1911,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Alice M Buckton, to Lucy Broadwood; 2185/LEB/1/318 24 Jan 1906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5|Page</w:t>
      </w:r>
    </w:p>
    <w:p>
      <w:pPr>
        <w:ind w:left="360"/>
      </w:pPr>
      <w:r>
        <w:rPr>
          <w:i/>
        </w:rPr>
        <w:t xml:space="preserve">Alice Buckton - Baha’i 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reason for her visit was to promote her play Eager Heart, and for example she is</w:t>
      </w:r>
    </w:p>
    <w:p>
      <w:pPr>
        <w:ind w:left="360"/>
      </w:pPr>
      <w:r>
        <w:rPr>
          <w:i/>
        </w:rPr>
        <w:t xml:space="preserve">reported in the Harvard Crimson of 26th January 1911: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Buckton of England, will read her mystery-play, "Eager Heart," under the auspices of</w:t>
      </w:r>
    </w:p>
    <w:p>
      <w:pPr>
        <w:ind w:left="360"/>
      </w:pPr>
      <w:r>
        <w:rPr>
          <w:i/>
        </w:rPr>
        <w:t xml:space="preserve">the Dramatic Club in Emerson A this afternoon at 4.30 o'clock. The play, which has met</w:t>
      </w:r>
    </w:p>
    <w:p>
      <w:pPr>
        <w:ind w:left="360"/>
      </w:pPr>
      <w:r>
        <w:rPr>
          <w:i/>
        </w:rPr>
        <w:t xml:space="preserve">with great success in England, is to be given a trial performance under the auspices of a</w:t>
      </w:r>
    </w:p>
    <w:p>
      <w:pPr>
        <w:ind w:left="360"/>
      </w:pPr>
      <w:r>
        <w:rPr>
          <w:i/>
        </w:rPr>
        <w:t xml:space="preserve">committee of Boston men and women on February 11. Miss Buckton wishes to obtain the</w:t>
      </w:r>
    </w:p>
    <w:p>
      <w:pPr>
        <w:ind w:left="360"/>
      </w:pPr>
      <w:r>
        <w:rPr>
          <w:i/>
        </w:rPr>
        <w:t xml:space="preserve">aid of Harvard men in acting it. The reading will be open to the public.</w:t>
      </w:r>
    </w:p>
    <w:p>
      <w:pPr>
        <w:ind w:left="360"/>
      </w:pPr>
      <w:r>
        <w:rPr>
          <w:i/>
        </w:rPr>
        <w:t xml:space="preserve">http://www.thecrimson.com/article/1911/1/26/miss-buckton-to-read-eager-heart/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took the opportunity to meet the American Baha’is and further spread the words of Abdul</w:t>
      </w:r>
    </w:p>
    <w:p>
      <w:pPr>
        <w:ind w:left="360"/>
      </w:pPr>
      <w:r>
        <w:rPr>
          <w:i/>
        </w:rPr>
        <w:t xml:space="preserve">Baha. Tthe 1911 March Star of the West reported her visit: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BOSTON, MASS.--During the recent visit to Boston of Miss Alice Mary Buckton, of London, England, the</w:t>
      </w:r>
    </w:p>
    <w:p>
      <w:pPr>
        <w:ind w:left="360"/>
      </w:pPr>
      <w:r>
        <w:rPr>
          <w:i/>
        </w:rPr>
        <w:t xml:space="preserve">Bahai teachings were presented to hundreds of eager listeners. God's blessings have been manifest on every</w:t>
      </w:r>
    </w:p>
    <w:p>
      <w:pPr>
        <w:ind w:left="360"/>
      </w:pPr>
      <w:r>
        <w:rPr>
          <w:i/>
        </w:rPr>
        <w:t xml:space="preserve">hand and in His power alone will be the “increase” to the seeds thus sown.</w:t>
      </w:r>
    </w:p>
    <w:p>
      <w:pPr>
        <w:ind w:left="360"/>
      </w:pPr>
      <w:r>
        <w:rPr>
          <w:i/>
        </w:rPr>
        <w:t xml:space="preserve">A question that Abdul-Baha asked Miss Buckton during her stay in Acca is one that might well be asked of</w:t>
      </w:r>
    </w:p>
    <w:p>
      <w:pPr>
        <w:ind w:left="360"/>
      </w:pPr>
      <w:r>
        <w:rPr>
          <w:i/>
        </w:rPr>
        <w:t xml:space="preserve">every Bahai. He said: “Do you not say in the West that this is the ‘Day of the Comforter?’” To which she</w:t>
      </w:r>
    </w:p>
    <w:p>
      <w:pPr>
        <w:ind w:left="360"/>
      </w:pPr>
      <w:r>
        <w:rPr>
          <w:i/>
        </w:rPr>
        <w:t xml:space="preserve">replied in the affirmative. He then said: “Are you comforting? Are you doing the work of the Comforter?” - SW,</w:t>
      </w:r>
    </w:p>
    <w:p>
      <w:pPr>
        <w:ind w:left="360"/>
      </w:pPr>
      <w:r>
        <w:rPr>
          <w:i/>
        </w:rPr>
        <w:t xml:space="preserve">Vol. 2, No. 1, p.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also in 1911 that the First Universal Races Congress was held at the University of London</w:t>
      </w:r>
    </w:p>
    <w:p>
      <w:pPr>
        <w:ind w:left="360"/>
      </w:pPr>
      <w:r>
        <w:rPr>
          <w:i/>
        </w:rPr>
        <w:t xml:space="preserve">from July 26 to 29. This was an important event and it was hoped that Abdul Baha would attend.</w:t>
      </w:r>
    </w:p>
    <w:p>
      <w:pPr>
        <w:ind w:left="360"/>
      </w:pPr>
      <w:r>
        <w:rPr>
          <w:i/>
        </w:rPr>
        <w:t xml:space="preserve">In the event that proved impossible, however, a letter from Abdul Baha was read out by Tudor</w:t>
      </w:r>
    </w:p>
    <w:p>
      <w:pPr>
        <w:ind w:left="360"/>
      </w:pPr>
      <w:r>
        <w:rPr>
          <w:i/>
        </w:rPr>
        <w:t xml:space="preserve">Pole. Many Baha’i s attended the Conference, including Louise Waite, an American who had</w:t>
      </w:r>
    </w:p>
    <w:p>
      <w:pPr>
        <w:ind w:left="360"/>
      </w:pPr>
      <w:r>
        <w:rPr>
          <w:i/>
        </w:rPr>
        <w:t xml:space="preserve">written a number of Baha’i hymns and published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Waite later recounted her experience with Buckton: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was in London in 1911 at the Races Congress, Miss B-was very anxious for me to</w:t>
      </w:r>
    </w:p>
    <w:p>
      <w:pPr>
        <w:ind w:left="360"/>
      </w:pPr>
      <w:r>
        <w:rPr>
          <w:i/>
        </w:rPr>
        <w:t xml:space="preserve">make changes in our hymns, that they might be "universally used" and also sell generally</w:t>
      </w:r>
    </w:p>
    <w:p>
      <w:pPr>
        <w:ind w:left="360"/>
      </w:pPr>
      <w:r>
        <w:rPr>
          <w:i/>
        </w:rPr>
        <w:t xml:space="preserve">and bring in more money for the Temple. She took one of the hymn books and some of</w:t>
      </w:r>
    </w:p>
    <w:p>
      <w:pPr>
        <w:ind w:left="360"/>
      </w:pPr>
      <w:r>
        <w:rPr>
          <w:i/>
        </w:rPr>
        <w:t xml:space="preserve">her blue pencil changes were: "Songs of Peace and Praise", not "Bahai Hymns of Peace</w:t>
      </w:r>
    </w:p>
    <w:p>
      <w:pPr>
        <w:ind w:left="360"/>
      </w:pPr>
      <w:r>
        <w:rPr>
          <w:i/>
        </w:rPr>
        <w:t xml:space="preserve">and Praise". The hymn of the "Greatest Name" was left out entirely (after such a</w:t>
      </w:r>
    </w:p>
    <w:p>
      <w:pPr>
        <w:ind w:left="360"/>
      </w:pPr>
      <w:r>
        <w:rPr>
          <w:i/>
        </w:rPr>
        <w:t xml:space="preserve">wonderful Tablet about it). Then, "Tell the Wondrous story, tell it far and near of the loving</w:t>
      </w:r>
    </w:p>
    <w:p>
      <w:pPr>
        <w:ind w:left="360"/>
      </w:pPr>
      <w:r>
        <w:rPr>
          <w:i/>
        </w:rPr>
        <w:t xml:space="preserve">Father, holy Name so dear" not "of Baha'u'l-lah". Also, in "Softly His Voice Is Calling" not</w:t>
      </w:r>
    </w:p>
    <w:p>
      <w:pPr>
        <w:ind w:left="360"/>
      </w:pPr>
      <w:r>
        <w:rPr>
          <w:i/>
        </w:rPr>
        <w:t xml:space="preserve">"Abdul Baha we turn to Thee", etc., but "Love is the power which giveth life, Love is the</w:t>
      </w:r>
    </w:p>
    <w:p>
      <w:pPr>
        <w:ind w:left="360"/>
      </w:pPr>
      <w:r>
        <w:rPr>
          <w:i/>
        </w:rPr>
        <w:t xml:space="preserve">perfect way." There were many other changes writ-ten in, but these were the most</w:t>
      </w:r>
    </w:p>
    <w:p>
      <w:pPr>
        <w:ind w:left="360"/>
      </w:pPr>
      <w:r>
        <w:rPr>
          <w:i/>
        </w:rPr>
        <w:t xml:space="preserve">important. I told her I would pray over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returned to America and prayed and thought deeply over it, but it seemed as if my heart</w:t>
      </w:r>
    </w:p>
    <w:p>
      <w:pPr>
        <w:ind w:left="360"/>
      </w:pPr>
      <w:r>
        <w:rPr>
          <w:i/>
        </w:rPr>
        <w:t xml:space="preserve">would be hurt to change those hymns, written to the Beloved Himself. Yet I wanted to</w:t>
      </w:r>
    </w:p>
    <w:p>
      <w:pPr>
        <w:ind w:left="360"/>
      </w:pPr>
      <w:r>
        <w:rPr>
          <w:i/>
        </w:rPr>
        <w:t xml:space="preserve">cooperate in every way possible with Miss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'Abdu'l-Baha was in Chicago, Waite had an interview with him on 5 May 1912. She</w:t>
      </w:r>
    </w:p>
    <w:p>
      <w:pPr>
        <w:ind w:left="360"/>
      </w:pPr>
      <w:r>
        <w:rPr>
          <w:i/>
        </w:rPr>
        <w:t xml:space="preserve">showed him the copy of Bahai Hymns of Peace and Praise that Buckton had marked and</w:t>
      </w:r>
    </w:p>
    <w:p>
      <w:pPr>
        <w:ind w:left="360"/>
      </w:pPr>
      <w:r>
        <w:rPr>
          <w:i/>
        </w:rPr>
        <w:t xml:space="preserve">asked him what she should do. He asked who had requested such changes. When Waite</w:t>
      </w:r>
    </w:p>
    <w:p>
      <w:pPr>
        <w:ind w:left="360"/>
      </w:pPr>
      <w:r>
        <w:rPr>
          <w:i/>
        </w:rPr>
        <w:t xml:space="preserve">replied that it was Buckton, he explained that she was very ''young' ' in the Faith and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6|Page</w:t>
      </w:r>
    </w:p>
    <w:p>
      <w:pPr>
        <w:ind w:left="360"/>
      </w:pPr>
      <w:r>
        <w:rPr>
          <w:i/>
        </w:rPr>
        <w:t xml:space="preserve">Alice Buckton - Baha’i 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Waite should only make changes if he told her to do so. (Armstrong-Ingram, 1987, p.</w:t>
      </w:r>
    </w:p>
    <w:p>
      <w:pPr>
        <w:ind w:left="360"/>
      </w:pPr>
      <w:r>
        <w:rPr>
          <w:i/>
        </w:rPr>
        <w:t xml:space="preserve">91/92)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really interesting insight; it is rare to come across evaluations of individuals by their</w:t>
      </w:r>
    </w:p>
    <w:p>
      <w:pPr>
        <w:ind w:left="360"/>
      </w:pPr>
      <w:r>
        <w:rPr>
          <w:i/>
        </w:rPr>
        <w:t xml:space="preserve">peers yet alone by Abdu’l Baha. Buckton, it seems was trying to be helpful and she wanted to</w:t>
      </w:r>
    </w:p>
    <w:p>
      <w:pPr>
        <w:ind w:left="360"/>
      </w:pPr>
      <w:r>
        <w:rPr>
          <w:i/>
        </w:rPr>
        <w:t xml:space="preserve">maximise sales of Waite’s book by playing down the Baha’i references and making it more all</w:t>
      </w:r>
    </w:p>
    <w:p>
      <w:pPr>
        <w:ind w:left="360"/>
      </w:pPr>
      <w:r>
        <w:rPr>
          <w:i/>
        </w:rPr>
        <w:t xml:space="preserve">encompassing. It would appear this was not simply a casual suggestion but a full edit making</w:t>
      </w:r>
    </w:p>
    <w:p>
      <w:pPr>
        <w:ind w:left="360"/>
      </w:pPr>
      <w:r>
        <w:rPr>
          <w:i/>
        </w:rPr>
        <w:t xml:space="preserve">significant changes, one gets the impression that Buckton lacked a certain subtlety in dealing</w:t>
      </w:r>
    </w:p>
    <w:p>
      <w:pPr>
        <w:ind w:left="360"/>
      </w:pPr>
      <w:r>
        <w:rPr>
          <w:i/>
        </w:rPr>
        <w:t xml:space="preserve">with others. This incident demonstrates her attitude to and understanding of Bahaism, for her it</w:t>
      </w:r>
    </w:p>
    <w:p>
      <w:pPr>
        <w:ind w:left="360"/>
      </w:pPr>
      <w:r>
        <w:rPr>
          <w:i/>
        </w:rPr>
        <w:t xml:space="preserve">was subsidiary to unity; contrast her attitude to that of Waite for whom the most important thing</w:t>
      </w:r>
    </w:p>
    <w:p>
      <w:pPr>
        <w:ind w:left="360"/>
      </w:pPr>
      <w:r>
        <w:rPr>
          <w:i/>
        </w:rPr>
        <w:t xml:space="preserve">was that the Baha’i teachings shone through the pages of her book. I have written elsewhere</w:t>
      </w:r>
    </w:p>
    <w:p>
      <w:pPr>
        <w:ind w:left="360"/>
      </w:pPr>
      <w:r>
        <w:rPr>
          <w:i/>
        </w:rPr>
        <w:t xml:space="preserve">about the Baha’i Movement being a supplementary religious movement and compared it to the</w:t>
      </w:r>
    </w:p>
    <w:p>
      <w:pPr>
        <w:ind w:left="360"/>
      </w:pPr>
      <w:r>
        <w:rPr>
          <w:i/>
        </w:rPr>
        <w:t xml:space="preserve">modern Baha’i Faith which is an independent religion and argued that the degree to which the</w:t>
      </w:r>
    </w:p>
    <w:p>
      <w:pPr>
        <w:ind w:left="360"/>
      </w:pPr>
      <w:r>
        <w:rPr>
          <w:i/>
        </w:rPr>
        <w:t xml:space="preserve">individual found relevance in the Baha’i message was he factor which determined whether or not</w:t>
      </w:r>
    </w:p>
    <w:p>
      <w:pPr>
        <w:ind w:left="360"/>
      </w:pPr>
      <w:r>
        <w:rPr>
          <w:i/>
        </w:rPr>
        <w:t xml:space="preserve">they internalised the message and the Baha’i Faith became their religion. Here we have a good</w:t>
      </w:r>
    </w:p>
    <w:p>
      <w:pPr>
        <w:ind w:left="360"/>
      </w:pPr>
      <w:r>
        <w:rPr>
          <w:i/>
        </w:rPr>
        <w:t xml:space="preserve">example of these tensions; Waite perceives Baha’i as her dominant belief system, while for</w:t>
      </w:r>
    </w:p>
    <w:p>
      <w:pPr>
        <w:ind w:left="360"/>
      </w:pPr>
      <w:r>
        <w:rPr>
          <w:i/>
        </w:rPr>
        <w:t xml:space="preserve">Buckton it is merely an addition to her other interests and one which she is prepared to subsume</w:t>
      </w:r>
    </w:p>
    <w:p>
      <w:pPr>
        <w:ind w:left="360"/>
      </w:pPr>
      <w:r>
        <w:rPr>
          <w:i/>
        </w:rPr>
        <w:t xml:space="preserve">for the sake of a wider audience. Waite was somewhat discombobulated; she desperately</w:t>
      </w:r>
    </w:p>
    <w:p>
      <w:pPr>
        <w:ind w:left="360"/>
      </w:pPr>
      <w:r>
        <w:rPr>
          <w:i/>
        </w:rPr>
        <w:t xml:space="preserve">wanted to do the “right Baha’i thing” but the force of Buckton as an individual of prominence both</w:t>
      </w:r>
    </w:p>
    <w:p>
      <w:pPr>
        <w:ind w:left="360"/>
      </w:pPr>
      <w:r>
        <w:rPr>
          <w:i/>
        </w:rPr>
        <w:t xml:space="preserve">inside and outside of the Baha’i Movement intimidated her enough to cause her to question her</w:t>
      </w:r>
    </w:p>
    <w:p>
      <w:pPr>
        <w:ind w:left="360"/>
      </w:pPr>
      <w:r>
        <w:rPr>
          <w:i/>
        </w:rPr>
        <w:t xml:space="preserve">own poetry and how it should be presented. Waite asked Abdu’l Baha for advice; by 1912 he</w:t>
      </w:r>
    </w:p>
    <w:p>
      <w:pPr>
        <w:ind w:left="360"/>
      </w:pPr>
      <w:r>
        <w:rPr>
          <w:i/>
        </w:rPr>
        <w:t xml:space="preserve">would have met Buckton on numerous occasions on his visit to the British Isles as well as the</w:t>
      </w:r>
    </w:p>
    <w:p>
      <w:pPr>
        <w:ind w:left="360"/>
      </w:pPr>
      <w:r>
        <w:rPr>
          <w:i/>
        </w:rPr>
        <w:t xml:space="preserve">two pilgrimages she had made to Egypt, so his evaluation was based on sound knowledge,</w:t>
      </w:r>
    </w:p>
    <w:p>
      <w:pPr>
        <w:ind w:left="360"/>
      </w:pPr>
      <w:r>
        <w:rPr>
          <w:i/>
        </w:rPr>
        <w:t xml:space="preserve">despite her high profile as a public speaker for the Baha’i Movement and the respect she</w:t>
      </w:r>
    </w:p>
    <w:p>
      <w:pPr>
        <w:ind w:left="360"/>
      </w:pPr>
      <w:r>
        <w:rPr>
          <w:i/>
        </w:rPr>
        <w:t xml:space="preserve">commanded, Abdu’l Baha describes her as “young in the Faith”, it suggests he saw something in</w:t>
      </w:r>
    </w:p>
    <w:p>
      <w:pPr>
        <w:ind w:left="360"/>
      </w:pPr>
      <w:r>
        <w:rPr>
          <w:i/>
        </w:rPr>
        <w:t xml:space="preserve">her that was not apparent to everyone, what that was will be discussed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Around this time Buckton and Schepel were deeply immersed in Baha’i activities in London, their</w:t>
      </w:r>
    </w:p>
    <w:p>
      <w:pPr>
        <w:ind w:left="360"/>
      </w:pPr>
      <w:r>
        <w:rPr>
          <w:i/>
        </w:rPr>
        <w:t xml:space="preserve">work seems to have centred on the Passmore Edwards Settlement, quiet what their connection</w:t>
      </w:r>
    </w:p>
    <w:p>
      <w:pPr>
        <w:ind w:left="360"/>
      </w:pPr>
      <w:r>
        <w:rPr>
          <w:i/>
        </w:rPr>
        <w:t xml:space="preserve">was with this institution is unclear. The settlement was linked originally to the Non Conformist</w:t>
      </w:r>
    </w:p>
    <w:p>
      <w:pPr>
        <w:ind w:left="360"/>
      </w:pPr>
      <w:r>
        <w:rPr>
          <w:i/>
        </w:rPr>
        <w:t xml:space="preserve">University College of the University of London, two men who wrote about the Baha’i Faith; J.</w:t>
      </w:r>
    </w:p>
    <w:p>
      <w:pPr>
        <w:ind w:left="360"/>
      </w:pPr>
      <w:r>
        <w:rPr>
          <w:i/>
        </w:rPr>
        <w:t xml:space="preserve">Estlin Carpenter and Phillip Wicksteed who were both connected to the Settlement through</w:t>
      </w:r>
    </w:p>
    <w:p>
      <w:pPr>
        <w:ind w:left="360"/>
      </w:pPr>
      <w:r>
        <w:rPr>
          <w:i/>
        </w:rPr>
        <w:t xml:space="preserve">Manchester New College, Oxford. The Settlement was important for a host of reasons, one of</w:t>
      </w:r>
    </w:p>
    <w:p>
      <w:pPr>
        <w:ind w:left="360"/>
      </w:pPr>
      <w:r>
        <w:rPr>
          <w:i/>
        </w:rPr>
        <w:t xml:space="preserve">which was that it was home to the Esperance Morris Team, an all female Morris dance team that</w:t>
      </w:r>
    </w:p>
    <w:p>
      <w:pPr>
        <w:ind w:left="360"/>
      </w:pPr>
      <w:r>
        <w:rPr>
          <w:i/>
        </w:rPr>
        <w:t xml:space="preserve">was led by Mary Neal, one of the most influential people in the revival of English folk dance.</w:t>
      </w:r>
    </w:p>
    <w:p>
      <w:pPr>
        <w:ind w:left="360"/>
      </w:pPr>
      <w:r>
        <w:rPr>
          <w:i/>
        </w:rPr>
        <w:t xml:space="preserve">According to an article entitled The Baha’i Message by Harrold Johnson in The Christian</w:t>
      </w:r>
    </w:p>
    <w:p>
      <w:pPr>
        <w:ind w:left="360"/>
      </w:pPr>
      <w:r>
        <w:rPr>
          <w:i/>
        </w:rPr>
        <w:t xml:space="preserve">Commonwealth, of September 6, 1911 it seems that Baha’is had started meeting there during the</w:t>
      </w:r>
    </w:p>
    <w:p>
      <w:pPr>
        <w:ind w:left="360"/>
      </w:pPr>
      <w:r>
        <w:rPr>
          <w:i/>
        </w:rPr>
        <w:t xml:space="preserve">Universal Races Congress, which was held in the nearby University of London and were building</w:t>
      </w:r>
    </w:p>
    <w:p>
      <w:pPr>
        <w:ind w:left="360"/>
      </w:pPr>
      <w:r>
        <w:rPr>
          <w:i/>
        </w:rPr>
        <w:t xml:space="preserve">on interest generated by the conference to run regular study meetings, it is noteworthy that Annet</w:t>
      </w:r>
    </w:p>
    <w:p>
      <w:pPr>
        <w:ind w:left="360"/>
      </w:pPr>
      <w:r>
        <w:rPr>
          <w:i/>
        </w:rPr>
        <w:t xml:space="preserve">Schepel is given as the secretary and contact: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Friday, at 37, Tavistock Place, W. C., the Bahá’í Community of London opened a</w:t>
      </w:r>
    </w:p>
    <w:p>
      <w:pPr>
        <w:ind w:left="360"/>
      </w:pPr>
      <w:r>
        <w:rPr>
          <w:i/>
        </w:rPr>
        <w:t xml:space="preserve">new centre and reading-room, which will be open daily from 11 a. m. to 6 p. m. The</w:t>
      </w:r>
    </w:p>
    <w:p>
      <w:pPr>
        <w:ind w:left="360"/>
      </w:pPr>
      <w:r>
        <w:rPr>
          <w:i/>
        </w:rPr>
        <w:t xml:space="preserve">friends present at the gathering hailed from Egypt, Syria, West Africa, United States,</w:t>
      </w:r>
    </w:p>
    <w:p>
      <w:pPr>
        <w:ind w:left="360"/>
      </w:pPr>
      <w:r>
        <w:rPr>
          <w:i/>
        </w:rPr>
        <w:t xml:space="preserve">Mexico, Holland, etc. The opening of this centre is the direct outcome of the series of</w:t>
      </w:r>
    </w:p>
    <w:p>
      <w:pPr>
        <w:ind w:left="360"/>
      </w:pPr>
      <w:r>
        <w:rPr>
          <w:i/>
        </w:rPr>
        <w:t xml:space="preserve">public meetings held at the Passmore Edwards Settlement and at Caxton Hall, at the time</w:t>
      </w:r>
    </w:p>
    <w:p>
      <w:pPr>
        <w:ind w:left="360"/>
      </w:pPr>
      <w:r>
        <w:rPr>
          <w:i/>
        </w:rPr>
        <w:t xml:space="preserve">of the first Universal Races Congress. A study-circle is held every Friday at 4.45 p. 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7|Page</w:t>
      </w:r>
    </w:p>
    <w:p>
      <w:pPr>
        <w:ind w:left="360"/>
      </w:pPr>
      <w:r>
        <w:rPr>
          <w:i/>
        </w:rPr>
        <w:t xml:space="preserve">Alice Buckton - Baha’i 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information may be had of the hon. sec. Miss Annet Hamminck Schepel.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meetings were doubtless used to develop interest immediately prior to the visit to the British</w:t>
      </w:r>
    </w:p>
    <w:p>
      <w:pPr>
        <w:ind w:left="360"/>
      </w:pPr>
      <w:r>
        <w:rPr>
          <w:i/>
        </w:rPr>
        <w:t xml:space="preserve">isles of Abdu’l Baha. He arrived on the 4th September 1911 and stayed until the 3rd October,</w:t>
      </w:r>
    </w:p>
    <w:p>
      <w:pPr>
        <w:ind w:left="360"/>
      </w:pPr>
      <w:r>
        <w:rPr>
          <w:i/>
        </w:rPr>
        <w:t xml:space="preserve">during this time he addressed numerous meetings, both large formal public events and informal</w:t>
      </w:r>
    </w:p>
    <w:p>
      <w:pPr>
        <w:ind w:left="360"/>
      </w:pPr>
      <w:r>
        <w:rPr>
          <w:i/>
        </w:rPr>
        <w:t xml:space="preserve">“at home” style gatherings in the homes of supporters. On the 9th September he visited Vanners,</w:t>
      </w:r>
    </w:p>
    <w:p>
      <w:pPr>
        <w:ind w:left="360"/>
      </w:pPr>
      <w:r>
        <w:rPr>
          <w:i/>
        </w:rPr>
        <w:t xml:space="preserve">the country home of Buckton and Shepel (Hammond, 1912, p. p.84). The story of Abdu’l Baha’s</w:t>
      </w:r>
    </w:p>
    <w:p>
      <w:pPr>
        <w:ind w:left="360"/>
      </w:pPr>
      <w:r>
        <w:rPr>
          <w:i/>
        </w:rPr>
        <w:t xml:space="preserve">visits to the West has been recounted many times and thus only the role of Buckton in relation to</w:t>
      </w:r>
    </w:p>
    <w:p>
      <w:pPr>
        <w:ind w:left="360"/>
      </w:pPr>
      <w:r>
        <w:rPr>
          <w:i/>
        </w:rPr>
        <w:t xml:space="preserve">these visits will be touched upon here. She is visible in photographs taken at the Pole family</w:t>
      </w:r>
    </w:p>
    <w:p>
      <w:pPr>
        <w:ind w:left="360"/>
      </w:pPr>
      <w:r>
        <w:rPr>
          <w:i/>
        </w:rPr>
        <w:t xml:space="preserve">guest house in Clifton, Bristol, where Abdu’l Baha stayed between 23rd and 25th and where he</w:t>
      </w:r>
    </w:p>
    <w:p>
      <w:pPr>
        <w:ind w:left="360"/>
      </w:pPr>
      <w:r>
        <w:rPr>
          <w:i/>
        </w:rPr>
        <w:t xml:space="preserve">encountered both the Blue Bowl and the women who along with Tudor Pole had found the</w:t>
      </w:r>
    </w:p>
    <w:p>
      <w:pPr>
        <w:ind w:left="360"/>
      </w:pPr>
      <w:r>
        <w:rPr>
          <w:i/>
        </w:rPr>
        <w:t xml:space="preserve">vessel. (Hammond, 1912) (1911) (CC 27th Sept 1911&amp; SW Vol. 2, No 12 p.7,8-11). At the end of</w:t>
      </w:r>
    </w:p>
    <w:p>
      <w:pPr>
        <w:ind w:left="360"/>
      </w:pPr>
      <w:r>
        <w:rPr>
          <w:i/>
        </w:rPr>
        <w:t xml:space="preserve">the month on 28th September Abdu’l Baha returned to Byfleet to again enjoy Buckton’s hospitality</w:t>
      </w:r>
    </w:p>
    <w:p>
      <w:pPr>
        <w:ind w:left="360"/>
      </w:pPr>
      <w:r>
        <w:rPr>
          <w:i/>
        </w:rPr>
        <w:t xml:space="preserve">and mix informally with the people of the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Buckton and her concerns remained with Abdu’l Baha after he returned to the Middle East</w:t>
      </w:r>
    </w:p>
    <w:p>
      <w:pPr>
        <w:ind w:left="360"/>
      </w:pPr>
      <w:r>
        <w:rPr>
          <w:i/>
        </w:rPr>
        <w:t xml:space="preserve">is evidenced by the pilgrim notes of Harriet M. Wise who visited between 9th and 21st June, 1912.</w:t>
      </w:r>
    </w:p>
    <w:p>
      <w:pPr>
        <w:ind w:left="360"/>
      </w:pPr>
      <w:r>
        <w:rPr>
          <w:i/>
        </w:rPr>
        <w:t xml:space="preserve">These note form part of a collection of four hundred and seventy eight translated tablets and</w:t>
      </w:r>
    </w:p>
    <w:p>
      <w:pPr>
        <w:ind w:left="360"/>
      </w:pPr>
      <w:r>
        <w:rPr>
          <w:i/>
        </w:rPr>
        <w:t xml:space="preserve">other English documents from the library of American collector Dwight Barstow. Notes numbered</w:t>
      </w:r>
    </w:p>
    <w:p>
      <w:pPr>
        <w:ind w:left="360"/>
      </w:pPr>
      <w:r>
        <w:rPr>
          <w:i/>
        </w:rPr>
        <w:t xml:space="preserve">351-B(3) and 356 refer to Allice Buckton: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Date, Jul. 9-21, 1912, 6 pp Words (pilgrim notes) to Harriet M. Wise, Cooper &amp; Goodall--</w:t>
      </w:r>
    </w:p>
    <w:p>
      <w:pPr>
        <w:ind w:left="360"/>
      </w:pPr>
      <w:r>
        <w:rPr>
          <w:i/>
        </w:rPr>
        <w:t xml:space="preserve">notes by Wise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351-B: He told Miss Buckton to not tamper with the psychic forces in this world. It</w:t>
      </w:r>
    </w:p>
    <w:p>
      <w:pPr>
        <w:ind w:left="360"/>
      </w:pPr>
      <w:r>
        <w:rPr>
          <w:i/>
        </w:rPr>
        <w:t xml:space="preserve">hampers &amp; retards the condition of the body, both in this world &amp; especially the world to</w:t>
      </w:r>
    </w:p>
    <w:p>
      <w:pPr>
        <w:ind w:left="360"/>
      </w:pPr>
      <w:r>
        <w:rPr>
          <w:i/>
        </w:rPr>
        <w:t xml:space="preserve">come. Same as 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Clearly, Abdul Baha was so concerned about what he perceived as Buckton’s tampering with</w:t>
      </w:r>
    </w:p>
    <w:p>
      <w:pPr>
        <w:ind w:left="360"/>
      </w:pPr>
      <w:r>
        <w:rPr>
          <w:i/>
        </w:rPr>
        <w:t xml:space="preserve">psychic forces, whatever that may mean, and the danger it posed, that months after seeing her</w:t>
      </w:r>
    </w:p>
    <w:p>
      <w:pPr>
        <w:ind w:left="360"/>
      </w:pPr>
      <w:r>
        <w:rPr>
          <w:i/>
        </w:rPr>
        <w:t xml:space="preserve">he felt compelled to send a warning through a third party. This may explain his rather cryptic</w:t>
      </w:r>
    </w:p>
    <w:p>
      <w:pPr>
        <w:ind w:left="360"/>
      </w:pPr>
      <w:r>
        <w:rPr>
          <w:i/>
        </w:rPr>
        <w:t xml:space="preserve">remark to Louise Waite describing Buckton as “young in the faith”.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 Baha made a second visit to Britain from the 12th December 1912 to January 21st 1913;</w:t>
      </w:r>
    </w:p>
    <w:p>
      <w:pPr>
        <w:ind w:left="360"/>
      </w:pPr>
      <w:r>
        <w:rPr>
          <w:i/>
        </w:rPr>
        <w:t xml:space="preserve">this visit took place after a long sojourn in the United States. The second visit was different in</w:t>
      </w:r>
    </w:p>
    <w:p>
      <w:pPr>
        <w:ind w:left="360"/>
      </w:pPr>
      <w:r>
        <w:rPr>
          <w:i/>
        </w:rPr>
        <w:t xml:space="preserve">style from the first, with more emphasis on meetings with officials and rather less press</w:t>
      </w:r>
    </w:p>
    <w:p>
      <w:pPr>
        <w:ind w:left="360"/>
      </w:pPr>
      <w:r>
        <w:rPr>
          <w:i/>
        </w:rPr>
        <w:t xml:space="preserve">coverage.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12th December ‘Abdu’l Baha addressed his first major public meeting of his second visit in</w:t>
      </w:r>
    </w:p>
    <w:p>
      <w:pPr>
        <w:ind w:left="360"/>
      </w:pPr>
      <w:r>
        <w:rPr>
          <w:i/>
        </w:rPr>
        <w:t xml:space="preserve">London, Alice Buckton was prominent, she addressed the hall; she read from the Hidden Words</w:t>
      </w:r>
    </w:p>
    <w:p>
      <w:pPr>
        <w:ind w:left="360"/>
      </w:pPr>
      <w:r>
        <w:rPr>
          <w:i/>
        </w:rPr>
        <w:t xml:space="preserve">and described the circumstances of their revelation. She talked about peace and a recent peace</w:t>
      </w:r>
    </w:p>
    <w:p>
      <w:pPr>
        <w:ind w:left="360"/>
      </w:pPr>
      <w:r>
        <w:rPr>
          <w:i/>
        </w:rPr>
        <w:t xml:space="preserve">conference and then “emphasised the fact that this was no new religion, it sought the unity of all</w:t>
      </w:r>
    </w:p>
    <w:p>
      <w:pPr>
        <w:ind w:left="360"/>
      </w:pPr>
      <w:r>
        <w:rPr>
          <w:i/>
        </w:rPr>
        <w:t xml:space="preserve">religions, shutting out none of them, but finding a common meeting place for all. She likened it to</w:t>
      </w:r>
    </w:p>
    <w:p>
      <w:pPr>
        <w:ind w:left="360"/>
      </w:pPr>
      <w:r>
        <w:rPr>
          <w:i/>
        </w:rPr>
        <w:t xml:space="preserve">a garden of flowers where vast variety did away with monotony and made an interesting unity.”</w:t>
      </w:r>
    </w:p>
    <w:p>
      <w:pPr>
        <w:ind w:left="360"/>
      </w:pPr>
      <w:r>
        <w:rPr>
          <w:i/>
        </w:rPr>
        <w:t xml:space="preserve">The next speaker was Charlotte Despard, president of the Woman’s Freedom League, she and</w:t>
      </w:r>
    </w:p>
    <w:p>
      <w:pPr>
        <w:ind w:left="360"/>
      </w:pPr>
      <w:r>
        <w:rPr>
          <w:i/>
        </w:rPr>
        <w:t xml:space="preserve">Buckton seem to have been closely associated. Mrs. Despard spoke of ‘The Master’ and the</w:t>
      </w:r>
    </w:p>
    <w:p>
      <w:pPr>
        <w:ind w:left="360"/>
      </w:pPr>
      <w:r>
        <w:rPr>
          <w:i/>
        </w:rPr>
        <w:t xml:space="preserve">message he was bringing the world. Despard referred to the unrest in the world but concluded it</w:t>
      </w:r>
    </w:p>
    <w:p>
      <w:pPr>
        <w:ind w:left="360"/>
      </w:pPr>
      <w:r>
        <w:rPr>
          <w:i/>
        </w:rPr>
        <w:t xml:space="preserve">was a healthy symptom of change and that the “mighty movements—the women’s movement,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8|Page</w:t>
      </w:r>
    </w:p>
    <w:p>
      <w:pPr>
        <w:ind w:left="360"/>
      </w:pPr>
      <w:r>
        <w:rPr>
          <w:i/>
        </w:rPr>
        <w:t xml:space="preserve">Alice Buckton - Baha’i 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religious movement, the spiritual movement” were all part of a unifying force for change. It is</w:t>
      </w:r>
    </w:p>
    <w:p>
      <w:pPr>
        <w:ind w:left="360"/>
      </w:pPr>
      <w:r>
        <w:rPr>
          <w:i/>
        </w:rPr>
        <w:t xml:space="preserve">clear that for Despard ‘Abdu’l-Bahá is relevant as “one of the great Masters,” in other words, not</w:t>
      </w:r>
    </w:p>
    <w:p>
      <w:pPr>
        <w:ind w:left="360"/>
      </w:pPr>
      <w:r>
        <w:rPr>
          <w:i/>
        </w:rPr>
        <w:t xml:space="preserve">unique, and the leader of one of the great movements. Another interesting point she made was</w:t>
      </w:r>
    </w:p>
    <w:p>
      <w:pPr>
        <w:ind w:left="360"/>
      </w:pPr>
      <w:r>
        <w:rPr>
          <w:i/>
        </w:rPr>
        <w:t xml:space="preserve">to refer to “the presence here in our western isle of this eastern Master,” a reference to the</w:t>
      </w:r>
    </w:p>
    <w:p>
      <w:pPr>
        <w:ind w:left="360"/>
      </w:pPr>
      <w:r>
        <w:rPr>
          <w:i/>
        </w:rPr>
        <w:t xml:space="preserve">revival of the Western magical traditions in which she and Alice Buckton were steeped. SW Vol.</w:t>
      </w:r>
    </w:p>
    <w:p>
      <w:pPr>
        <w:ind w:left="360"/>
      </w:pPr>
      <w:r>
        <w:rPr>
          <w:i/>
        </w:rPr>
        <w:t xml:space="preserve">3, 19,4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days later, after spending the afternoon walking in the park with some of his followers, which</w:t>
      </w:r>
    </w:p>
    <w:p>
      <w:pPr>
        <w:ind w:left="360"/>
      </w:pPr>
      <w:r>
        <w:rPr>
          <w:i/>
        </w:rPr>
        <w:t xml:space="preserve">included Buckton and in the evening ‘Abdu’l Baha attended a performance of Buckton’s play</w:t>
      </w:r>
    </w:p>
    <w:p>
      <w:pPr>
        <w:ind w:left="360"/>
      </w:pPr>
      <w:r>
        <w:rPr>
          <w:i/>
        </w:rPr>
        <w:t xml:space="preserve">Eager Heart. There are several accounts of ‘Abdu’l Baha’s reaction to the play and the</w:t>
      </w:r>
    </w:p>
    <w:p>
      <w:pPr>
        <w:ind w:left="360"/>
      </w:pPr>
      <w:r>
        <w:rPr>
          <w:i/>
        </w:rPr>
        <w:t xml:space="preserve">discussion about it amongst his friends and followers. The play was based on medieval mystery</w:t>
      </w:r>
    </w:p>
    <w:p>
      <w:pPr>
        <w:ind w:left="360"/>
      </w:pPr>
      <w:r>
        <w:rPr>
          <w:i/>
        </w:rPr>
        <w:t xml:space="preserve">plays, Buckton had laid down strict conditions for its performance, for example the names of the</w:t>
      </w:r>
    </w:p>
    <w:p>
      <w:pPr>
        <w:ind w:left="360"/>
      </w:pPr>
      <w:r>
        <w:rPr>
          <w:i/>
        </w:rPr>
        <w:t xml:space="preserve">actors were not to be revealed and the ownership of the play was put in the hands of a</w:t>
      </w:r>
    </w:p>
    <w:p>
      <w:pPr>
        <w:ind w:left="360"/>
      </w:pPr>
      <w:r>
        <w:rPr>
          <w:i/>
        </w:rPr>
        <w:t xml:space="preserve">committee which met annually to discuss its progress. The plot was simple; it concerns Eager</w:t>
      </w:r>
    </w:p>
    <w:p>
      <w:pPr>
        <w:ind w:left="360"/>
      </w:pPr>
      <w:r>
        <w:rPr>
          <w:i/>
        </w:rPr>
        <w:t xml:space="preserve">Heart and her sisters Eager Fame and Eager Sense and their reactions to their meeting with the</w:t>
      </w:r>
    </w:p>
    <w:p>
      <w:pPr>
        <w:ind w:left="360"/>
      </w:pPr>
      <w:r>
        <w:rPr>
          <w:i/>
        </w:rPr>
        <w:t xml:space="preserve">Christ Child. This play is the only one of Buckton’s numerous works which she controlled in this</w:t>
      </w:r>
    </w:p>
    <w:p>
      <w:pPr>
        <w:ind w:left="360"/>
      </w:pPr>
      <w:r>
        <w:rPr>
          <w:i/>
        </w:rPr>
        <w:t xml:space="preserve">way; she seems to have believed it was uniquely powerful and possibly perceived its</w:t>
      </w:r>
    </w:p>
    <w:p>
      <w:pPr>
        <w:ind w:left="360"/>
      </w:pPr>
      <w:r>
        <w:rPr>
          <w:i/>
        </w:rPr>
        <w:t xml:space="preserve">performance as a ritual. She would have been delighted with and seen much significance in</w:t>
      </w:r>
    </w:p>
    <w:p>
      <w:pPr>
        <w:ind w:left="360"/>
      </w:pPr>
      <w:r>
        <w:rPr>
          <w:i/>
        </w:rPr>
        <w:t xml:space="preserve">‘Abdu’l Baha’s positive reaction to the performance.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longest period Abdu’l-Bahá spent outside of London was the week he spent in Edinburgh,</w:t>
      </w:r>
    </w:p>
    <w:p>
      <w:pPr>
        <w:ind w:left="360"/>
      </w:pPr>
      <w:r>
        <w:rPr>
          <w:i/>
        </w:rPr>
        <w:t xml:space="preserve">from Friday, 3 January to Friday, 10 January. Whilst he was in Scotland he met Professor</w:t>
      </w:r>
    </w:p>
    <w:p>
      <w:pPr>
        <w:ind w:left="360"/>
      </w:pPr>
      <w:r>
        <w:rPr>
          <w:i/>
        </w:rPr>
        <w:t xml:space="preserve">Geddes who had been involved with the Sesame House activities of Buckton as well as being</w:t>
      </w:r>
    </w:p>
    <w:p>
      <w:pPr>
        <w:ind w:left="360"/>
      </w:pPr>
      <w:r>
        <w:rPr>
          <w:i/>
        </w:rPr>
        <w:t xml:space="preserve">known to the Pole family. According to Ahmad Sohrab’s diary and interesting conversation took</w:t>
      </w:r>
    </w:p>
    <w:p>
      <w:pPr>
        <w:ind w:left="360"/>
      </w:pPr>
      <w:r>
        <w:rPr>
          <w:i/>
        </w:rPr>
        <w:t xml:space="preserve">place on the train back to London: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his return to London he is anxious that teachers may go to Edinburgh and</w:t>
      </w:r>
    </w:p>
    <w:p>
      <w:pPr>
        <w:ind w:left="360"/>
      </w:pPr>
      <w:r>
        <w:rPr>
          <w:i/>
        </w:rPr>
        <w:t xml:space="preserve">yesterday the name of Miss Buckton]was mentioned in the train; that is she knows how to</w:t>
      </w:r>
    </w:p>
    <w:p>
      <w:pPr>
        <w:ind w:left="360"/>
      </w:pPr>
      <w:r>
        <w:rPr>
          <w:i/>
        </w:rPr>
        <w:t xml:space="preserve">speak with Church people, she is certainly the one to go there for awhile and try to teach</w:t>
      </w:r>
    </w:p>
    <w:p>
      <w:pPr>
        <w:ind w:left="360"/>
      </w:pPr>
      <w:r>
        <w:rPr>
          <w:i/>
        </w:rPr>
        <w:t xml:space="preserve">and water the seeds that the Master has sown; for there were many people who have</w:t>
      </w:r>
    </w:p>
    <w:p>
      <w:pPr>
        <w:ind w:left="360"/>
      </w:pPr>
      <w:r>
        <w:rPr>
          <w:i/>
        </w:rPr>
        <w:t xml:space="preserve">expressed their desire to join the Bahai movement. Therefore this morning when Miss</w:t>
      </w:r>
    </w:p>
    <w:p>
      <w:pPr>
        <w:ind w:left="360"/>
      </w:pPr>
      <w:r>
        <w:rPr>
          <w:i/>
        </w:rPr>
        <w:t xml:space="preserve">Chapel and Miss Buckton came in, the Master called them in and after greeting them and</w:t>
      </w:r>
    </w:p>
    <w:p>
      <w:pPr>
        <w:ind w:left="360"/>
      </w:pPr>
      <w:r>
        <w:rPr>
          <w:i/>
        </w:rPr>
        <w:t xml:space="preserve">inquiring about their health said {to the latter}, Thou must go to Scotland. The people are</w:t>
      </w:r>
    </w:p>
    <w:p>
      <w:pPr>
        <w:ind w:left="360"/>
      </w:pPr>
      <w:r>
        <w:rPr>
          <w:i/>
        </w:rPr>
        <w:t xml:space="preserve">immensely interested. Edinburgh has great capability. There are many people who are</w:t>
      </w:r>
    </w:p>
    <w:p>
      <w:pPr>
        <w:ind w:left="360"/>
      </w:pPr>
      <w:r>
        <w:rPr>
          <w:i/>
        </w:rPr>
        <w:t xml:space="preserve">interested.</w:t>
      </w:r>
    </w:p>
    <w:p>
      <w:pPr>
        <w:ind w:left="360"/>
      </w:pPr>
      <w:r>
        <w:rPr>
          <w:i/>
        </w:rPr>
        <w:t xml:space="preserve">Sorab’s Diary 11th January 1913</w:t>
      </w:r>
    </w:p>
    <w:p>
      <w:pPr>
        <w:ind w:left="360"/>
      </w:pPr>
      <w:r>
        <w:rPr>
          <w:i/>
        </w:rPr>
        <w:t xml:space="preserve">http://bahai-library.com/sohrab_diary_edinburgh_1913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have another insight into the perceptions of the Baha’is and Abdu’l Baha of Alice</w:t>
      </w:r>
    </w:p>
    <w:p>
      <w:pPr>
        <w:ind w:left="360"/>
      </w:pPr>
      <w:r>
        <w:rPr>
          <w:i/>
        </w:rPr>
        <w:t xml:space="preserve">Buckton, she is acknowledged as someone who can “speak with Church people”, clearly an</w:t>
      </w:r>
    </w:p>
    <w:p>
      <w:pPr>
        <w:ind w:left="360"/>
      </w:pPr>
      <w:r>
        <w:rPr>
          <w:i/>
        </w:rPr>
        <w:t xml:space="preserve">organiser and public speaker, despite being “young” in the Faith and over fond of psychic forces.</w:t>
      </w:r>
    </w:p>
    <w:p>
      <w:pPr>
        <w:ind w:left="360"/>
      </w:pPr>
      <w:r>
        <w:rPr>
          <w:i/>
        </w:rPr>
        <w:t xml:space="preserve">She is, like Pole a public face, however, she does not seem to have the same intimacy with</w:t>
      </w:r>
    </w:p>
    <w:p>
      <w:pPr>
        <w:ind w:left="360"/>
      </w:pPr>
      <w:r>
        <w:rPr>
          <w:i/>
        </w:rPr>
        <w:t xml:space="preserve">Abdu’l Baha and his family that Pole had even before his service in the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Buckton often spoke on subjects close to her own interests, mainly the</w:t>
      </w:r>
    </w:p>
    <w:p>
      <w:pPr>
        <w:ind w:left="360"/>
      </w:pPr>
      <w:r>
        <w:rPr>
          <w:i/>
        </w:rPr>
        <w:t xml:space="preserve">role of women. On the 11th January Abdu’l Baha addressed a large public meeting at Caxton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9|Page</w:t>
      </w:r>
    </w:p>
    <w:p>
      <w:pPr>
        <w:ind w:left="360"/>
      </w:pPr>
      <w:r>
        <w:rPr>
          <w:i/>
        </w:rPr>
        <w:t xml:space="preserve">Alice Buckton - Baha’i 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Hall, Buckton also spoke.‘Abdu’l-Bahá made another trip to the Clifton Guest House in Bristol,</w:t>
      </w:r>
    </w:p>
    <w:p>
      <w:pPr>
        <w:ind w:left="360"/>
      </w:pPr>
      <w:r>
        <w:rPr>
          <w:i/>
        </w:rPr>
        <w:t xml:space="preserve">leaving London on Thursday, 16 January; Buckton was part of his entourage. He addressed a</w:t>
      </w:r>
    </w:p>
    <w:p>
      <w:pPr>
        <w:ind w:left="360"/>
      </w:pPr>
      <w:r>
        <w:rPr>
          <w:i/>
        </w:rPr>
        <w:t xml:space="preserve">meeting of about one hundred and fifty persons that evening and returned to London the</w:t>
      </w:r>
    </w:p>
    <w:p>
      <w:pPr>
        <w:ind w:left="360"/>
      </w:pPr>
      <w:r>
        <w:rPr>
          <w:i/>
        </w:rPr>
        <w:t xml:space="preserve">following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Glastonbury</w:t>
      </w:r>
    </w:p>
    <w:p>
      <w:pPr>
        <w:ind w:left="360"/>
      </w:pPr>
      <w:r>
        <w:rPr>
          <w:i/>
        </w:rPr>
        <w:t xml:space="preserve">Buckton had great plans for her new venture in Glastonbury; but she was not alone in choosing</w:t>
      </w:r>
    </w:p>
    <w:p>
      <w:pPr>
        <w:ind w:left="360"/>
      </w:pPr>
      <w:r>
        <w:rPr>
          <w:i/>
        </w:rPr>
        <w:t xml:space="preserve">to relocate there, Glastonbury had become a centre for artistic and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unclear exactly when it was that Alice Buckton bought Tor House and with it the Chalice</w:t>
      </w:r>
    </w:p>
    <w:p>
      <w:pPr>
        <w:ind w:left="360"/>
      </w:pPr>
      <w:r>
        <w:rPr>
          <w:i/>
        </w:rPr>
        <w:t xml:space="preserve">Well, some sources say 1912 others early 1913, there is anecdotal evidence that ‘Abdu’l-Bahá</w:t>
      </w:r>
    </w:p>
    <w:p>
      <w:pPr>
        <w:ind w:left="360"/>
      </w:pPr>
      <w:r>
        <w:rPr>
          <w:i/>
        </w:rPr>
        <w:t xml:space="preserve">encouraged her to make the purchase. There is nothing to substantiate this, however, it was the</w:t>
      </w:r>
    </w:p>
    <w:p>
      <w:pPr>
        <w:ind w:left="360"/>
      </w:pPr>
      <w:r>
        <w:rPr>
          <w:i/>
        </w:rPr>
        <w:t xml:space="preserve">period in which Buckton was most deeply involved with the Baha’is and when ‘Abdu’l-Bahá, if not</w:t>
      </w:r>
    </w:p>
    <w:p>
      <w:pPr>
        <w:ind w:left="360"/>
      </w:pPr>
      <w:r>
        <w:rPr>
          <w:i/>
        </w:rPr>
        <w:t xml:space="preserve">actually in England would have been easily contactable in Europe when news the property was</w:t>
      </w:r>
    </w:p>
    <w:p>
      <w:pPr>
        <w:ind w:left="360"/>
      </w:pPr>
      <w:r>
        <w:rPr>
          <w:i/>
        </w:rPr>
        <w:t xml:space="preserve">on the market reached Buckton. It would seem unlikely she would have made such an important</w:t>
      </w:r>
    </w:p>
    <w:p>
      <w:pPr>
        <w:ind w:left="360"/>
      </w:pPr>
      <w:r>
        <w:rPr>
          <w:i/>
        </w:rPr>
        <w:t xml:space="preserve">decision without consulting ‘Abdu’l-Bahá and impossible for her to go ahead unless he had been</w:t>
      </w:r>
    </w:p>
    <w:p>
      <w:pPr>
        <w:ind w:left="360"/>
      </w:pPr>
      <w:r>
        <w:rPr>
          <w:i/>
        </w:rPr>
        <w:t xml:space="preserve">supportive. According to her biographer, Buckton’s bid was unlikely to succeed as a wealthy</w:t>
      </w:r>
    </w:p>
    <w:p>
      <w:pPr>
        <w:ind w:left="360"/>
      </w:pPr>
      <w:r>
        <w:rPr>
          <w:i/>
        </w:rPr>
        <w:t xml:space="preserve">American and an industrialist were both keen to acquire the site, providentially the American was</w:t>
      </w:r>
    </w:p>
    <w:p>
      <w:pPr>
        <w:ind w:left="360"/>
      </w:pPr>
      <w:r>
        <w:rPr>
          <w:i/>
        </w:rPr>
        <w:t xml:space="preserve">delayed and against the odds Buckton’s bid was accepted (Cutting, 2004, pp. 20-21). It is</w:t>
      </w:r>
    </w:p>
    <w:p>
      <w:pPr>
        <w:ind w:left="360"/>
      </w:pPr>
      <w:r>
        <w:rPr>
          <w:i/>
        </w:rPr>
        <w:t xml:space="preserve">noticeable that Pole does not seem to be involved in this venture, many years later 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Belgian Order of the Sacred Heart sold the Chalice Well property as a whole in 1909,</w:t>
      </w:r>
    </w:p>
    <w:p>
      <w:pPr>
        <w:ind w:left="360"/>
      </w:pPr>
      <w:r>
        <w:rPr>
          <w:i/>
        </w:rPr>
        <w:t xml:space="preserve">after it had been empty for a while, Alice Buckton bought it and ruled there for many</w:t>
      </w:r>
    </w:p>
    <w:p>
      <w:pPr>
        <w:ind w:left="360"/>
      </w:pPr>
      <w:r>
        <w:rPr>
          <w:i/>
        </w:rPr>
        <w:t xml:space="preserve">years. Results were mixed and ultimately the good lady became deranged and eccentric</w:t>
      </w:r>
    </w:p>
    <w:p>
      <w:pPr>
        <w:ind w:left="360"/>
      </w:pPr>
      <w:r>
        <w:rPr>
          <w:i/>
        </w:rPr>
        <w:t xml:space="preserve">to a degree. (Pole, 1979, p. 138)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Pole points out that the de-consecration of the site by the departing Roman Catholic Order led to</w:t>
      </w:r>
    </w:p>
    <w:p>
      <w:pPr>
        <w:ind w:left="360"/>
      </w:pPr>
      <w:r>
        <w:rPr>
          <w:i/>
        </w:rPr>
        <w:t xml:space="preserve">a spiritual void and implies that this was at least in part, the cause of Buckton’s eccentricity.</w:t>
      </w:r>
    </w:p>
    <w:p>
      <w:pPr>
        <w:ind w:left="360"/>
      </w:pPr>
      <w:r>
        <w:rPr>
          <w:i/>
        </w:rPr>
        <w:t xml:space="preserve">Clearly, at least in retrospect, he was not supportive of her venture, although he purchase the</w:t>
      </w:r>
    </w:p>
    <w:p>
      <w:pPr>
        <w:ind w:left="360"/>
      </w:pPr>
      <w:r>
        <w:rPr>
          <w:i/>
        </w:rPr>
        <w:t xml:space="preserve">site himself in 1959, when presumably the spiritual void had been dealt with. It is suggestive that</w:t>
      </w:r>
    </w:p>
    <w:p>
      <w:pPr>
        <w:ind w:left="360"/>
      </w:pPr>
      <w:r>
        <w:rPr>
          <w:i/>
        </w:rPr>
        <w:t xml:space="preserve">Pole and Buckton, although publically working together for the Baha’i Cause, had started to</w:t>
      </w:r>
    </w:p>
    <w:p>
      <w:pPr>
        <w:ind w:left="360"/>
      </w:pPr>
      <w:r>
        <w:rPr>
          <w:i/>
        </w:rPr>
        <w:t xml:space="preserve">diverge in their respective understandings of Glastonbury.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project of “The Chalice Well Training College for Women and Pilgrims’ Hostel” which opened</w:t>
      </w:r>
    </w:p>
    <w:p>
      <w:pPr>
        <w:ind w:left="360"/>
      </w:pPr>
      <w:r>
        <w:rPr>
          <w:i/>
        </w:rPr>
        <w:t xml:space="preserve">its doors in May 1913 was in many ways a continuation of the work begun at Sesame House; its</w:t>
      </w:r>
    </w:p>
    <w:p>
      <w:pPr>
        <w:ind w:left="360"/>
      </w:pPr>
      <w:r>
        <w:rPr>
          <w:i/>
        </w:rPr>
        <w:t xml:space="preserve">curriculum included "gardening, bee-keeping, book binding, weaving, and needlework, combined</w:t>
      </w:r>
    </w:p>
    <w:p>
      <w:pPr>
        <w:ind w:left="360"/>
      </w:pPr>
      <w:r>
        <w:rPr>
          <w:i/>
        </w:rPr>
        <w:t xml:space="preserve">with the study of heraldry, elocution and legendary drama, however it could also be seen as a</w:t>
      </w:r>
    </w:p>
    <w:p>
      <w:pPr>
        <w:ind w:left="360"/>
      </w:pPr>
      <w:r>
        <w:rPr>
          <w:i/>
        </w:rPr>
        <w:t xml:space="preserve">Baha’i inspired venture. Baha’is prioritise the education and training of women, there is also a</w:t>
      </w:r>
    </w:p>
    <w:p>
      <w:pPr>
        <w:ind w:left="360"/>
      </w:pPr>
      <w:r>
        <w:rPr>
          <w:i/>
        </w:rPr>
        <w:t xml:space="preserve">strong tradition of hospitality, both of which were present in Buckton’s vision of her college.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year 1914 saw the first Glastonbury festival, as well as another venture by Buckton</w:t>
      </w:r>
    </w:p>
    <w:p>
      <w:pPr>
        <w:ind w:left="360"/>
      </w:pPr>
      <w:r>
        <w:rPr>
          <w:i/>
        </w:rPr>
        <w:t xml:space="preserve">which may have been inspired by contact with the Baha’is, this was a play entitled “The Meeting</w:t>
      </w:r>
    </w:p>
    <w:p>
      <w:pPr>
        <w:ind w:left="360"/>
      </w:pPr>
      <w:r>
        <w:rPr>
          <w:i/>
        </w:rPr>
        <w:t xml:space="preserve">in the Gate: A Christmas interlude” first published in The Challenge4 magazine, it concerns a</w:t>
      </w:r>
    </w:p>
    <w:p>
      <w:pPr>
        <w:ind w:left="360"/>
      </w:pPr>
      <w:r>
        <w:rPr>
          <w:i/>
        </w:rPr>
        <w:t xml:space="preserve">conversation between Muslims and Christians during the First Crusade, the title is a pun on the</w:t>
      </w:r>
    </w:p>
    <w:p>
      <w:pPr>
        <w:ind w:left="360"/>
      </w:pPr>
      <w:r>
        <w:rPr>
          <w:i/>
        </w:rPr>
        <w:t xml:space="preserve">title of the forerunner of Baha’u’llah, whose title - The Bab, means “The Gate” in Arabic. In that</w:t>
      </w:r>
    </w:p>
    <w:p>
      <w:pPr>
        <w:ind w:left="360"/>
      </w:pPr>
      <w:r>
        <w:rPr>
          <w:i/>
        </w:rPr>
        <w:t xml:space="preserve">summer of that year war broke out and Europe would be engulfed in conflict for several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Christmas number, December 24th, 1915."p.11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| P a g e</w:t>
      </w:r>
    </w:p>
    <w:p>
      <w:pPr>
        <w:ind w:left="360"/>
      </w:pPr>
      <w:r>
        <w:rPr>
          <w:i/>
        </w:rPr>
        <w:t xml:space="preserve">Alice Buckton - Baha’i 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Buckton’s college concept would have struggled in favourable circumstances, Glastonbury,</w:t>
      </w:r>
    </w:p>
    <w:p>
      <w:pPr>
        <w:ind w:left="360"/>
      </w:pPr>
      <w:r>
        <w:rPr>
          <w:i/>
        </w:rPr>
        <w:t xml:space="preserve">although it had a railway station at that time, was still remote from most large urban centres, and</w:t>
      </w:r>
    </w:p>
    <w:p>
      <w:pPr>
        <w:ind w:left="360"/>
      </w:pPr>
      <w:r>
        <w:rPr>
          <w:i/>
        </w:rPr>
        <w:t xml:space="preserve">what had worked well in St John’s Wood was less attractive in remote Somerset. With the</w:t>
      </w:r>
    </w:p>
    <w:p>
      <w:pPr>
        <w:ind w:left="360"/>
      </w:pPr>
      <w:r>
        <w:rPr>
          <w:i/>
        </w:rPr>
        <w:t xml:space="preserve">disruption of the War and many potential trainees entering war work, the likelihood of the college</w:t>
      </w:r>
    </w:p>
    <w:p>
      <w:pPr>
        <w:ind w:left="360"/>
      </w:pPr>
      <w:r>
        <w:rPr>
          <w:i/>
        </w:rPr>
        <w:t xml:space="preserve">being a financial success was severely diminished. Buckton gradually dropped the training</w:t>
      </w:r>
    </w:p>
    <w:p>
      <w:pPr>
        <w:ind w:left="360"/>
      </w:pPr>
      <w:r>
        <w:rPr>
          <w:i/>
        </w:rPr>
        <w:t xml:space="preserve">college aspect and the property became a guest house, she continued to purchase other</w:t>
      </w:r>
    </w:p>
    <w:p>
      <w:pPr>
        <w:ind w:left="360"/>
      </w:pPr>
      <w:r>
        <w:rPr>
          <w:i/>
        </w:rPr>
        <w:t xml:space="preserve">properties as they came on the market until financial constraints caused her to sell off her</w:t>
      </w:r>
    </w:p>
    <w:p>
      <w:pPr>
        <w:ind w:left="360"/>
      </w:pPr>
      <w:r>
        <w:rPr>
          <w:i/>
        </w:rPr>
        <w:t xml:space="preserve">portfolio, the reasons for this will be discussed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First World War Buckton was resident in Glastonbury, while the conflict may have</w:t>
      </w:r>
    </w:p>
    <w:p>
      <w:pPr>
        <w:ind w:left="360"/>
      </w:pPr>
      <w:r>
        <w:rPr>
          <w:i/>
        </w:rPr>
        <w:t xml:space="preserve">impacted negatively on her attempts to set up a training college for women and hostel for</w:t>
      </w:r>
    </w:p>
    <w:p>
      <w:pPr>
        <w:ind w:left="360"/>
      </w:pPr>
      <w:r>
        <w:rPr>
          <w:i/>
        </w:rPr>
        <w:t xml:space="preserve">pilgrims, one very significant visitor to her establishment in 1915 was the archaeologist Margaret</w:t>
      </w:r>
    </w:p>
    <w:p>
      <w:pPr>
        <w:ind w:left="360"/>
      </w:pPr>
      <w:r>
        <w:rPr>
          <w:i/>
        </w:rPr>
        <w:t xml:space="preserve">Murray. Murray wrote that she chose to go to Glastonbury because she knew nobody there</w:t>
      </w:r>
    </w:p>
    <w:p>
      <w:pPr>
        <w:ind w:left="360"/>
      </w:pPr>
      <w:r>
        <w:rPr>
          <w:i/>
        </w:rPr>
        <w:t xml:space="preserve">(Murrray, 1963, p. 104), however, Buckton was the god mother of one of Finders Petrie’s two</w:t>
      </w:r>
    </w:p>
    <w:p>
      <w:pPr>
        <w:ind w:left="360"/>
      </w:pPr>
      <w:r>
        <w:rPr>
          <w:i/>
        </w:rPr>
        <w:t xml:space="preserve">children and Petrie was Murray’s mentor in the Archaeology Department of University College</w:t>
      </w:r>
    </w:p>
    <w:p>
      <w:pPr>
        <w:ind w:left="360"/>
      </w:pPr>
      <w:r>
        <w:rPr>
          <w:i/>
        </w:rPr>
        <w:t xml:space="preserve">London, it is likely that it was through Petrie that Murray was introduced to Alice Buckton. In her</w:t>
      </w:r>
    </w:p>
    <w:p>
      <w:pPr>
        <w:ind w:left="360"/>
      </w:pPr>
      <w:r>
        <w:rPr>
          <w:i/>
        </w:rPr>
        <w:t xml:space="preserve">autobiography Murray commented: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cannot stay in Glastonbury without becoming interested in Joseph of Arimathea and</w:t>
      </w:r>
    </w:p>
    <w:p>
      <w:pPr>
        <w:ind w:left="360"/>
      </w:pPr>
      <w:r>
        <w:rPr>
          <w:i/>
        </w:rPr>
        <w:t xml:space="preserve">the Holy Grail. As soon as I got back to London I did a careful piece of research, which</w:t>
      </w:r>
    </w:p>
    <w:p>
      <w:pPr>
        <w:ind w:left="360"/>
      </w:pPr>
      <w:r>
        <w:rPr>
          <w:i/>
        </w:rPr>
        <w:t xml:space="preserve">resulted in a paper on Egyptian Elements in the Grail Romance. (Murrray, 1963, p. 104)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Murray goes on to explain that most of her research for The Witch Cult in Western Europe was</w:t>
      </w:r>
    </w:p>
    <w:p>
      <w:pPr>
        <w:ind w:left="360"/>
      </w:pPr>
      <w:r>
        <w:rPr>
          <w:i/>
        </w:rPr>
        <w:t xml:space="preserve">done during the war, she claims to have forgotten who it was who first piqued her interest in</w:t>
      </w:r>
    </w:p>
    <w:p>
      <w:pPr>
        <w:ind w:left="360"/>
      </w:pPr>
      <w:r>
        <w:rPr>
          <w:i/>
        </w:rPr>
        <w:t xml:space="preserve">witches but as she had written nothing on the subject before the war, it is very possible that</w:t>
      </w:r>
    </w:p>
    <w:p>
      <w:pPr>
        <w:ind w:left="360"/>
      </w:pPr>
      <w:r>
        <w:rPr>
          <w:i/>
        </w:rPr>
        <w:t xml:space="preserve">conversations which took place in Glastonbury were the spark which caused her to turn her</w:t>
      </w:r>
    </w:p>
    <w:p>
      <w:pPr>
        <w:ind w:left="360"/>
      </w:pPr>
      <w:r>
        <w:rPr>
          <w:i/>
        </w:rPr>
        <w:t xml:space="preserve">attention to witches after she had explored the Grail legends in the context of Ancient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Murray was not the only important figure in the resurgence of magick to stay with Alice. In 1921</w:t>
      </w:r>
    </w:p>
    <w:p>
      <w:pPr>
        <w:ind w:left="360"/>
      </w:pPr>
      <w:r>
        <w:rPr>
          <w:i/>
        </w:rPr>
        <w:t xml:space="preserve">Dion Fortune (1890-1946) stayed at Alice Buckton’s community guest house in Glastonbury,</w:t>
      </w:r>
    </w:p>
    <w:p>
      <w:pPr>
        <w:ind w:left="360"/>
      </w:pPr>
      <w:r>
        <w:rPr>
          <w:i/>
        </w:rPr>
        <w:t xml:space="preserve">before purchasing her own property in the town. Fortune, who was arguably the most important</w:t>
      </w:r>
    </w:p>
    <w:p>
      <w:pPr>
        <w:ind w:left="360"/>
      </w:pPr>
      <w:r>
        <w:rPr>
          <w:i/>
        </w:rPr>
        <w:t xml:space="preserve">figure in the revival of occultism in Britain, wrote extensively about Buckton in her book about</w:t>
      </w:r>
    </w:p>
    <w:p>
      <w:pPr>
        <w:ind w:left="360"/>
      </w:pPr>
      <w:r>
        <w:rPr>
          <w:i/>
        </w:rPr>
        <w:t xml:space="preserve">Glastonbury, Avalon of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based mainly in Glastonbury, both Buckton and Schepel appear on the voting list of the</w:t>
      </w:r>
    </w:p>
    <w:p>
      <w:pPr>
        <w:ind w:left="360"/>
      </w:pPr>
      <w:r>
        <w:rPr>
          <w:i/>
        </w:rPr>
        <w:t xml:space="preserve">London electors of the first National Spiritual Assembly of the Baha’is of the United Kingdom,</w:t>
      </w:r>
    </w:p>
    <w:p>
      <w:pPr>
        <w:ind w:left="360"/>
      </w:pPr>
      <w:r>
        <w:rPr>
          <w:i/>
        </w:rPr>
        <w:t xml:space="preserve">unlike Pole it seems they chose to remain within the Baha’i community when it began to</w:t>
      </w:r>
    </w:p>
    <w:p>
      <w:pPr>
        <w:ind w:left="360"/>
      </w:pPr>
      <w:r>
        <w:rPr>
          <w:i/>
        </w:rPr>
        <w:t xml:space="preserve">organise. In my opinion Pole’s decision to remain outside demonstrates a deeper understanding</w:t>
      </w:r>
    </w:p>
    <w:p>
      <w:pPr>
        <w:ind w:left="360"/>
      </w:pPr>
      <w:r>
        <w:rPr>
          <w:i/>
        </w:rPr>
        <w:t xml:space="preserve">than that of Buckton and Schepel, who I would argue chose to be included because they did not</w:t>
      </w:r>
    </w:p>
    <w:p>
      <w:pPr>
        <w:ind w:left="360"/>
      </w:pPr>
      <w:r>
        <w:rPr>
          <w:i/>
        </w:rPr>
        <w:t xml:space="preserve">grasp the full significance of the development. They certainly cease to be involved in Baha’i</w:t>
      </w:r>
    </w:p>
    <w:p>
      <w:pPr>
        <w:ind w:left="360"/>
      </w:pPr>
      <w:r>
        <w:rPr>
          <w:i/>
        </w:rPr>
        <w:t xml:space="preserve">activities from this point on and dedicate themselves to their work in Glastonbury.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Pageant and pilgrimage , cinema and radio</w:t>
      </w:r>
    </w:p>
    <w:p>
      <w:pPr>
        <w:ind w:left="360"/>
      </w:pPr>
      <w:r>
        <w:rPr>
          <w:i/>
        </w:rPr>
        <w:t xml:space="preserve">Notwithstanding her interest in ancient forms of drama, she was also instrumental in making a</w:t>
      </w:r>
    </w:p>
    <w:p>
      <w:pPr>
        <w:ind w:left="360"/>
      </w:pPr>
      <w:r>
        <w:rPr>
          <w:i/>
        </w:rPr>
        <w:t xml:space="preserve">film, The History of Glastonbury, for which she wrote a scenario presenting the town’s</w:t>
      </w:r>
    </w:p>
    <w:p>
      <w:pPr>
        <w:ind w:left="360"/>
      </w:pPr>
      <w:r>
        <w:rPr>
          <w:i/>
        </w:rPr>
        <w:t xml:space="preserve">development by means of pageant. Though the film proved technically inadequate, it is</w:t>
      </w:r>
    </w:p>
    <w:p>
      <w:pPr>
        <w:ind w:left="360"/>
      </w:pPr>
      <w:r>
        <w:rPr>
          <w:i/>
        </w:rPr>
        <w:t xml:space="preserve">interesting to see her then turning her creative energies to the new technology of radio, creating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| P a g e</w:t>
      </w:r>
    </w:p>
    <w:p>
      <w:pPr>
        <w:ind w:left="360"/>
      </w:pPr>
      <w:r>
        <w:rPr>
          <w:i/>
        </w:rPr>
        <w:t xml:space="preserve">Alice Buckton - Baha’i 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Arthurian play designed for the medium. Her scheme was ambitious and employed</w:t>
      </w:r>
    </w:p>
    <w:p>
      <w:pPr>
        <w:ind w:left="360"/>
      </w:pPr>
      <w:r>
        <w:rPr>
          <w:i/>
        </w:rPr>
        <w:t xml:space="preserve">music specially written by Warwick Braithwaite, the conductor of the Cardiff Station Orchestra</w:t>
      </w:r>
    </w:p>
    <w:p>
      <w:pPr>
        <w:ind w:left="360"/>
      </w:pPr>
      <w:r>
        <w:rPr>
          <w:i/>
        </w:rPr>
        <w:t xml:space="preserve">(and later conductor of the National Orchestra of Wales). The play was called Arthurian Legends</w:t>
      </w:r>
    </w:p>
    <w:p>
      <w:pPr>
        <w:ind w:left="360"/>
      </w:pPr>
      <w:r>
        <w:rPr>
          <w:i/>
        </w:rPr>
        <w:t xml:space="preserve">1. The Wooing of Guinevere (c 28th June 1925), and was performed by the 5WA Radio Players</w:t>
      </w:r>
    </w:p>
    <w:p>
      <w:pPr>
        <w:ind w:left="360"/>
      </w:pPr>
      <w:r>
        <w:rPr>
          <w:i/>
        </w:rPr>
        <w:t xml:space="preserve">and the station SO conducted by Braithwaite.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a preview in the Western Mail, Buckton had planned a series of six works on this</w:t>
      </w:r>
    </w:p>
    <w:p>
      <w:pPr>
        <w:ind w:left="360"/>
      </w:pPr>
      <w:r>
        <w:rPr>
          <w:i/>
        </w:rPr>
        <w:t xml:space="preserve">theme to be given at monthly intervals. No trace is extant of these intended sequels. (Simpson,</w:t>
      </w:r>
    </w:p>
    <w:p>
      <w:pPr>
        <w:ind w:left="360"/>
      </w:pPr>
      <w:r>
        <w:rPr>
          <w:i/>
        </w:rPr>
        <w:t xml:space="preserve">2008, pp. 17 -18)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Years</w:t>
      </w:r>
    </w:p>
    <w:p>
      <w:pPr>
        <w:ind w:left="360"/>
      </w:pPr>
      <w:r>
        <w:rPr>
          <w:i/>
        </w:rPr>
        <w:t xml:space="preserve">The last reference I can find to Buckton in a Baha’i context is a mention of her in Balyuzi’s</w:t>
      </w:r>
    </w:p>
    <w:p>
      <w:pPr>
        <w:ind w:left="360"/>
      </w:pPr>
      <w:r>
        <w:rPr>
          <w:i/>
        </w:rPr>
        <w:t xml:space="preserve">biography of ‘Abdu’l 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writer met both Mrs Whyte and Alice Buckton sometime in the early thirties, at the</w:t>
      </w:r>
    </w:p>
    <w:p>
      <w:pPr>
        <w:ind w:left="360"/>
      </w:pPr>
      <w:r>
        <w:rPr>
          <w:i/>
        </w:rPr>
        <w:t xml:space="preserve">home of Lady Blomfield, 8, Burgess Hill, London NW2. Both were then noticeably aged. Mrs</w:t>
      </w:r>
    </w:p>
    <w:p>
      <w:pPr>
        <w:ind w:left="360"/>
      </w:pPr>
      <w:r>
        <w:rPr>
          <w:i/>
        </w:rPr>
        <w:t xml:space="preserve">Whyte had moved to London and lived very quietly at 22, Church Row, Hampstead. Alice</w:t>
      </w:r>
    </w:p>
    <w:p>
      <w:pPr>
        <w:ind w:left="360"/>
      </w:pPr>
      <w:r>
        <w:rPr>
          <w:i/>
        </w:rPr>
        <w:t xml:space="preserve">Buckton was still active, particularly for the Chalice Well, Glastonbury. (Balyuzi, 1971, p. 355n)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purely speculation but two possibilities occur from Balyuzi’s reminiscence, firstly that it is</w:t>
      </w:r>
    </w:p>
    <w:p>
      <w:pPr>
        <w:ind w:left="360"/>
      </w:pPr>
      <w:r>
        <w:rPr>
          <w:i/>
        </w:rPr>
        <w:t xml:space="preserve">possible that Buckton was visiting her sister Eveleen, who was also a resident of Hampstead and</w:t>
      </w:r>
    </w:p>
    <w:p>
      <w:pPr>
        <w:ind w:left="360"/>
      </w:pPr>
      <w:r>
        <w:rPr>
          <w:i/>
        </w:rPr>
        <w:t xml:space="preserve">secondly, that the death of Buckton’s long time partner, Annette Schepel in 1931 may have been</w:t>
      </w:r>
    </w:p>
    <w:p>
      <w:pPr>
        <w:ind w:left="360"/>
      </w:pPr>
      <w:r>
        <w:rPr>
          <w:i/>
        </w:rPr>
        <w:t xml:space="preserve">significant in her drifting away from the Baha’is. Little is known of Schepel, no writings in English</w:t>
      </w:r>
    </w:p>
    <w:p>
      <w:pPr>
        <w:ind w:left="360"/>
      </w:pPr>
      <w:r>
        <w:rPr>
          <w:i/>
        </w:rPr>
        <w:t xml:space="preserve">exist, although, she may have been writing in her native German. She certainly accompanied</w:t>
      </w:r>
    </w:p>
    <w:p>
      <w:pPr>
        <w:ind w:left="360"/>
      </w:pPr>
      <w:r>
        <w:rPr>
          <w:i/>
        </w:rPr>
        <w:t xml:space="preserve">Buckton in her work for the Baha’i cause and it is possible that she was the more deeply</w:t>
      </w:r>
    </w:p>
    <w:p>
      <w:pPr>
        <w:ind w:left="360"/>
      </w:pPr>
      <w:r>
        <w:rPr>
          <w:i/>
        </w:rPr>
        <w:t xml:space="preserve">committed of the two and that after her death Buckton’s interest waned. A list of “isolated</w:t>
      </w:r>
    </w:p>
    <w:p>
      <w:pPr>
        <w:ind w:left="360"/>
      </w:pPr>
      <w:r>
        <w:rPr>
          <w:i/>
        </w:rPr>
        <w:t xml:space="preserve">believers” published in the February 1938 Baha’i Journal does not include Alice Buckton, I can</w:t>
      </w:r>
    </w:p>
    <w:p>
      <w:pPr>
        <w:ind w:left="360"/>
      </w:pPr>
      <w:r>
        <w:rPr>
          <w:i/>
        </w:rPr>
        <w:t xml:space="preserve">find no obituary in any Baha’i publication, this suggests that for some years prior to her death she</w:t>
      </w:r>
    </w:p>
    <w:p>
      <w:pPr>
        <w:ind w:left="360"/>
      </w:pPr>
      <w:r>
        <w:rPr>
          <w:i/>
        </w:rPr>
        <w:t xml:space="preserve">had not been active in the Baha’i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final years of her life Buckton was facing financial difficulties and wrestling with the</w:t>
      </w:r>
    </w:p>
    <w:p>
      <w:pPr>
        <w:ind w:left="360"/>
      </w:pPr>
      <w:r>
        <w:rPr>
          <w:i/>
        </w:rPr>
        <w:t xml:space="preserve">problem of the future of her work in Glastonbury after her death. She expended a great deal of</w:t>
      </w:r>
    </w:p>
    <w:p>
      <w:pPr>
        <w:ind w:left="360"/>
      </w:pPr>
      <w:r>
        <w:rPr>
          <w:i/>
        </w:rPr>
        <w:t xml:space="preserve">energy attempting to set up a limited company that would safeguard her work financially, with the</w:t>
      </w:r>
    </w:p>
    <w:p>
      <w:pPr>
        <w:ind w:left="360"/>
      </w:pPr>
      <w:r>
        <w:rPr>
          <w:i/>
        </w:rPr>
        <w:t xml:space="preserve">hope that it would preserve the well and the properties she had acquired as single unit. After her</w:t>
      </w:r>
    </w:p>
    <w:p>
      <w:pPr>
        <w:ind w:left="360"/>
      </w:pPr>
      <w:r>
        <w:rPr>
          <w:i/>
        </w:rPr>
        <w:t xml:space="preserve">death in December 1944, the estate was gradually broken up and her work would have appeared</w:t>
      </w:r>
    </w:p>
    <w:p>
      <w:pPr>
        <w:ind w:left="360"/>
      </w:pPr>
      <w:r>
        <w:rPr>
          <w:i/>
        </w:rPr>
        <w:t xml:space="preserve">to be doomed to oblivion, however, the Chalice Well aspect at least was revived by her sometime</w:t>
      </w:r>
    </w:p>
    <w:p>
      <w:pPr>
        <w:ind w:left="360"/>
      </w:pPr>
      <w:r>
        <w:rPr>
          <w:i/>
        </w:rPr>
        <w:t xml:space="preserve">friend and fellow Baha’i Wellesley Tudor Pole who established the Chalice Well Trust in 1959</w:t>
      </w:r>
    </w:p>
    <w:p>
      <w:pPr>
        <w:ind w:left="360"/>
      </w:pPr>
      <w:r>
        <w:rPr>
          <w:i/>
        </w:rPr>
        <w:t xml:space="preserve">and purchased the Well and some of the land around it, enabling it to be turned into the present</w:t>
      </w:r>
    </w:p>
    <w:p>
      <w:pPr>
        <w:ind w:left="360"/>
      </w:pPr>
      <w:r>
        <w:rPr>
          <w:i/>
        </w:rPr>
        <w:t xml:space="preserve">garden and visitor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Buckton’s funeral service was held in Wells Cathedral and a few days later a memorial service</w:t>
      </w:r>
    </w:p>
    <w:p>
      <w:pPr>
        <w:ind w:left="360"/>
      </w:pPr>
      <w:r>
        <w:rPr>
          <w:i/>
        </w:rPr>
        <w:t xml:space="preserve">took place at St John’s church in Glastonbury, an indication she remained at least technically</w:t>
      </w:r>
    </w:p>
    <w:p>
      <w:pPr>
        <w:ind w:left="360"/>
      </w:pPr>
      <w:r>
        <w:rPr>
          <w:i/>
        </w:rPr>
        <w:t xml:space="preserve">loyal to the Anglican Church until the end of her life. Cutting gives a list of people who attended,</w:t>
      </w:r>
    </w:p>
    <w:p>
      <w:pPr>
        <w:ind w:left="360"/>
      </w:pPr>
      <w:r>
        <w:rPr>
          <w:i/>
        </w:rPr>
        <w:t xml:space="preserve">the funeral and although it might not be complete, it does not include any known Baha’is, another</w:t>
      </w:r>
    </w:p>
    <w:p>
      <w:pPr>
        <w:ind w:left="360"/>
      </w:pPr>
      <w:r>
        <w:rPr>
          <w:i/>
        </w:rPr>
        <w:t xml:space="preserve">indication she had drifted away. A memorial to her exists within the church, her ashes were</w:t>
      </w:r>
    </w:p>
    <w:p>
      <w:pPr>
        <w:ind w:left="360"/>
      </w:pPr>
      <w:r>
        <w:rPr>
          <w:i/>
        </w:rPr>
        <w:t xml:space="preserve">scattered on the Tor. Perhaps the last word should be to the Rev Lionel Lewis, the Vicar of St.</w:t>
      </w:r>
    </w:p>
    <w:p>
      <w:pPr>
        <w:ind w:left="360"/>
      </w:pPr>
      <w:r>
        <w:rPr>
          <w:i/>
        </w:rPr>
        <w:t xml:space="preserve">John’s whose eulogy, spoken at her funeral was printed in the parish magazine: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| P a g e</w:t>
      </w:r>
    </w:p>
    <w:p>
      <w:pPr>
        <w:ind w:left="360"/>
      </w:pPr>
      <w:r>
        <w:rPr>
          <w:i/>
        </w:rPr>
        <w:t xml:space="preserve">Alice Buckton - Baha’i Mystic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passed away early in the morning of Sunday, Dec.13th, a great soul, a great mind, and a</w:t>
      </w:r>
    </w:p>
    <w:p>
      <w:pPr>
        <w:ind w:left="360"/>
      </w:pPr>
      <w:r>
        <w:rPr>
          <w:i/>
        </w:rPr>
        <w:t xml:space="preserve">great heart, Alys Mary Buckton. She was a genius, a most remarkable personality. Her mind was</w:t>
      </w:r>
    </w:p>
    <w:p>
      <w:pPr>
        <w:ind w:left="360"/>
      </w:pPr>
      <w:r>
        <w:rPr>
          <w:i/>
        </w:rPr>
        <w:t xml:space="preserve">as wide as her heart. Gifted also with musical voice, a strong will, the keenest intelligence, an</w:t>
      </w:r>
    </w:p>
    <w:p>
      <w:pPr>
        <w:ind w:left="360"/>
      </w:pPr>
      <w:r>
        <w:rPr>
          <w:i/>
        </w:rPr>
        <w:t xml:space="preserve">extraordinary critical judgment, and an extraordinary capacity for forgiveness, an unfailing</w:t>
      </w:r>
    </w:p>
    <w:p>
      <w:pPr>
        <w:ind w:left="360"/>
      </w:pPr>
      <w:r>
        <w:rPr>
          <w:i/>
        </w:rPr>
        <w:t xml:space="preserve">enthusiasm. She managed to accomplish things where other people would have been daunted.</w:t>
      </w:r>
    </w:p>
    <w:p>
      <w:pPr>
        <w:ind w:left="360"/>
      </w:pPr>
      <w:r>
        <w:rPr>
          <w:i/>
        </w:rPr>
        <w:t xml:space="preserve">Twenty years ago it would have been a waste of time to have told Glastonbury, which she loved</w:t>
      </w:r>
    </w:p>
    <w:p>
      <w:pPr>
        <w:ind w:left="360"/>
      </w:pPr>
      <w:r>
        <w:rPr>
          <w:i/>
        </w:rPr>
        <w:t xml:space="preserve">so dearly, what she had done for Glastonbury. But men come and go, so the writer, who had the</w:t>
      </w:r>
    </w:p>
    <w:p>
      <w:pPr>
        <w:ind w:left="360"/>
      </w:pPr>
      <w:r>
        <w:rPr>
          <w:i/>
        </w:rPr>
        <w:t xml:space="preserve">privilege of being her parish priest, for nearly the last quarter century of her life (a period to be</w:t>
      </w:r>
    </w:p>
    <w:p>
      <w:pPr>
        <w:ind w:left="360"/>
      </w:pPr>
      <w:r>
        <w:rPr>
          <w:i/>
        </w:rPr>
        <w:t xml:space="preserve">looked back upon without one ruffled thought) would fain bear one tiny testimony. When he came</w:t>
      </w:r>
    </w:p>
    <w:p>
      <w:pPr>
        <w:ind w:left="360"/>
      </w:pPr>
      <w:r>
        <w:rPr>
          <w:i/>
        </w:rPr>
        <w:t xml:space="preserve">here, he found Chalice Well and Miss Buckton, a centre of art, music, drama, crafts and lofty</w:t>
      </w:r>
    </w:p>
    <w:p>
      <w:pPr>
        <w:ind w:left="360"/>
      </w:pPr>
      <w:r>
        <w:rPr>
          <w:i/>
        </w:rPr>
        <w:t xml:space="preserve">thought, to which she had attracted the most intelligent and good-living youth of the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good work continued until increasing years made her give up her hostel. But her influence</w:t>
      </w:r>
    </w:p>
    <w:p>
      <w:pPr>
        <w:ind w:left="360"/>
      </w:pPr>
      <w:r>
        <w:rPr>
          <w:i/>
        </w:rPr>
        <w:t xml:space="preserve">lives on in the hearts and minds of her pupils whom she illumined. Her whole outlook on life was</w:t>
      </w:r>
    </w:p>
    <w:p>
      <w:pPr>
        <w:ind w:left="360"/>
      </w:pPr>
      <w:r>
        <w:rPr>
          <w:i/>
        </w:rPr>
        <w:t xml:space="preserve">great, and here was an ever-ready sympathy. It is needless to speak of her years of work for the</w:t>
      </w:r>
    </w:p>
    <w:p>
      <w:pPr>
        <w:ind w:left="360"/>
      </w:pPr>
      <w:r>
        <w:rPr>
          <w:i/>
        </w:rPr>
        <w:t xml:space="preserve">poor in the slums under Miss Octavia Hill, and her unfailing passion for education, or of her</w:t>
      </w:r>
    </w:p>
    <w:p>
      <w:pPr>
        <w:ind w:left="360"/>
      </w:pPr>
      <w:r>
        <w:rPr>
          <w:i/>
        </w:rPr>
        <w:t xml:space="preserve">powers as a dramatist. The authoress of ‘Eager Heart’ is world-famed. Being so great she had</w:t>
      </w:r>
    </w:p>
    <w:p>
      <w:pPr>
        <w:ind w:left="360"/>
      </w:pPr>
      <w:r>
        <w:rPr>
          <w:i/>
        </w:rPr>
        <w:t xml:space="preserve">the power of attracting great minds.</w:t>
      </w:r>
    </w:p>
    <w:p>
      <w:pPr>
        <w:ind w:left="360"/>
      </w:pPr>
      <w:r>
        <w:rPr>
          <w:i/>
        </w:rPr>
        <w:t xml:space="preserve">http://www.chalicewell.org.uk/index.cfm/glastonbury/HistoricalArchive.Article/article_id/1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Conclusions</w:t>
      </w:r>
    </w:p>
    <w:p>
      <w:pPr>
        <w:ind w:left="360"/>
      </w:pPr>
      <w:r>
        <w:rPr>
          <w:i/>
        </w:rPr>
        <w:t xml:space="preserve">Buckton remains something of an enigma, although she wrote and published a great deal, much</w:t>
      </w:r>
    </w:p>
    <w:p>
      <w:pPr>
        <w:ind w:left="360"/>
      </w:pPr>
      <w:r>
        <w:rPr>
          <w:i/>
        </w:rPr>
        <w:t xml:space="preserve">of her thinking and beliefs remain obscure. I have addressed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What was her connection with Finders Petrie?</w:t>
      </w:r>
    </w:p>
    <w:p>
      <w:pPr>
        <w:ind w:left="360"/>
      </w:pPr>
      <w:r>
        <w:rPr>
          <w:i/>
        </w:rPr>
        <w:t xml:space="preserve">•   What was she doing at the Passmore Edwards Settlement?</w:t>
      </w:r>
    </w:p>
    <w:p>
      <w:pPr>
        <w:ind w:left="360"/>
      </w:pPr>
      <w:r>
        <w:rPr>
          <w:i/>
        </w:rPr>
        <w:t xml:space="preserve">•   Who and what was behind the move to Glastonbury?</w:t>
      </w:r>
    </w:p>
    <w:p>
      <w:pPr>
        <w:ind w:left="360"/>
      </w:pPr>
      <w:r>
        <w:rPr>
          <w:i/>
        </w:rPr>
        <w:t xml:space="preserve">•   When did she and WTP drift apart?</w:t>
      </w:r>
    </w:p>
    <w:p>
      <w:pPr>
        <w:ind w:left="360"/>
      </w:pPr>
      <w:r>
        <w:rPr>
          <w:i/>
        </w:rPr>
        <w:t xml:space="preserve">•   Why did she end up so isolated?</w:t>
      </w:r>
    </w:p>
    <w:p>
      <w:pPr>
        <w:ind w:left="360"/>
      </w:pPr>
      <w:r>
        <w:rPr>
          <w:i/>
        </w:rPr>
        <w:t xml:space="preserve">•   What happened to distance her from the Baha’is?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| P a g e</w:t>
      </w:r>
    </w:p>
    <w:p>
      <w:pPr>
        <w:ind w:left="360"/>
      </w:pPr>
      <w:r>
        <w:rPr>
          <w:color w:val="555555"/>
          <w:sz w:val="18"/>
        </w:rPr>
        <w:t xml:space="preserve">— Alice Buckton: Baha'i Mystic (Used by permission of the curator)</w:t>
      </w:r>
    </w:p>
    <w:p/>
  </w:body>
</w:document>
</file>