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Root, Martha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Francis, Root, Martha,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Root, Martha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1993/1998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10th of August, 1872 Martha Louise ("Mattie") Root</w:t>
      </w:r>
    </w:p>
    <w:p>
      <w:pPr>
        <w:ind w:left="360"/>
      </w:pPr>
      <w:r>
        <w:rPr>
          <w:i/>
        </w:rPr>
        <w:t xml:space="preserve">was born to Timothy T. and Nancy Root in Richwood, Ohio, Marysville County. She</w:t>
      </w:r>
    </w:p>
    <w:p>
      <w:pPr>
        <w:ind w:left="360"/>
      </w:pPr>
      <w:r>
        <w:rPr>
          <w:i/>
        </w:rPr>
        <w:t xml:space="preserve">was preceded by two brothers, Clarence and Claude, born in 1869 and 1871. The</w:t>
      </w:r>
    </w:p>
    <w:p>
      <w:pPr>
        <w:ind w:left="360"/>
      </w:pPr>
      <w:r>
        <w:rPr>
          <w:i/>
        </w:rPr>
        <w:t xml:space="preserve">family shortly afterward moved to Cambridgeboro, Pennsylvania and operated a dairy</w:t>
      </w:r>
    </w:p>
    <w:p>
      <w:pPr>
        <w:ind w:left="360"/>
      </w:pPr>
      <w:r>
        <w:rPr>
          <w:i/>
        </w:rPr>
        <w:t xml:space="preserve">farm and numerous entrepreneurships. As a child, Mattie was not interested in</w:t>
      </w:r>
    </w:p>
    <w:p>
      <w:pPr>
        <w:ind w:left="360"/>
      </w:pPr>
      <w:r>
        <w:rPr>
          <w:i/>
        </w:rPr>
        <w:t xml:space="preserve">sewing, knitting or cooking as most young girls; she preferred to study books.</w:t>
      </w:r>
    </w:p>
    <w:p>
      <w:pPr>
        <w:ind w:left="360"/>
      </w:pPr>
      <w:r>
        <w:rPr>
          <w:i/>
        </w:rPr>
        <w:t xml:space="preserve">At fourteen, she earned enough money from writing to pay for a trip the Niagara</w:t>
      </w:r>
    </w:p>
    <w:p>
      <w:pPr>
        <w:ind w:left="360"/>
      </w:pPr>
      <w:r>
        <w:rPr>
          <w:i/>
        </w:rPr>
        <w:t xml:space="preserve">Falls. At sixteen, Martha graduated from Cambridgeboro High School and was honored</w:t>
      </w:r>
    </w:p>
    <w:p>
      <w:pPr>
        <w:ind w:left="360"/>
      </w:pPr>
      <w:r>
        <w:rPr>
          <w:i/>
        </w:rPr>
        <w:t xml:space="preserve">for completing studies in orthography, reading, arithmetic, geography, grammar,</w:t>
      </w:r>
    </w:p>
    <w:p>
      <w:pPr>
        <w:ind w:left="360"/>
      </w:pPr>
      <w:r>
        <w:rPr>
          <w:i/>
        </w:rPr>
        <w:t xml:space="preserve">Latin, algebra, geometry, and for having sustained a good moral character. First,</w:t>
      </w:r>
    </w:p>
    <w:p>
      <w:pPr>
        <w:ind w:left="360"/>
      </w:pPr>
      <w:r>
        <w:rPr>
          <w:i/>
        </w:rPr>
        <w:t xml:space="preserve">a trip to Europe, then to Oberlin College for five years where she designed her</w:t>
      </w:r>
    </w:p>
    <w:p>
      <w:pPr>
        <w:ind w:left="360"/>
      </w:pPr>
      <w:r>
        <w:rPr>
          <w:i/>
        </w:rPr>
        <w:t xml:space="preserve">own program to include Latin, Greek, French, German, and English: literature,</w:t>
      </w:r>
    </w:p>
    <w:p>
      <w:pPr>
        <w:ind w:left="360"/>
      </w:pPr>
      <w:r>
        <w:rPr>
          <w:i/>
        </w:rPr>
        <w:t xml:space="preserve">elocution, and rhetoric: finding time for psychology, mathematics and Bible studies.</w:t>
      </w:r>
    </w:p>
    <w:p>
      <w:pPr>
        <w:ind w:left="360"/>
      </w:pPr>
      <w:r>
        <w:rPr>
          <w:i/>
        </w:rPr>
        <w:t xml:space="preserve">In 1893, Mattie became a member of AElionian; and in 1895, without graduating</w:t>
      </w:r>
    </w:p>
    <w:p>
      <w:pPr>
        <w:ind w:left="360"/>
      </w:pPr>
      <w:r>
        <w:rPr>
          <w:i/>
        </w:rPr>
        <w:t xml:space="preserve">from Oberlin, she went to the University of Chicago, published several literary</w:t>
      </w:r>
    </w:p>
    <w:p>
      <w:pPr>
        <w:ind w:left="360"/>
      </w:pPr>
      <w:r>
        <w:rPr>
          <w:i/>
        </w:rPr>
        <w:t xml:space="preserve">essays and was awarded her baccalaureate degree. This was all in the same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Martha's first post was in Union City, Pennsylvania as a</w:t>
      </w:r>
    </w:p>
    <w:p>
      <w:pPr>
        <w:ind w:left="360"/>
      </w:pPr>
      <w:r>
        <w:rPr>
          <w:i/>
        </w:rPr>
        <w:t xml:space="preserve">school teacher and principal of the high school. She also published stories and</w:t>
      </w:r>
    </w:p>
    <w:p>
      <w:pPr>
        <w:ind w:left="360"/>
      </w:pPr>
      <w:r>
        <w:rPr>
          <w:i/>
        </w:rPr>
        <w:t xml:space="preserve">in 1900 became the summer replacement for the society editor of the Pittsburgh</w:t>
      </w:r>
    </w:p>
    <w:p>
      <w:pPr>
        <w:ind w:left="360"/>
      </w:pPr>
      <w:r>
        <w:rPr>
          <w:i/>
        </w:rPr>
        <w:t xml:space="preserve">Chronicle Telegraph. That fall, she worked for the Pittsburgh Dispatch,</w:t>
      </w:r>
    </w:p>
    <w:p>
      <w:pPr>
        <w:ind w:left="360"/>
      </w:pPr>
      <w:r>
        <w:rPr>
          <w:i/>
        </w:rPr>
        <w:t xml:space="preserve">launching her newspaperwoman career. Later, she made another move to the Index</w:t>
      </w:r>
    </w:p>
    <w:p>
      <w:pPr>
        <w:ind w:left="360"/>
      </w:pPr>
      <w:r>
        <w:rPr>
          <w:i/>
        </w:rPr>
        <w:t xml:space="preserve">of Pittsburgh Life, writing articles on automobiles. In fact, she became</w:t>
      </w:r>
    </w:p>
    <w:p>
      <w:pPr>
        <w:ind w:left="360"/>
      </w:pPr>
      <w:r>
        <w:rPr>
          <w:i/>
        </w:rPr>
        <w:t xml:space="preserve">entranced by them, with her first article appearing in the June 29 issue and concerned</w:t>
      </w:r>
    </w:p>
    <w:p>
      <w:pPr>
        <w:ind w:left="360"/>
      </w:pPr>
      <w:r>
        <w:rPr>
          <w:i/>
        </w:rPr>
        <w:t xml:space="preserve">stables for automobiles. It was the houseless carriage, still "stabled," not yet</w:t>
      </w:r>
    </w:p>
    <w:p>
      <w:pPr>
        <w:ind w:left="360"/>
      </w:pPr>
      <w:r>
        <w:rPr>
          <w:i/>
        </w:rPr>
        <w:t xml:space="preserve">"garaged." She sailed to France on the S. S. Statendam and reported on the motor</w:t>
      </w:r>
    </w:p>
    <w:p>
      <w:pPr>
        <w:ind w:left="360"/>
      </w:pPr>
      <w:r>
        <w:rPr>
          <w:i/>
        </w:rPr>
        <w:t xml:space="preserve">scene there. In May of 1902, Martha returned to Pittsburgh and continued writing</w:t>
      </w:r>
    </w:p>
    <w:p>
      <w:pPr>
        <w:ind w:left="360"/>
      </w:pPr>
      <w:r>
        <w:rPr>
          <w:i/>
        </w:rPr>
        <w:t xml:space="preserve">automobile articles for the Index and latter for the Pittsburgh Gazette,</w:t>
      </w:r>
    </w:p>
    <w:p>
      <w:pPr>
        <w:ind w:left="360"/>
      </w:pPr>
      <w:r>
        <w:rPr>
          <w:i/>
        </w:rPr>
        <w:t xml:space="preserve">acquiring the experiences that prepared her for the monumental task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met Roy C. Wilhelm from whom she received Bahá'í</w:t>
      </w:r>
    </w:p>
    <w:p>
      <w:pPr>
        <w:ind w:left="360"/>
      </w:pPr>
      <w:r>
        <w:rPr>
          <w:i/>
        </w:rPr>
        <w:t xml:space="preserve">literature and later met with several early believers, among them Thorton Chase</w:t>
      </w:r>
    </w:p>
    <w:p>
      <w:pPr>
        <w:ind w:left="360"/>
      </w:pPr>
      <w:r>
        <w:rPr>
          <w:i/>
        </w:rPr>
        <w:t xml:space="preserve">and Arthur Agnew at a restaurant in Chicago, a place to become known as the "place</w:t>
      </w:r>
    </w:p>
    <w:p>
      <w:pPr>
        <w:ind w:left="360"/>
      </w:pPr>
      <w:r>
        <w:rPr>
          <w:i/>
        </w:rPr>
        <w:t xml:space="preserve">of Saints and Sinners". After some months of concentrated research and contemplation,</w:t>
      </w:r>
    </w:p>
    <w:p>
      <w:pPr>
        <w:ind w:left="360"/>
      </w:pPr>
      <w:r>
        <w:rPr>
          <w:i/>
        </w:rPr>
        <w:t xml:space="preserve">Martha became a Bahá'í in Pittsburgh in 1909. This was a course change for Martha,</w:t>
      </w:r>
    </w:p>
    <w:p>
      <w:pPr>
        <w:ind w:left="360"/>
      </w:pPr>
      <w:r>
        <w:rPr>
          <w:i/>
        </w:rPr>
        <w:t xml:space="preserve">opening new pathways into her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September, 1909, Martha wrote an extensive article for</w:t>
      </w:r>
    </w:p>
    <w:p>
      <w:pPr>
        <w:ind w:left="360"/>
      </w:pPr>
      <w:r>
        <w:rPr>
          <w:i/>
        </w:rPr>
        <w:t xml:space="preserve">the Pittsburgh Post siting the history and teachings of the Bahá'í Faith.</w:t>
      </w:r>
    </w:p>
    <w:p>
      <w:pPr>
        <w:ind w:left="360"/>
      </w:pPr>
      <w:r>
        <w:rPr>
          <w:i/>
        </w:rPr>
        <w:t xml:space="preserve">In 1911, she participated in the first annual Bahá'í convention, held in Chicago.</w:t>
      </w:r>
    </w:p>
    <w:p>
      <w:pPr>
        <w:ind w:left="360"/>
      </w:pPr>
      <w:r>
        <w:rPr>
          <w:i/>
        </w:rPr>
        <w:t xml:space="preserve">But the single event that made the greatest impact on Martha's early Bahá'í life</w:t>
      </w:r>
    </w:p>
    <w:p>
      <w:pPr>
        <w:ind w:left="360"/>
      </w:pPr>
      <w:r>
        <w:rPr>
          <w:i/>
        </w:rPr>
        <w:t xml:space="preserve">was the visit to the United States of 'Abdu'l-Bahá in 1911-12, where she attended</w:t>
      </w:r>
    </w:p>
    <w:p>
      <w:pPr>
        <w:ind w:left="360"/>
      </w:pPr>
      <w:r>
        <w:rPr>
          <w:i/>
        </w:rPr>
        <w:t xml:space="preserve">as many meeting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arranged for 'Abdu'l-Bahá to present a talk in Pittsburgh</w:t>
      </w:r>
    </w:p>
    <w:p>
      <w:pPr>
        <w:ind w:left="360"/>
      </w:pPr>
      <w:r>
        <w:rPr>
          <w:i/>
        </w:rPr>
        <w:t xml:space="preserve">and was able to have two private interviews with him. The Master presented her</w:t>
      </w:r>
    </w:p>
    <w:p>
      <w:pPr>
        <w:ind w:left="360"/>
      </w:pPr>
      <w:r>
        <w:rPr>
          <w:i/>
        </w:rPr>
        <w:t xml:space="preserve">with a white rose and infused her spirit with His love, for he must have sensed</w:t>
      </w:r>
    </w:p>
    <w:p>
      <w:pPr>
        <w:ind w:left="360"/>
      </w:pPr>
      <w:r>
        <w:rPr>
          <w:i/>
        </w:rPr>
        <w:t xml:space="preserve">her gargantuan capacity for teaching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Martha's most memorable Bahá'í gatherings was the</w:t>
      </w:r>
    </w:p>
    <w:p>
      <w:pPr>
        <w:ind w:left="360"/>
      </w:pPr>
      <w:r>
        <w:rPr>
          <w:i/>
        </w:rPr>
        <w:t xml:space="preserve">Unity Feast given by Roy Wilhelm in West Englewood, New Jersey on June 29, 1912.</w:t>
      </w:r>
    </w:p>
    <w:p>
      <w:pPr>
        <w:ind w:left="360"/>
      </w:pPr>
      <w:r>
        <w:rPr>
          <w:i/>
        </w:rPr>
        <w:t xml:space="preserve">She would often write to the Wilhelm's in her gratitude to them for having included</w:t>
      </w:r>
    </w:p>
    <w:p>
      <w:pPr>
        <w:ind w:left="360"/>
      </w:pPr>
      <w:r>
        <w:rPr>
          <w:i/>
        </w:rPr>
        <w:t xml:space="preserve">her in the picnic with 'Abdu'l-Bahá. Another event that made a deep impression</w:t>
      </w:r>
    </w:p>
    <w:p>
      <w:pPr>
        <w:ind w:left="360"/>
      </w:pPr>
      <w:r>
        <w:rPr>
          <w:i/>
        </w:rPr>
        <w:t xml:space="preserve">on Martha was a meeting with 'Abdu'l-Bahá on one of His last nights in New York.</w:t>
      </w:r>
    </w:p>
    <w:p>
      <w:pPr>
        <w:ind w:left="360"/>
      </w:pPr>
      <w:r>
        <w:rPr>
          <w:i/>
        </w:rPr>
        <w:t xml:space="preserve">Also present was Vali'u'llah Varqa, the son of 'Ali-Muhammad Varqa and brother</w:t>
      </w:r>
    </w:p>
    <w:p>
      <w:pPr>
        <w:ind w:left="360"/>
      </w:pPr>
      <w:r>
        <w:rPr>
          <w:i/>
        </w:rPr>
        <w:t xml:space="preserve">of little Ruh'u'llah Varqa, father and son, martyred together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visit had greatly affected Martha and an</w:t>
      </w:r>
    </w:p>
    <w:p>
      <w:pPr>
        <w:ind w:left="360"/>
      </w:pPr>
      <w:r>
        <w:rPr>
          <w:i/>
        </w:rPr>
        <w:t xml:space="preserve">outline for a world teaching trip was submitted and on January 30, 1915 she sailed</w:t>
      </w:r>
    </w:p>
    <w:p>
      <w:pPr>
        <w:ind w:left="360"/>
      </w:pPr>
      <w:r>
        <w:rPr>
          <w:i/>
        </w:rPr>
        <w:t xml:space="preserve">out of New York on her first around the world teaching trip. After traveling</w:t>
      </w:r>
    </w:p>
    <w:p>
      <w:pPr>
        <w:ind w:left="360"/>
      </w:pPr>
      <w:r>
        <w:rPr>
          <w:i/>
        </w:rPr>
        <w:t xml:space="preserve">through many countries, she tried to see ''Abdu'l-Bahá in Palestine and visit</w:t>
      </w:r>
    </w:p>
    <w:p>
      <w:pPr>
        <w:ind w:left="360"/>
      </w:pPr>
      <w:r>
        <w:rPr>
          <w:i/>
        </w:rPr>
        <w:t xml:space="preserve">the holy places in Haifa and Akká. The authorities would not permit it. Palestine</w:t>
      </w:r>
    </w:p>
    <w:p>
      <w:pPr>
        <w:ind w:left="360"/>
      </w:pPr>
      <w:r>
        <w:rPr>
          <w:i/>
        </w:rPr>
        <w:t xml:space="preserve">was in a state of war and being occupied by German and Turkish troops and 'Abdu'l-Bahá</w:t>
      </w:r>
    </w:p>
    <w:p>
      <w:pPr>
        <w:ind w:left="360"/>
      </w:pPr>
      <w:r>
        <w:rPr>
          <w:i/>
        </w:rPr>
        <w:t xml:space="preserve">insisted that all Bahá'ís leave the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traveled to Egypt and stayed around six months, working</w:t>
      </w:r>
    </w:p>
    <w:p>
      <w:pPr>
        <w:ind w:left="360"/>
      </w:pPr>
      <w:r>
        <w:rPr>
          <w:i/>
        </w:rPr>
        <w:t xml:space="preserve">as a newspaperwoman, writing about the four to six thousand Jews, expelled from</w:t>
      </w:r>
    </w:p>
    <w:p>
      <w:pPr>
        <w:ind w:left="360"/>
      </w:pPr>
      <w:r>
        <w:rPr>
          <w:i/>
        </w:rPr>
        <w:t xml:space="preserve">Palestine by the Ottoman Empire of Turkey and subsequently rescued by the U.S.S.</w:t>
      </w:r>
    </w:p>
    <w:p>
      <w:pPr>
        <w:ind w:left="360"/>
      </w:pPr>
      <w:r>
        <w:rPr>
          <w:i/>
        </w:rPr>
        <w:t xml:space="preserve">Tennessee and brought to Alexandria. Her interviews of the Jewish refugees gave</w:t>
      </w:r>
    </w:p>
    <w:p>
      <w:pPr>
        <w:ind w:left="360"/>
      </w:pPr>
      <w:r>
        <w:rPr>
          <w:i/>
        </w:rPr>
        <w:t xml:space="preserve">reports of intolerable conditions imposed upon them preceding their flight and</w:t>
      </w:r>
    </w:p>
    <w:p>
      <w:pPr>
        <w:ind w:left="360"/>
      </w:pPr>
      <w:r>
        <w:rPr>
          <w:i/>
        </w:rPr>
        <w:t xml:space="preserve">their political tormentors. Martha also witnessed the military preparations that</w:t>
      </w:r>
    </w:p>
    <w:p>
      <w:pPr>
        <w:ind w:left="360"/>
      </w:pPr>
      <w:r>
        <w:rPr>
          <w:i/>
        </w:rPr>
        <w:t xml:space="preserve">World War I created, such as the movements of thousands of troops and pieces of</w:t>
      </w:r>
    </w:p>
    <w:p>
      <w:pPr>
        <w:ind w:left="360"/>
      </w:pPr>
      <w:r>
        <w:rPr>
          <w:i/>
        </w:rPr>
        <w:t xml:space="preserve">military hardware in Egypt on the way to embark for the Dardanelles; and to her</w:t>
      </w:r>
    </w:p>
    <w:p>
      <w:pPr>
        <w:ind w:left="360"/>
      </w:pPr>
      <w:r>
        <w:rPr>
          <w:i/>
        </w:rPr>
        <w:t xml:space="preserve">astonishment, not one mention of this activity was made by the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1915, Martha made a visit to Bombay and latter Rangoon.</w:t>
      </w:r>
    </w:p>
    <w:p>
      <w:pPr>
        <w:ind w:left="360"/>
      </w:pPr>
      <w:r>
        <w:rPr>
          <w:i/>
        </w:rPr>
        <w:t xml:space="preserve">In June of that same year, she traveled on to Japan at the invitation of Agnes</w:t>
      </w:r>
    </w:p>
    <w:p>
      <w:pPr>
        <w:ind w:left="360"/>
      </w:pPr>
      <w:r>
        <w:rPr>
          <w:i/>
        </w:rPr>
        <w:t xml:space="preserve">Alexander, an American Bahá'í teacher there. After a brief stop in Hawaii, Martha</w:t>
      </w:r>
    </w:p>
    <w:p>
      <w:pPr>
        <w:ind w:left="360"/>
      </w:pPr>
      <w:r>
        <w:rPr>
          <w:i/>
        </w:rPr>
        <w:t xml:space="preserve">arrived in San Francisco on August 29, 1915 to conclude the first of many international</w:t>
      </w:r>
    </w:p>
    <w:p>
      <w:pPr>
        <w:ind w:left="360"/>
      </w:pPr>
      <w:r>
        <w:rPr>
          <w:i/>
        </w:rPr>
        <w:t xml:space="preserve">teaching endeavors under the banners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1920, Martha encountered a confirming test of</w:t>
      </w:r>
    </w:p>
    <w:p>
      <w:pPr>
        <w:ind w:left="360"/>
      </w:pPr>
      <w:r>
        <w:rPr>
          <w:i/>
        </w:rPr>
        <w:t xml:space="preserve">her faith by a misunderstanding between Agnes Parsons and herself in regard to</w:t>
      </w:r>
    </w:p>
    <w:p>
      <w:pPr>
        <w:ind w:left="360"/>
      </w:pPr>
      <w:r>
        <w:rPr>
          <w:i/>
        </w:rPr>
        <w:t xml:space="preserve">planning the first "race unity" conference to have ever been held within the United</w:t>
      </w:r>
    </w:p>
    <w:p>
      <w:pPr>
        <w:ind w:left="360"/>
      </w:pPr>
      <w:r>
        <w:rPr>
          <w:i/>
        </w:rPr>
        <w:t xml:space="preserve">States. The concept of doing each one's bidding for the sake of unity had backfired,</w:t>
      </w:r>
    </w:p>
    <w:p>
      <w:pPr>
        <w:ind w:left="360"/>
      </w:pPr>
      <w:r>
        <w:rPr>
          <w:i/>
        </w:rPr>
        <w:t xml:space="preserve">resulting in upset and confusion. Martha continued teaching by traveling to Saint</w:t>
      </w:r>
    </w:p>
    <w:p>
      <w:pPr>
        <w:ind w:left="360"/>
      </w:pPr>
      <w:r>
        <w:rPr>
          <w:i/>
        </w:rPr>
        <w:t xml:space="preserve">John, Montreal, London, and Saint Thomas, Canada, to arrange programs. She was</w:t>
      </w:r>
    </w:p>
    <w:p>
      <w:pPr>
        <w:ind w:left="360"/>
      </w:pPr>
      <w:r>
        <w:rPr>
          <w:i/>
        </w:rPr>
        <w:t xml:space="preserve">also, at that time, appointed by the U.S. Bahá'í National Center, then known as</w:t>
      </w:r>
    </w:p>
    <w:p>
      <w:pPr>
        <w:ind w:left="360"/>
      </w:pPr>
      <w:r>
        <w:rPr>
          <w:i/>
        </w:rPr>
        <w:t xml:space="preserve">the Bahá'í Temple Unity, to the Ideas Committee, assisted by Horace Holley, D.</w:t>
      </w:r>
    </w:p>
    <w:p>
      <w:pPr>
        <w:ind w:left="360"/>
      </w:pPr>
      <w:r>
        <w:rPr>
          <w:i/>
        </w:rPr>
        <w:t xml:space="preserve">J. Hanko, Barbara Fitting, Edwar D. Kinney, and an addition of eleven other members.</w:t>
      </w:r>
    </w:p>
    <w:p>
      <w:pPr>
        <w:ind w:left="360"/>
      </w:pPr>
      <w:r>
        <w:rPr>
          <w:i/>
        </w:rPr>
        <w:t xml:space="preserve">Martha had to inspire them to come up with ways to raise money for the construction</w:t>
      </w:r>
    </w:p>
    <w:p>
      <w:pPr>
        <w:ind w:left="360"/>
      </w:pPr>
      <w:r>
        <w:rPr>
          <w:i/>
        </w:rPr>
        <w:t xml:space="preserve">of the Bahá'í House of Worship in Wilmette. She had the powers of experience</w:t>
      </w:r>
    </w:p>
    <w:p>
      <w:pPr>
        <w:ind w:left="360"/>
      </w:pPr>
      <w:r>
        <w:rPr>
          <w:i/>
        </w:rPr>
        <w:t xml:space="preserve">and left no source of help untapped, including asking 'Abdu'l-Bahá for His Blessing</w:t>
      </w:r>
    </w:p>
    <w:p>
      <w:pPr>
        <w:ind w:left="360"/>
      </w:pPr>
      <w:r>
        <w:rPr>
          <w:i/>
        </w:rPr>
        <w:t xml:space="preserve">and Confirmations.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continued onward and onward. In 1921, Martha decided</w:t>
      </w:r>
    </w:p>
    <w:p>
      <w:pPr>
        <w:ind w:left="360"/>
      </w:pPr>
      <w:r>
        <w:rPr>
          <w:i/>
        </w:rPr>
        <w:t xml:space="preserve">to write a book on the Faith. She was in physical pain. She was also having</w:t>
      </w:r>
    </w:p>
    <w:p>
      <w:pPr>
        <w:ind w:left="360"/>
      </w:pPr>
      <w:r>
        <w:rPr>
          <w:i/>
        </w:rPr>
        <w:t xml:space="preserve">to care for her ill father. Nine years earlier, she had developed breast cancer,</w:t>
      </w:r>
    </w:p>
    <w:p>
      <w:pPr>
        <w:ind w:left="360"/>
      </w:pPr>
      <w:r>
        <w:rPr>
          <w:i/>
        </w:rPr>
        <w:t xml:space="preserve">and a unique prescription from 'Abdu'l-Bahá probably aided it into remission.</w:t>
      </w:r>
    </w:p>
    <w:p>
      <w:pPr>
        <w:ind w:left="360"/>
      </w:pPr>
      <w:r>
        <w:rPr>
          <w:i/>
        </w:rPr>
        <w:t xml:space="preserve">This time however, it had focused in other areas. But, despite her pain, she</w:t>
      </w:r>
    </w:p>
    <w:p>
      <w:pPr>
        <w:ind w:left="360"/>
      </w:pPr>
      <w:r>
        <w:rPr>
          <w:i/>
        </w:rPr>
        <w:t xml:space="preserve">continued the work at a reduced 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Martha's next teaching trip was Mexico where there was one</w:t>
      </w:r>
    </w:p>
    <w:p>
      <w:pPr>
        <w:ind w:left="360"/>
      </w:pPr>
      <w:r>
        <w:rPr>
          <w:i/>
        </w:rPr>
        <w:t xml:space="preserve">Bahá'í, Mr. C. P. Forest, and then on to Guatemala in the middle of a political</w:t>
      </w:r>
    </w:p>
    <w:p>
      <w:pPr>
        <w:ind w:left="360"/>
      </w:pPr>
      <w:r>
        <w:rPr>
          <w:i/>
        </w:rPr>
        <w:t xml:space="preserve">revolution. She had arranged for an interview with the president of that country</w:t>
      </w:r>
    </w:p>
    <w:p>
      <w:pPr>
        <w:ind w:left="360"/>
      </w:pPr>
      <w:r>
        <w:rPr>
          <w:i/>
        </w:rPr>
        <w:t xml:space="preserve">but before the set date, he was known as ex- President Herrera.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night of November 3, 1922, at the age of eighty-five,</w:t>
      </w:r>
    </w:p>
    <w:p>
      <w:pPr>
        <w:ind w:left="360"/>
      </w:pPr>
      <w:r>
        <w:rPr>
          <w:i/>
        </w:rPr>
        <w:t xml:space="preserve">Martha's father, T. T. Root passed on. With an inheritance of some money, she</w:t>
      </w:r>
    </w:p>
    <w:p>
      <w:pPr>
        <w:ind w:left="360"/>
      </w:pPr>
      <w:r>
        <w:rPr>
          <w:i/>
        </w:rPr>
        <w:t xml:space="preserve">had nothing to hold her back and divested herself of all that anchors one to the</w:t>
      </w:r>
    </w:p>
    <w:p>
      <w:pPr>
        <w:ind w:left="360"/>
      </w:pPr>
      <w:r>
        <w:rPr>
          <w:i/>
        </w:rPr>
        <w:t xml:space="preserve">earth. At the age of fifty, Martha Root left her home town of Cambridge Springs,</w:t>
      </w:r>
    </w:p>
    <w:p>
      <w:pPr>
        <w:ind w:left="360"/>
      </w:pPr>
      <w:r>
        <w:rPr>
          <w:i/>
        </w:rPr>
        <w:t xml:space="preserve">Pennsylvania, and took up residency in the rest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journeys begun and Martha traveled continuously, almost</w:t>
      </w:r>
    </w:p>
    <w:p>
      <w:pPr>
        <w:ind w:left="360"/>
      </w:pPr>
      <w:r>
        <w:rPr>
          <w:i/>
        </w:rPr>
        <w:t xml:space="preserve">everywhere, throughout the United States, and Canada, then back to Japan. She</w:t>
      </w:r>
    </w:p>
    <w:p>
      <w:pPr>
        <w:ind w:left="360"/>
      </w:pPr>
      <w:r>
        <w:rPr>
          <w:i/>
        </w:rPr>
        <w:t xml:space="preserve">visited China. Martha had eight thousand copies of 'Abdu'l-Bahá's statement on</w:t>
      </w:r>
    </w:p>
    <w:p>
      <w:pPr>
        <w:ind w:left="360"/>
      </w:pPr>
      <w:r>
        <w:rPr>
          <w:i/>
        </w:rPr>
        <w:t xml:space="preserve">teaching the Chinese sent to friends all over the world. Agnes Alexander succumbed</w:t>
      </w:r>
    </w:p>
    <w:p>
      <w:pPr>
        <w:ind w:left="360"/>
      </w:pPr>
      <w:r>
        <w:rPr>
          <w:i/>
        </w:rPr>
        <w:t xml:space="preserve">to Martha's glowing word of Peking and its people and the two pioneers worked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stop was Australia, New Zealand, and Tasmania preceded</w:t>
      </w:r>
    </w:p>
    <w:p>
      <w:pPr>
        <w:ind w:left="360"/>
      </w:pPr>
      <w:r>
        <w:rPr>
          <w:i/>
        </w:rPr>
        <w:t xml:space="preserve">by a short excursion to Hong Kong. In Australia, she stayed with Clara and Hyde</w:t>
      </w:r>
    </w:p>
    <w:p>
      <w:pPr>
        <w:ind w:left="360"/>
      </w:pPr>
      <w:r>
        <w:rPr>
          <w:i/>
        </w:rPr>
        <w:t xml:space="preserve">Dunn, pioneers from California. The Dunns assisted her in regaining some of her</w:t>
      </w:r>
    </w:p>
    <w:p>
      <w:pPr>
        <w:ind w:left="360"/>
      </w:pPr>
      <w:r>
        <w:rPr>
          <w:i/>
        </w:rPr>
        <w:t xml:space="preserve">health, not to mention assistance in the teaching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Africa was the next place on Martha's roster, where</w:t>
      </w:r>
    </w:p>
    <w:p>
      <w:pPr>
        <w:ind w:left="360"/>
      </w:pPr>
      <w:r>
        <w:rPr>
          <w:i/>
        </w:rPr>
        <w:t xml:space="preserve">she received the red carpet treatment almost everywhere she visited. Here she</w:t>
      </w:r>
    </w:p>
    <w:p>
      <w:pPr>
        <w:ind w:left="360"/>
      </w:pPr>
      <w:r>
        <w:rPr>
          <w:i/>
        </w:rPr>
        <w:t xml:space="preserve">made several radio broadcast and held constant meetings. Martha also took some</w:t>
      </w:r>
    </w:p>
    <w:p>
      <w:pPr>
        <w:ind w:left="360"/>
      </w:pPr>
      <w:r>
        <w:rPr>
          <w:i/>
        </w:rPr>
        <w:t xml:space="preserve">time to study Esperanto and "rested my brains."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28, 1921, the Master passed on. In 1925, Martha’s</w:t>
      </w:r>
    </w:p>
    <w:p>
      <w:pPr>
        <w:ind w:left="360"/>
      </w:pPr>
      <w:r>
        <w:rPr>
          <w:i/>
        </w:rPr>
        <w:t xml:space="preserve">attention was drawn to the beleaguered Guardian. In the Will and Testament</w:t>
      </w:r>
    </w:p>
    <w:p>
      <w:pPr>
        <w:ind w:left="360"/>
      </w:pPr>
      <w:r>
        <w:rPr>
          <w:i/>
        </w:rPr>
        <w:t xml:space="preserve">of 'Abdu'l-Bahá, Shoghi Effendi's station was designated as "the blessed</w:t>
      </w:r>
    </w:p>
    <w:p>
      <w:pPr>
        <w:ind w:left="360"/>
      </w:pPr>
      <w:r>
        <w:rPr>
          <w:i/>
        </w:rPr>
        <w:t xml:space="preserve">and sacred bough that hath branched out from the Twin Holy Trees," whose shade</w:t>
      </w:r>
    </w:p>
    <w:p>
      <w:pPr>
        <w:ind w:left="360"/>
      </w:pPr>
      <w:r>
        <w:rPr>
          <w:i/>
        </w:rPr>
        <w:t xml:space="preserve">"shadoweth all mankind." At this time, the Greatest Holy Leaf administered</w:t>
      </w:r>
    </w:p>
    <w:p>
      <w:pPr>
        <w:ind w:left="360"/>
      </w:pPr>
      <w:r>
        <w:rPr>
          <w:i/>
        </w:rPr>
        <w:t xml:space="preserve">the affairs of the Faith. The Guardian was preparing to assume his position.</w:t>
      </w:r>
    </w:p>
    <w:p>
      <w:pPr>
        <w:ind w:left="360"/>
      </w:pPr>
      <w:r>
        <w:rPr>
          <w:i/>
        </w:rPr>
        <w:t xml:space="preserve">Known as Bahiyyih Khánum, she had been tempered by forty years of imprisonment,</w:t>
      </w:r>
    </w:p>
    <w:p>
      <w:pPr>
        <w:ind w:left="360"/>
      </w:pPr>
      <w:r>
        <w:rPr>
          <w:i/>
        </w:rPr>
        <w:t xml:space="preserve">deprivation, and cruelty; the conditions were intended to destroy the exiled members</w:t>
      </w:r>
    </w:p>
    <w:p>
      <w:pPr>
        <w:ind w:left="360"/>
      </w:pPr>
      <w:r>
        <w:rPr>
          <w:i/>
        </w:rPr>
        <w:t xml:space="preserve">of the Faith. However, history stands testament to the contrary. It was Martha's</w:t>
      </w:r>
    </w:p>
    <w:p>
      <w:pPr>
        <w:ind w:left="360"/>
      </w:pPr>
      <w:r>
        <w:rPr>
          <w:i/>
        </w:rPr>
        <w:t xml:space="preserve">plan to meet Her and the Holy Family. To the Guardian, Martha appeared as a resplendent</w:t>
      </w:r>
    </w:p>
    <w:p>
      <w:pPr>
        <w:ind w:left="360"/>
      </w:pPr>
      <w:r>
        <w:rPr>
          <w:i/>
        </w:rPr>
        <w:t xml:space="preserve">touch, lighting a world of shadows.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 arrived at Mount Carmel on March 13, 1925 along</w:t>
      </w:r>
    </w:p>
    <w:p>
      <w:pPr>
        <w:ind w:left="360"/>
      </w:pPr>
      <w:r>
        <w:rPr>
          <w:i/>
        </w:rPr>
        <w:t xml:space="preserve">with Effie Baker and Corinne True. She had become very close to the Master and</w:t>
      </w:r>
    </w:p>
    <w:p>
      <w:pPr>
        <w:ind w:left="360"/>
      </w:pPr>
      <w:r>
        <w:rPr>
          <w:i/>
        </w:rPr>
        <w:t xml:space="preserve">communed often, even after his passing. Thus, she did the same with Shoghi Effendi</w:t>
      </w:r>
    </w:p>
    <w:p>
      <w:pPr>
        <w:ind w:left="360"/>
      </w:pPr>
      <w:r>
        <w:rPr>
          <w:i/>
        </w:rPr>
        <w:t xml:space="preserve">, her beloved Guardian. They prayed together at the shrines and conferred on</w:t>
      </w:r>
    </w:p>
    <w:p>
      <w:pPr>
        <w:ind w:left="360"/>
      </w:pPr>
      <w:r>
        <w:rPr>
          <w:i/>
        </w:rPr>
        <w:t xml:space="preserve">her teaching work. The beauty and dignity of Bahiyyih Khánum touched Martha deeply.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travels continued, on to the north, to Switzerland and</w:t>
      </w:r>
    </w:p>
    <w:p>
      <w:pPr>
        <w:ind w:left="360"/>
      </w:pPr>
      <w:r>
        <w:rPr>
          <w:i/>
        </w:rPr>
        <w:t xml:space="preserve">in 1923, a visit with Queen Marie in Rumania, one of Europe's most noble members</w:t>
      </w:r>
    </w:p>
    <w:p>
      <w:pPr>
        <w:ind w:left="360"/>
      </w:pPr>
      <w:r>
        <w:rPr>
          <w:i/>
        </w:rPr>
        <w:t xml:space="preserve">of royalty. She visited the British Isles and gave lectures at the Edinburgh</w:t>
      </w:r>
    </w:p>
    <w:p>
      <w:pPr>
        <w:ind w:left="360"/>
      </w:pPr>
      <w:r>
        <w:rPr>
          <w:i/>
        </w:rPr>
        <w:t xml:space="preserve">Esperanto congress in 1926. Germany and the north countries were next, then Greece,</w:t>
      </w:r>
    </w:p>
    <w:p>
      <w:pPr>
        <w:ind w:left="360"/>
      </w:pPr>
      <w:r>
        <w:rPr>
          <w:i/>
        </w:rPr>
        <w:t xml:space="preserve">Yugoslavia and Czechoslovakia. Despite cautious words from Shoghi Effendi, Martha</w:t>
      </w:r>
    </w:p>
    <w:p>
      <w:pPr>
        <w:ind w:left="360"/>
      </w:pPr>
      <w:r>
        <w:rPr>
          <w:i/>
        </w:rPr>
        <w:t xml:space="preserve">visited the Cradle of the Faith, Iran with an unsuccessful effort to meet the</w:t>
      </w:r>
    </w:p>
    <w:p>
      <w:pPr>
        <w:ind w:left="360"/>
      </w:pPr>
      <w:r>
        <w:rPr>
          <w:i/>
        </w:rPr>
        <w:t xml:space="preserve">shah, Riza Khan Pahlavi. On the 25 November, 1929, Martha Root arrived for her</w:t>
      </w:r>
    </w:p>
    <w:p>
      <w:pPr>
        <w:ind w:left="360"/>
      </w:pPr>
      <w:r>
        <w:rPr>
          <w:i/>
        </w:rPr>
        <w:t xml:space="preserve">second visit to Haifa and the Bahá'í holy shrines. In 1930, she tried to visit</w:t>
      </w:r>
    </w:p>
    <w:p>
      <w:pPr>
        <w:ind w:left="360"/>
      </w:pPr>
      <w:r>
        <w:rPr>
          <w:i/>
        </w:rPr>
        <w:t xml:space="preserve">His Imperial Majesty, Hirohito of Japan. However, the U. S. officials would not</w:t>
      </w:r>
    </w:p>
    <w:p>
      <w:pPr>
        <w:ind w:left="360"/>
      </w:pPr>
      <w:r>
        <w:rPr>
          <w:i/>
        </w:rPr>
        <w:t xml:space="preserve">grant permission at first. With perseverance, she was finally able to present</w:t>
      </w:r>
    </w:p>
    <w:p>
      <w:pPr>
        <w:ind w:left="360"/>
      </w:pPr>
      <w:r>
        <w:rPr>
          <w:i/>
        </w:rPr>
        <w:t xml:space="preserve">gifts and Bahá'í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1936, the world was an ugly place, and World War</w:t>
      </w:r>
    </w:p>
    <w:p>
      <w:pPr>
        <w:ind w:left="360"/>
      </w:pPr>
      <w:r>
        <w:rPr>
          <w:i/>
        </w:rPr>
        <w:t xml:space="preserve">II was devouring the spiritual essence of man. Martha continued her relentless</w:t>
      </w:r>
    </w:p>
    <w:p>
      <w:pPr>
        <w:ind w:left="360"/>
      </w:pPr>
      <w:r>
        <w:rPr>
          <w:i/>
        </w:rPr>
        <w:t xml:space="preserve">effort to infuse Europe with the teachings of Bahá'u'lláh. Although the work</w:t>
      </w:r>
    </w:p>
    <w:p>
      <w:pPr>
        <w:ind w:left="360"/>
      </w:pPr>
      <w:r>
        <w:rPr>
          <w:i/>
        </w:rPr>
        <w:t xml:space="preserve">went forward, the body was failing, and she knew that time was on the wing, the</w:t>
      </w:r>
    </w:p>
    <w:p>
      <w:pPr>
        <w:ind w:left="360"/>
      </w:pPr>
      <w:r>
        <w:rPr>
          <w:i/>
        </w:rPr>
        <w:t xml:space="preserve">skylark returned home to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1937, Martha traveled once more to the Hawaiian Islands,</w:t>
      </w:r>
    </w:p>
    <w:p>
      <w:pPr>
        <w:ind w:left="360"/>
      </w:pPr>
      <w:r>
        <w:rPr>
          <w:i/>
        </w:rPr>
        <w:t xml:space="preserve">to China and India; finally traveling to Austral-Asia to finish earlier work there.</w:t>
      </w:r>
    </w:p>
    <w:p>
      <w:pPr>
        <w:ind w:left="360"/>
      </w:pPr>
      <w:r>
        <w:rPr>
          <w:i/>
        </w:rPr>
        <w:t xml:space="preserve">In 1939, Martha returned to Hawaii and after a lengthy illness, on 28 September,</w:t>
      </w:r>
    </w:p>
    <w:p>
      <w:pPr>
        <w:ind w:left="360"/>
      </w:pPr>
      <w:r>
        <w:rPr>
          <w:i/>
        </w:rPr>
        <w:t xml:space="preserve">slipped into unconsciousness and moved from this world. She had begun another</w:t>
      </w:r>
    </w:p>
    <w:p>
      <w:pPr>
        <w:ind w:left="360"/>
      </w:pPr>
      <w:r>
        <w:rPr>
          <w:i/>
        </w:rPr>
        <w:t xml:space="preserve">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Views20298 views since posted 2004-10-07; last edit 2016-05-03 20:24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archive.org.../francis_root_biography;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bahai-library.com/1563</w:t>
      </w:r>
    </w:p>
    <w:p>
      <w:pPr>
        <w:ind w:left="360"/>
      </w:pPr>
      <w:r>
        <w:rPr>
          <w:i/>
        </w:rPr>
        <w:t xml:space="preserve">Citation: ris/1563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Root, Martha (Used by permission of the curator)</w:t>
      </w:r>
    </w:p>
    <w:p/>
  </w:body>
</w:document>
</file>