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Memorials of the Faithful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Memorials of the Faithful, Wilmette: Bahá'í Publishing Trust, 1971 [1915],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Memorials of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Ismu'lláhu'l-Asdaq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Muhammad-'Ali, the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Mirzá Hasan, the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Muhammad-'Aliy-i-Isfahani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`Abdu's-Salih, the 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Ismá'íl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Nabíl-i-Zarandi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Sidq-'Ali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Mirzá Mahmúd and Áqá Ridá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Pidar-Ján of 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Sádiq-i-Yazdi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Sháh-Muhammad-Amin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Fattah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of Qá'in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Muhammad-Taqi Manshadí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 Sabbáq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`Abdu'l-Ghaffar of Isfahán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Najaf-Ábádí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Husayn and Mashhadí Muhammad-i-Adhirbayjani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`Abdu'r-Rahim-i-Yazdi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`Abdu'llah Najaf-Ábádí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Muhammad-Hadiy-i-Sahhaf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Muhammad-Quli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Báqir and Ustád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Haná-Sab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Faraju'lláh Tafríshí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Ibráhím-i-Isfahani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Zaynu'l-Ábidín 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Mullá Mihdíy-i-Yazdí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Eminence Kalím (Mirzá Músá)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Muhammad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Muhammad-Ibrahim Amír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Mihdíy-i-Káshání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`Alí-Akbar-i-Najjar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Muhammad, the Servant at the Travelers' Hospice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Muhammad-i-Vakil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Muhammad-Riday-i-Shirazi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Effendi 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Ja'far-i-Tabrizi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Mirzá Muhammad-Taqi, the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`Abdu'llah Baghdádí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Muhammad-Mustafa Baghdádí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Khán-i-Tunukabani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`Abdu'r-Rahman, the Coppersmith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Muhammad-Ibrahim-i-Tabrizi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Muhammad-'Aliy-i-Ardikani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Aqáy-i-Tabrízí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Qulám-`Alíy-i-Najjár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Jináb-i-Munib, upon him be the Glory of the All-Glorious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Mustafá Naráqí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Azím-i-Tafrishi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Ja'far-i-Yazdi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Husayn-Aqay-i-Tabrizi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`Alí-'Askar-i-Tabrizi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Alíy-i-Qazvíní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Muhammad-Baqir and Áqá Muhammad-Isma'il, the Tailor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of Sultán-Abad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Faraj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Consort of the King of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Shamsu'd-Duhá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Memorials of the Faithful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chapter of Memorials of the Faithful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book about people who were trying to get into prison</w:t>
      </w:r>
    </w:p>
    <w:p>
      <w:pPr>
        <w:ind w:left="360"/>
      </w:pPr>
      <w:r>
        <w:rPr>
          <w:i/>
        </w:rPr>
        <w:t xml:space="preserve">rather than to escape from it, because they were prisoners of a</w:t>
      </w:r>
    </w:p>
    <w:p>
      <w:pPr>
        <w:ind w:left="360"/>
      </w:pPr>
      <w:r>
        <w:rPr>
          <w:i/>
        </w:rPr>
        <w:t xml:space="preserve">great love. Their love was for Bahá’u’lláh, Whom the nineteenth</w:t>
      </w:r>
    </w:p>
    <w:p>
      <w:pPr>
        <w:ind w:left="360"/>
      </w:pPr>
      <w:r>
        <w:rPr>
          <w:i/>
        </w:rPr>
        <w:t xml:space="preserve">century world bound with chains and tried to silence by shutting Him, ultimately, in the Crusaders’ stronghold at ‘Akká.</w:t>
      </w:r>
    </w:p>
    <w:p>
      <w:pPr>
        <w:ind w:left="360"/>
      </w:pPr>
      <w:r>
        <w:rPr>
          <w:i/>
        </w:rPr>
        <w:t xml:space="preserve">Like the eye of the storm, He is the center of these accounts,</w:t>
      </w:r>
    </w:p>
    <w:p>
      <w:pPr>
        <w:ind w:left="360"/>
      </w:pPr>
      <w:r>
        <w:rPr>
          <w:i/>
        </w:rPr>
        <w:t xml:space="preserve">but hardly appears in them—remaining, as the Guardian has</w:t>
      </w:r>
    </w:p>
    <w:p>
      <w:pPr>
        <w:ind w:left="360"/>
      </w:pPr>
      <w:r>
        <w:rPr>
          <w:i/>
        </w:rPr>
        <w:t xml:space="preserve">described Him, “transcendental in His majesty, serene, awe-inspiring, unapproachably glorious.”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probably find himself in these pages, whether</w:t>
      </w:r>
    </w:p>
    <w:p>
      <w:pPr>
        <w:ind w:left="360"/>
      </w:pPr>
      <w:r>
        <w:rPr>
          <w:i/>
        </w:rPr>
        <w:t xml:space="preserve">he is the jeweler from Baghdad, one of the dishwashers, or the</w:t>
      </w:r>
    </w:p>
    <w:p>
      <w:pPr>
        <w:ind w:left="360"/>
      </w:pPr>
      <w:r>
        <w:rPr>
          <w:i/>
        </w:rPr>
        <w:t xml:space="preserve">professor who could not endure the arrogance of his compeers.</w:t>
      </w:r>
    </w:p>
    <w:p>
      <w:pPr>
        <w:ind w:left="360"/>
      </w:pPr>
      <w:r>
        <w:rPr>
          <w:i/>
        </w:rPr>
        <w:t xml:space="preserve">Mystic, feminist, cleric, artisan, merchant prince are here. Even</w:t>
      </w:r>
    </w:p>
    <w:p>
      <w:pPr>
        <w:ind w:left="360"/>
      </w:pPr>
      <w:r>
        <w:rPr>
          <w:i/>
        </w:rPr>
        <w:t xml:space="preserve">modern Western youth will be found here, for example in the</w:t>
      </w:r>
    </w:p>
    <w:p>
      <w:pPr>
        <w:ind w:left="360"/>
      </w:pPr>
      <w:r>
        <w:rPr>
          <w:i/>
        </w:rPr>
        <w:t xml:space="preserve">chapter on dervishes. For this is more than the brief annals of</w:t>
      </w:r>
    </w:p>
    <w:p>
      <w:pPr>
        <w:ind w:left="360"/>
      </w:pPr>
      <w:r>
        <w:rPr>
          <w:i/>
        </w:rPr>
        <w:t xml:space="preserve">early Bahá’í disciples; it is, somehow, a book of prototypes; and</w:t>
      </w:r>
    </w:p>
    <w:p>
      <w:pPr>
        <w:ind w:left="360"/>
      </w:pPr>
      <w:r>
        <w:rPr>
          <w:i/>
        </w:rPr>
        <w:t xml:space="preserve">it is a kind of testament of values endorsed and willed to us by</w:t>
      </w:r>
    </w:p>
    <w:p>
      <w:pPr>
        <w:ind w:left="360"/>
      </w:pPr>
      <w:r>
        <w:rPr>
          <w:i/>
        </w:rPr>
        <w:t xml:space="preserve">the Bahá’í Exemplar, values now derided, but—if the planet is</w:t>
      </w:r>
    </w:p>
    <w:p>
      <w:pPr>
        <w:ind w:left="360"/>
      </w:pPr>
      <w:r>
        <w:rPr>
          <w:i/>
        </w:rPr>
        <w:t xml:space="preserve">to be made safe for humanity—indispensable. These are short</w:t>
      </w:r>
    </w:p>
    <w:p>
      <w:pPr>
        <w:ind w:left="360"/>
      </w:pPr>
      <w:r>
        <w:rPr>
          <w:i/>
        </w:rPr>
        <w:t xml:space="preserve">and simple accounts, but they constitute a manual of how to</w:t>
      </w:r>
    </w:p>
    <w:p>
      <w:pPr>
        <w:ind w:left="360"/>
      </w:pPr>
      <w:r>
        <w:rPr>
          <w:i/>
        </w:rPr>
        <w:t xml:space="preserve">live, and how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putting these biographies into English was given</w:t>
      </w:r>
    </w:p>
    <w:p>
      <w:pPr>
        <w:ind w:left="360"/>
      </w:pPr>
      <w:r>
        <w:rPr>
          <w:i/>
        </w:rPr>
        <w:t xml:space="preserve">me by the Guardian many years ago, when I was on a pilgrimage to the Bahá’í world center in Haifa. Shortly afterward the</w:t>
      </w:r>
    </w:p>
    <w:p>
      <w:pPr>
        <w:ind w:left="360"/>
      </w:pPr>
      <w:r>
        <w:rPr>
          <w:i/>
        </w:rPr>
        <w:t xml:space="preserve">Guardian sent me, to Ṭihrán, the text from which this translation was made. According to its Persian title page, this was the</w:t>
      </w:r>
    </w:p>
    <w:p>
      <w:pPr>
        <w:ind w:left="360"/>
      </w:pPr>
      <w:r>
        <w:rPr>
          <w:i/>
        </w:rPr>
        <w:t xml:space="preserve">first Bahá’í book to be printed in Haifa under the Guardianship. A Persian introduction states that ‘Abdu’l-Bahá wrote the</w:t>
      </w:r>
    </w:p>
    <w:p>
      <w:pPr>
        <w:ind w:left="360"/>
      </w:pPr>
      <w:r>
        <w:rPr>
          <w:i/>
        </w:rPr>
        <w:t xml:space="preserve">book in 1915, and granted permission to M. A. Kahrubá’í to</w:t>
      </w:r>
    </w:p>
    <w:p>
      <w:pPr>
        <w:ind w:left="360"/>
      </w:pPr>
      <w:r>
        <w:rPr>
          <w:i/>
        </w:rPr>
        <w:t xml:space="preserve">have it published. The text, which is dated 1924, bears the seal</w:t>
      </w:r>
    </w:p>
    <w:p>
      <w:pPr>
        <w:ind w:left="360"/>
      </w:pPr>
      <w:r>
        <w:rPr>
          <w:i/>
        </w:rPr>
        <w:t xml:space="preserve">of the Haifa Bahá’í Assembly. A second title page, in English,</w:t>
      </w:r>
    </w:p>
    <w:p>
      <w:pPr>
        <w:ind w:left="360"/>
      </w:pPr>
      <w:r>
        <w:rPr>
          <w:i/>
        </w:rPr>
        <w:t xml:space="preserve">describes the work as “An account, from the pen of ‘Abdu’l-Bahá, of the lives of some of the early Bahá’í believers who</w:t>
      </w:r>
    </w:p>
    <w:p>
      <w:pPr>
        <w:ind w:left="360"/>
      </w:pPr>
      <w:r>
        <w:rPr>
          <w:i/>
        </w:rPr>
        <w:t xml:space="preserve">passed away during His lifetime,” although the work was actually recorded from His utterances.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almost half a century after His passing, is a new</w:t>
      </w:r>
    </w:p>
    <w:p>
      <w:pPr>
        <w:ind w:left="360"/>
      </w:pPr>
      <w:r>
        <w:rPr>
          <w:i/>
        </w:rPr>
        <w:t xml:space="preserve">book given to the world by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wonder how many of us, at the close of unbelievably</w:t>
      </w:r>
    </w:p>
    <w:p>
      <w:pPr>
        <w:ind w:left="360"/>
      </w:pPr>
      <w:r>
        <w:rPr>
          <w:i/>
        </w:rPr>
        <w:t xml:space="preserve">painful and arduous years, would devote the waning time not</w:t>
      </w:r>
    </w:p>
    <w:p>
      <w:pPr>
        <w:ind w:left="360"/>
      </w:pPr>
      <w:r>
        <w:rPr>
          <w:i/>
        </w:rPr>
        <w:t xml:space="preserve">to our own memories but to the lives of some seventy companions, many of them long dead, to save them from oblivion.</w:t>
      </w:r>
    </w:p>
    <w:p>
      <w:pPr>
        <w:ind w:left="360"/>
      </w:pPr>
      <w:r>
        <w:rPr>
          <w:i/>
        </w:rPr>
        <w:t xml:space="preserve">‘Abdu’l-Bahá was present at many of these scenes, yet time after</w:t>
      </w:r>
    </w:p>
    <w:p>
      <w:pPr>
        <w:ind w:left="360"/>
      </w:pPr>
      <w:r>
        <w:rPr>
          <w:i/>
        </w:rPr>
        <w:t xml:space="preserve">time He effaces Himself to focus on some companion, often on</w:t>
      </w:r>
    </w:p>
    <w:p>
      <w:pPr>
        <w:ind w:left="360"/>
      </w:pPr>
      <w:r>
        <w:rPr>
          <w:i/>
        </w:rPr>
        <w:t xml:space="preserve">one so humble that the passing years would surely have refused</w:t>
      </w:r>
    </w:p>
    <w:p>
      <w:pPr>
        <w:ind w:left="360"/>
      </w:pPr>
      <w:r>
        <w:rPr>
          <w:i/>
        </w:rPr>
        <w:t xml:space="preserve">him a history. And if, to the cynical, these believers seem better</w:t>
      </w:r>
    </w:p>
    <w:p>
      <w:pPr>
        <w:ind w:left="360"/>
      </w:pPr>
      <w:r>
        <w:rPr>
          <w:i/>
        </w:rPr>
        <w:t xml:space="preserve">than ordinary men, we should remember that the presence of</w:t>
      </w:r>
    </w:p>
    <w:p>
      <w:pPr>
        <w:ind w:left="360"/>
      </w:pPr>
      <w:r>
        <w:rPr>
          <w:i/>
        </w:rPr>
        <w:t xml:space="preserve">the Manifestation made them so, and that they are being looked</w:t>
      </w:r>
    </w:p>
    <w:p>
      <w:pPr>
        <w:ind w:left="360"/>
      </w:pPr>
      <w:r>
        <w:rPr>
          <w:i/>
        </w:rPr>
        <w:t xml:space="preserve">at through the eyes of the Master—Who said that the imperfect eye beholds imperfections, and that it is easier to please</w:t>
      </w:r>
    </w:p>
    <w:p>
      <w:pPr>
        <w:ind w:left="360"/>
      </w:pPr>
      <w:r>
        <w:rPr>
          <w:i/>
        </w:rPr>
        <w:t xml:space="preserve">God than to please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book is still another token of ‘Abdu’l-Bahá's partiality for the human race. The love He personified was not</w:t>
      </w:r>
    </w:p>
    <w:p>
      <w:pPr>
        <w:ind w:left="360"/>
      </w:pPr>
      <w:r>
        <w:rPr>
          <w:i/>
        </w:rPr>
        <w:t xml:space="preserve">blind but observant, not impersonal but warm and tender; it</w:t>
      </w:r>
    </w:p>
    <w:p>
      <w:pPr>
        <w:ind w:left="360"/>
      </w:pPr>
      <w:r>
        <w:rPr>
          <w:i/>
        </w:rPr>
        <w:t xml:space="preserve">was a continual attitude of unobtrusive care. Such love, from</w:t>
      </w:r>
    </w:p>
    <w:p>
      <w:pPr>
        <w:ind w:left="360"/>
      </w:pPr>
      <w:r>
        <w:rPr>
          <w:i/>
        </w:rPr>
        <w:t xml:space="preserve">such a Being, does not end with one life span. He left the world</w:t>
      </w:r>
    </w:p>
    <w:p>
      <w:pPr>
        <w:ind w:left="360"/>
      </w:pPr>
      <w:r>
        <w:rPr>
          <w:i/>
        </w:rPr>
        <w:t xml:space="preserve">half a century ago, and most of those who longed for Him so</w:t>
      </w:r>
    </w:p>
    <w:p>
      <w:pPr>
        <w:ind w:left="360"/>
      </w:pPr>
      <w:r>
        <w:rPr>
          <w:i/>
        </w:rPr>
        <w:t xml:space="preserve">much that the hostile said they were not Bahá’ís, but `Abdu’l-Bahá’ís, are now vanished from our sight. But still, His love is</w:t>
      </w:r>
    </w:p>
    <w:p>
      <w:pPr>
        <w:ind w:left="360"/>
      </w:pPr>
      <w:r>
        <w:rPr>
          <w:i/>
        </w:rPr>
        <w:t xml:space="preserve">here, for new millions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Keene, New Hampshire, December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Views25689 views since posted 1999-09-10; last edit 2026-01-14 22:03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archive.org.../abdul-baha_memorials_faithful;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AB00002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2019-07 by Mike Thomas.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bahai-library.com/1497</w:t>
      </w:r>
    </w:p>
    <w:p>
      <w:pPr>
        <w:ind w:left="360"/>
      </w:pPr>
      <w:r>
        <w:rPr>
          <w:i/>
        </w:rPr>
        <w:t xml:space="preserve">Citation: ris/1497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Memorials of the Faithful (Used by permission of the curator)</w:t>
      </w:r>
    </w:p>
    <w:p/>
  </w:body>
</w:document>
</file>