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Wanderings in Persia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 S. Anderson, My Wanderings in Persia, bahai-library.com.</w:t>
      </w:r>
    </w:p>
    <w:p>
      <w:pPr>
        <w:ind w:left="360"/>
      </w:pPr>
      <w:r>
        <w:rPr>
          <w:i/>
        </w:rPr>
        <w:t xml:space="preserve">──────────────────────────────────────────────────────────────────────</w:t>
      </w:r>
    </w:p>
    <w:p>
      <w:pPr>
        <w:ind w:left="360"/>
      </w:pPr>
      <w:r>
        <w:rPr>
          <w:i/>
        </w:rPr>
        <w:t xml:space="preserve"/>
      </w:r>
    </w:p>
    <w:p>
      <w:pPr>
        <w:ind w:left="360"/>
      </w:pPr>
      <w:r>
        <w:rPr>
          <w:i/>
        </w:rPr>
        <w:t xml:space="preserve">My Wanderings in Persia</w:t>
      </w:r>
    </w:p>
    <w:p>
      <w:pPr>
        <w:ind w:left="360"/>
      </w:pPr>
      <w:r>
        <w:rPr>
          <w:i/>
        </w:rPr>
        <w:t xml:space="preserve"/>
      </w:r>
    </w:p>
    <w:p>
      <w:pPr>
        <w:ind w:left="360"/>
      </w:pPr>
      <w:r>
        <w:rPr>
          <w:i/>
        </w:rPr>
        <w:t xml:space="preserve">T. S. Anderson</w:t>
      </w:r>
    </w:p>
    <w:p>
      <w:pPr>
        <w:ind w:left="360"/>
      </w:pPr>
      <w:r>
        <w:rPr>
          <w:i/>
        </w:rPr>
        <w:t xml:space="preserve"/>
      </w:r>
    </w:p>
    <w:p>
      <w:pPr>
        <w:ind w:left="360"/>
      </w:pPr>
      <w:r>
        <w:rPr>
          <w:i/>
        </w:rPr>
        <w:t xml:space="preserve">London: James Blackwood and Co., 1880</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MY WANDERINGS</w:t>
      </w:r>
    </w:p>
    <w:p>
      <w:pPr>
        <w:ind w:left="360"/>
      </w:pPr>
      <w:r>
        <w:rPr>
          <w:i/>
        </w:rPr>
        <w:t xml:space="preserve"/>
      </w:r>
    </w:p>
    <w:p>
      <w:pPr>
        <w:ind w:left="360"/>
      </w:pPr>
      <w:r>
        <w:rPr>
          <w:i/>
        </w:rPr>
        <w:t xml:space="preserve">IN PERSIA.</w:t>
      </w:r>
    </w:p>
    <w:p>
      <w:pPr>
        <w:ind w:left="360"/>
      </w:pPr>
      <w:r>
        <w:rPr>
          <w:i/>
        </w:rPr>
        <w:t xml:space="preserve"/>
      </w:r>
    </w:p>
    <w:p>
      <w:pPr>
        <w:ind w:left="360"/>
      </w:pPr>
      <w:r>
        <w:rPr>
          <w:i/>
        </w:rPr>
        <w:t xml:space="preserve">BY T. S. ANDERSON.</w:t>
      </w:r>
    </w:p>
    <w:p>
      <w:pPr>
        <w:ind w:left="360"/>
      </w:pPr>
      <w:r>
        <w:rPr>
          <w:i/>
        </w:rPr>
        <w:t xml:space="preserve"/>
      </w:r>
    </w:p>
    <w:p>
      <w:pPr>
        <w:ind w:left="360"/>
      </w:pPr>
      <w:r>
        <w:rPr>
          <w:i/>
        </w:rPr>
        <w:t xml:space="preserve">WITH ILLUSTRATIONS, AND MAP SHOWING THE</w:t>
      </w:r>
    </w:p>
    <w:p>
      <w:pPr>
        <w:ind w:left="360"/>
      </w:pPr>
      <w:r>
        <w:rPr>
          <w:i/>
        </w:rPr>
        <w:t xml:space="preserve"/>
      </w:r>
    </w:p>
    <w:p>
      <w:pPr>
        <w:ind w:left="360"/>
      </w:pPr>
      <w:r>
        <w:rPr>
          <w:i/>
        </w:rPr>
        <w:t xml:space="preserve">SCIENTIFIC FRONTIER IN AFGHANISTAN, AND</w:t>
      </w:r>
    </w:p>
    <w:p>
      <w:pPr>
        <w:ind w:left="360"/>
      </w:pPr>
      <w:r>
        <w:rPr>
          <w:i/>
        </w:rPr>
        <w:t xml:space="preserve"/>
      </w:r>
    </w:p>
    <w:p>
      <w:pPr>
        <w:ind w:left="360"/>
      </w:pPr>
      <w:r>
        <w:rPr>
          <w:i/>
        </w:rPr>
        <w:t xml:space="preserve">THE RUSSIAN ADVANCE IN CENTRAL ASIA.</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JAMES BLACKWOOD &amp; CO., LOVELL’S COURT,</w:t>
      </w:r>
    </w:p>
    <w:p>
      <w:pPr>
        <w:ind w:left="360"/>
      </w:pPr>
      <w:r>
        <w:rPr>
          <w:i/>
        </w:rPr>
        <w:t xml:space="preserve"/>
      </w:r>
    </w:p>
    <w:p>
      <w:pPr>
        <w:ind w:left="360"/>
      </w:pPr>
      <w:r>
        <w:rPr>
          <w:i/>
        </w:rPr>
        <w:t xml:space="preserve">PATERNOSTER ROW.</w:t>
      </w:r>
    </w:p>
    <w:p>
      <w:pPr>
        <w:ind w:left="360"/>
      </w:pPr>
      <w:r>
        <w:rPr>
          <w:i/>
        </w:rPr>
        <w:t xml:space="preserve"/>
      </w:r>
    </w:p>
    <w:p>
      <w:pPr>
        <w:ind w:left="360"/>
      </w:pPr>
      <w:r>
        <w:rPr>
          <w:i/>
        </w:rPr>
        <w:t xml:space="preserve">1880.</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Dedication</w:t>
      </w:r>
    </w:p>
    <w:p>
      <w:pPr>
        <w:ind w:left="360"/>
      </w:pPr>
      <w:r>
        <w:rPr>
          <w:i/>
        </w:rPr>
        <w:t xml:space="preserve"/>
      </w:r>
    </w:p>
    <w:p>
      <w:pPr>
        <w:ind w:left="360"/>
      </w:pPr>
      <w:r>
        <w:rPr>
          <w:i/>
        </w:rPr>
        <w:t xml:space="preserve">TO THE MEMORY OF</w:t>
      </w:r>
    </w:p>
    <w:p>
      <w:pPr>
        <w:ind w:left="360"/>
      </w:pPr>
      <w:r>
        <w:rPr>
          <w:i/>
        </w:rPr>
        <w:t xml:space="preserve"/>
      </w:r>
    </w:p>
    <w:p>
      <w:pPr>
        <w:ind w:left="360"/>
      </w:pPr>
      <w:r>
        <w:rPr>
          <w:i/>
        </w:rPr>
        <w:t xml:space="preserve">AN AFFECTIONATE AND DEEPLY-LAMENTED SISTER</w:t>
      </w:r>
    </w:p>
    <w:p>
      <w:pPr>
        <w:ind w:left="360"/>
      </w:pPr>
      <w:r>
        <w:rPr>
          <w:i/>
        </w:rPr>
        <w:t xml:space="preserve"/>
      </w:r>
    </w:p>
    <w:p>
      <w:pPr>
        <w:ind w:left="360"/>
      </w:pPr>
      <w:r>
        <w:rPr>
          <w:i/>
        </w:rPr>
        <w:t xml:space="preserve">WHOSE NAME WILL EVER BE FONDLY CHERISHED,</w:t>
      </w:r>
    </w:p>
    <w:p>
      <w:pPr>
        <w:ind w:left="360"/>
      </w:pPr>
      <w:r>
        <w:rPr>
          <w:i/>
        </w:rPr>
        <w:t xml:space="preserve"/>
      </w:r>
    </w:p>
    <w:p>
      <w:pPr>
        <w:ind w:left="360"/>
      </w:pPr>
      <w:r>
        <w:rPr>
          <w:i/>
        </w:rPr>
        <w:t xml:space="preserve">AND ALSO TO ONE</w:t>
      </w:r>
    </w:p>
    <w:p>
      <w:pPr>
        <w:ind w:left="360"/>
      </w:pPr>
      <w:r>
        <w:rPr>
          <w:i/>
        </w:rPr>
        <w:t xml:space="preserve"/>
      </w:r>
    </w:p>
    <w:p>
      <w:pPr>
        <w:ind w:left="360"/>
      </w:pPr>
      <w:r>
        <w:rPr>
          <w:i/>
        </w:rPr>
        <w:t xml:space="preserve">WHOSE LOVE I GREATLY PRIZE,</w:t>
      </w:r>
    </w:p>
    <w:p>
      <w:pPr>
        <w:ind w:left="360"/>
      </w:pPr>
      <w:r>
        <w:rPr>
          <w:i/>
        </w:rPr>
        <w:t xml:space="preserve"/>
      </w:r>
    </w:p>
    <w:p>
      <w:pPr>
        <w:ind w:left="360"/>
      </w:pPr>
      <w:r>
        <w:rPr>
          <w:i/>
        </w:rPr>
        <w:t xml:space="preserve">IS THIS WORK MOST AFFECTIONATELY INSCRIBED</w:t>
      </w:r>
    </w:p>
    <w:p>
      <w:pPr>
        <w:ind w:left="360"/>
      </w:pPr>
      <w:r>
        <w:rPr>
          <w:i/>
        </w:rPr>
        <w:t xml:space="preserve"/>
      </w:r>
    </w:p>
    <w:p>
      <w:pPr>
        <w:ind w:left="360"/>
      </w:pPr>
      <w:r>
        <w:rPr>
          <w:i/>
        </w:rPr>
        <w:t xml:space="preserve">BY THE AUTHOR.</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HAD I chosen a different title for my notes, I should have decided upon ‘Persia as it is.’ I have endeavoured carefully, and at the same time to interestingly delineate the chief characteristics of the modern Persians, both historically and nationally; proving, at the same time, the great similarity which yet exists between the ancient and more modern manners, customs, etc., and also the painfully evident deterioration which has taken place since the time of the Persian Empire’s greatness.</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The routes throughout Persia have also received some attention in their description, etc.</w:t>
      </w:r>
    </w:p>
    <w:p>
      <w:pPr>
        <w:ind w:left="360"/>
      </w:pPr>
      <w:r>
        <w:rPr>
          <w:i/>
        </w:rPr>
        <w:t xml:space="preserve"/>
      </w:r>
    </w:p>
    <w:p>
      <w:pPr>
        <w:ind w:left="360"/>
      </w:pPr>
      <w:r>
        <w:rPr>
          <w:i/>
        </w:rPr>
        <w:t xml:space="preserve">My roughly written notes may prove of some interest to those students of Eastern affairs who acknowledge the position in which Persia is placed. Should it afford such service to them, or a source of interest to any portion of the English community who may in some degree be concerned in Eastern affairs, they will have more than accomplished the writer’s desire. T. S. Anderson.</w:t>
      </w:r>
    </w:p>
    <w:p>
      <w:pPr>
        <w:ind w:left="360"/>
      </w:pPr>
      <w:r>
        <w:rPr>
          <w:i/>
        </w:rPr>
        <w:t xml:space="preserve">Sheffield, August, 1879.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CHAPTER I.</w:t>
      </w:r>
    </w:p>
    <w:p>
      <w:pPr>
        <w:ind w:left="360"/>
      </w:pPr>
      <w:r>
        <w:rPr>
          <w:i/>
        </w:rPr>
        <w:t xml:space="preserve"/>
      </w:r>
    </w:p>
    <w:p>
      <w:pPr>
        <w:ind w:left="360"/>
      </w:pPr>
      <w:r>
        <w:rPr>
          <w:i/>
        </w:rPr>
        <w:t xml:space="preserve">Eastward Bound. — At Southampton. — Victims to Neptune. — P. and O. Berths.— Storm at Sea. — Gibraltar. — Acquaintance Aboard Ship. — Malta and its Churches. — Religion. — Alexandria, its Ruins. — The Suez Canal; Previous Attempts at its Construction 9</w:t>
      </w:r>
    </w:p>
    <w:p>
      <w:pPr>
        <w:ind w:left="360"/>
      </w:pPr>
      <w:r>
        <w:rPr>
          <w:i/>
        </w:rPr>
        <w:t xml:space="preserve"/>
      </w:r>
    </w:p>
    <w:p>
      <w:pPr>
        <w:ind w:left="360"/>
      </w:pPr>
      <w:r>
        <w:rPr>
          <w:i/>
        </w:rPr>
        <w:t xml:space="preserve">CHAPTER II.</w:t>
      </w:r>
    </w:p>
    <w:p>
      <w:pPr>
        <w:ind w:left="360"/>
      </w:pPr>
      <w:r>
        <w:rPr>
          <w:i/>
        </w:rPr>
        <w:t xml:space="preserve"/>
      </w:r>
    </w:p>
    <w:p>
      <w:pPr>
        <w:ind w:left="360"/>
      </w:pPr>
      <w:r>
        <w:rPr>
          <w:i/>
        </w:rPr>
        <w:t xml:space="preserve">Ancient Assyrian Road. — Rameses. — Bubastis. — Cairo. — The Pyramids. — Aden and the Arabs. — Bombay. — The Kinship of the World. — Towers of Silence. — Caste. — Kurrachee. — An Eastern Wedding. — Attack by Arab Pirates. — Bushire and British Influence 24</w:t>
      </w:r>
    </w:p>
    <w:p>
      <w:pPr>
        <w:ind w:left="360"/>
      </w:pPr>
      <w:r>
        <w:rPr>
          <w:i/>
        </w:rPr>
        <w:t xml:space="preserve"/>
      </w:r>
    </w:p>
    <w:p>
      <w:pPr>
        <w:ind w:left="360"/>
      </w:pPr>
      <w:r>
        <w:rPr>
          <w:i/>
        </w:rPr>
        <w:t xml:space="preserve">CHAPTER III.</w:t>
      </w:r>
    </w:p>
    <w:p>
      <w:pPr>
        <w:ind w:left="360"/>
      </w:pPr>
      <w:r>
        <w:rPr>
          <w:i/>
        </w:rPr>
        <w:t xml:space="preserve"/>
      </w:r>
    </w:p>
    <w:p>
      <w:pPr>
        <w:ind w:left="360"/>
      </w:pPr>
      <w:r>
        <w:rPr>
          <w:i/>
        </w:rPr>
        <w:t xml:space="preserve">Native Craftiness. — Modes of travelling in Persia. — 'Kajava and Takhtravan.' — 'Chaparing.' — Anything your heart may desire. — Leaving Bushire. — Ahmedy. — Caravanserais. — Borasjoon. — Anglo-Persian Battlefield. — Women Soldiers. — Daliki. — Blood-feuds. — Robber-guards. — Kazeroon Orange-groves. — The Maiden and Old Woman Passes. — Dashtarjin. — The Lion Haunt. — Sergt.-Major Collins.— Shiraz 37</w:t>
      </w:r>
    </w:p>
    <w:p>
      <w:pPr>
        <w:ind w:left="360"/>
      </w:pPr>
      <w:r>
        <w:rPr>
          <w:i/>
        </w:rPr>
        <w:t xml:space="preserve"/>
      </w:r>
    </w:p>
    <w:p>
      <w:pPr>
        <w:ind w:left="360"/>
      </w:pPr>
      <w:r>
        <w:rPr>
          <w:i/>
        </w:rPr>
        <w:t xml:space="preserve">CHAPTER IV.</w:t>
      </w:r>
    </w:p>
    <w:p>
      <w:pPr>
        <w:ind w:left="360"/>
      </w:pPr>
      <w:r>
        <w:rPr>
          <w:i/>
        </w:rPr>
        <w:t xml:space="preserve"/>
      </w:r>
    </w:p>
    <w:p>
      <w:pPr>
        <w:ind w:left="360"/>
      </w:pPr>
      <w:r>
        <w:rPr>
          <w:i/>
        </w:rPr>
        <w:t xml:space="preserve">Shiraz. — Sanitary arrangements. — Nomadic Tribes. — Persian Education and Virtues. — Religion. — 'Hajee.' — Advent of the Moslem Prophet. — Origin of Islamism. — Sunnies' and Shahies' Disputes. — Climate of Persia. — Products. — Garden-parties. — Persian Dinner-parties. — Lack of Female Society 62</w:t>
      </w:r>
    </w:p>
    <w:p>
      <w:pPr>
        <w:ind w:left="360"/>
      </w:pPr>
      <w:r>
        <w:rPr>
          <w:i/>
        </w:rPr>
        <w:t xml:space="preserve"/>
      </w:r>
    </w:p>
    <w:p>
      <w:pPr>
        <w:ind w:left="360"/>
      </w:pPr>
      <w:r>
        <w:rPr>
          <w:i/>
        </w:rPr>
        <w:t xml:space="preserve">CHAPTER V.</w:t>
      </w:r>
    </w:p>
    <w:p>
      <w:pPr>
        <w:ind w:left="360"/>
      </w:pPr>
      <w:r>
        <w:rPr>
          <w:i/>
        </w:rPr>
        <w:t xml:space="preserve"/>
      </w:r>
    </w:p>
    <w:p>
      <w:pPr>
        <w:ind w:left="360"/>
      </w:pPr>
      <w:r>
        <w:rPr>
          <w:i/>
        </w:rPr>
        <w:t xml:space="preserve">Condition and Habits of Persian Women. — Results of Polygamy. — Royal Contentions. — Assumption of Nasir-i-Din. — '0n the Road.' — Intense Cold of December. — Severe Snowstorms. — Footprints of a lion. — Arrival of Visitors. — Native Life in Winter. — Miserable Condition of Peasants. — Village Magistrate's House. — Sevund.— Attacked by Fever. — Leave of Absence. — Yezd. - Persian Immorality 83</w:t>
      </w:r>
    </w:p>
    <w:p>
      <w:pPr>
        <w:ind w:left="360"/>
      </w:pPr>
      <w:r>
        <w:rPr>
          <w:i/>
        </w:rPr>
        <w:t xml:space="preserve"/>
      </w:r>
    </w:p>
    <w:p>
      <w:pPr>
        <w:ind w:left="360"/>
      </w:pPr>
      <w:r>
        <w:rPr>
          <w:i/>
        </w:rPr>
        <w:t xml:space="preserve">CHAPTER VI.</w:t>
      </w:r>
    </w:p>
    <w:p>
      <w:pPr>
        <w:ind w:left="360"/>
      </w:pPr>
      <w:r>
        <w:rPr>
          <w:i/>
        </w:rPr>
        <w:t xml:space="preserve"/>
      </w:r>
    </w:p>
    <w:p>
      <w:pPr>
        <w:ind w:left="360"/>
      </w:pPr>
      <w:r>
        <w:rPr>
          <w:i/>
        </w:rPr>
        <w:t xml:space="preserve">[Passing mention of the Bábís] — Fazir Ali Shah.— Persian Justice and Impalement. — Buried Alive. — Execution of Soldiers. — Imperial Rage. — Mutilation. — Despotic Tyranny. — Inspecting Telegraph-Line. — The Abode of the Wind. — 'Samovar.' — Dehbeed. — Sport. — Misfortunes. — Lost on the Plain. — Camping in the Snow. — Fears of my Caravan. — Attacked by a Liliputian Army. — Sons of Dogs. — Shiraz. — Solitary Existence 107</w:t>
      </w:r>
    </w:p>
    <w:p>
      <w:pPr>
        <w:ind w:left="360"/>
      </w:pPr>
      <w:r>
        <w:rPr>
          <w:i/>
        </w:rPr>
        <w:t xml:space="preserve"/>
      </w:r>
    </w:p>
    <w:p>
      <w:pPr>
        <w:ind w:left="360"/>
      </w:pPr>
      <w:r>
        <w:rPr>
          <w:i/>
        </w:rPr>
        <w:t xml:space="preserve">CHAPTER VII.</w:t>
      </w:r>
    </w:p>
    <w:p>
      <w:pPr>
        <w:ind w:left="360"/>
      </w:pPr>
      <w:r>
        <w:rPr>
          <w:i/>
        </w:rPr>
        <w:t xml:space="preserve"/>
      </w:r>
    </w:p>
    <w:p>
      <w:pPr>
        <w:ind w:left="360"/>
      </w:pPr>
      <w:r>
        <w:rPr>
          <w:i/>
        </w:rPr>
        <w:t xml:space="preserve">Christmas-day. — Severity of the Winter. - Cause of Famine. — Orders to Leave. — The Seal. — Written Agreements. — Controversy. — 'Yallah!' — En route. — Zergoon. — Protectionists. — Persepolis. — Saidoon. — Old Friends. — Caravan Looted. — Compensation. — Tomb of King Cyrus. — Morghaub. — Ruins of Pasargadae 134</w:t>
      </w:r>
    </w:p>
    <w:p>
      <w:pPr>
        <w:ind w:left="360"/>
      </w:pPr>
      <w:r>
        <w:rPr>
          <w:i/>
        </w:rPr>
        <w:t xml:space="preserve"/>
      </w:r>
    </w:p>
    <w:p>
      <w:pPr>
        <w:ind w:left="360"/>
      </w:pPr>
      <w:r>
        <w:rPr>
          <w:i/>
        </w:rPr>
        <w:t xml:space="preserve">CHAPTER VIII.</w:t>
      </w:r>
    </w:p>
    <w:p>
      <w:pPr>
        <w:ind w:left="360"/>
      </w:pPr>
      <w:r>
        <w:rPr>
          <w:i/>
        </w:rPr>
        <w:t xml:space="preserve"/>
      </w:r>
    </w:p>
    <w:p>
      <w:pPr>
        <w:ind w:left="360"/>
      </w:pPr>
      <w:r>
        <w:rPr>
          <w:i/>
        </w:rPr>
        <w:t xml:space="preserve">An Escort. — Sport. —Execution. — Wolves. — 'Burnt Father.' — Hunting by Candlelight. — Eternal Friendship. — Yezdicast. — Fashionable Visitors. — Subterranean Exploration. — Obnoxious Smells. — Chlorodyne. — Courier. — Koomeshah. — Bereavement. — Myer. — Ispahan. — Guana. — Half the World. — 'Good-morning, Sir.' — Missionary 160</w:t>
      </w:r>
    </w:p>
    <w:p>
      <w:pPr>
        <w:ind w:left="360"/>
      </w:pPr>
      <w:r>
        <w:rPr>
          <w:i/>
        </w:rPr>
        <w:t xml:space="preserve"/>
      </w:r>
    </w:p>
    <w:p>
      <w:pPr>
        <w:ind w:left="360"/>
      </w:pPr>
      <w:r>
        <w:rPr>
          <w:i/>
        </w:rPr>
        <w:t xml:space="preserve">CHAPTER IX.</w:t>
      </w:r>
    </w:p>
    <w:p>
      <w:pPr>
        <w:ind w:left="360"/>
      </w:pPr>
      <w:r>
        <w:rPr>
          <w:i/>
        </w:rPr>
        <w:t xml:space="preserve"/>
      </w:r>
    </w:p>
    <w:p>
      <w:pPr>
        <w:ind w:left="360"/>
      </w:pPr>
      <w:r>
        <w:rPr>
          <w:i/>
        </w:rPr>
        <w:t xml:space="preserve">National Decay. — Inoffensive Ooroos. — Zinderood. — Festivities. — Moharrum. — Alas, Hossein! — Bottled Tears. — God is Great. — Gathering Manna. — Moochikhor Plain. — Bolting. — Accident. — Imaum Zada. — Sacred Fish. — Kohrood. — Industrious Villagers. — Swiss Scenery. — Smelling the Desert. — Kashan. — Scorpions. — Duped. — 'What Pushed it Along.' — Tragedy182</w:t>
      </w:r>
    </w:p>
    <w:p>
      <w:pPr>
        <w:ind w:left="360"/>
      </w:pPr>
      <w:r>
        <w:rPr>
          <w:i/>
        </w:rPr>
        <w:t xml:space="preserve"/>
      </w:r>
    </w:p>
    <w:p>
      <w:pPr>
        <w:ind w:left="360"/>
      </w:pPr>
      <w:r>
        <w:rPr>
          <w:i/>
        </w:rPr>
        <w:t xml:space="preserve">CHAPTER X.</w:t>
      </w:r>
    </w:p>
    <w:p>
      <w:pPr>
        <w:ind w:left="360"/>
      </w:pPr>
      <w:r>
        <w:rPr>
          <w:i/>
        </w:rPr>
        <w:t xml:space="preserve"/>
      </w:r>
    </w:p>
    <w:p>
      <w:pPr>
        <w:ind w:left="360"/>
      </w:pPr>
      <w:r>
        <w:rPr>
          <w:i/>
        </w:rPr>
        <w:t xml:space="preserve">Koom. — Holy Shrines. — Barber's Bridge. — Ill-famed Winds. — The King's Well. — The Valley of the Shadow of Death. — Turkestan Deserts. — Kinarigird. — Distinguished Arrivals. — Prompt Action. — Bone of Contention. — Demavend. — Friends. —Teheran. — Rumours. — Fifteenth Century Waggons. — Government Caravanserai. — Gulahek. — Medical Practitioners. — An Outcast204</w:t>
      </w:r>
    </w:p>
    <w:p>
      <w:pPr>
        <w:ind w:left="360"/>
      </w:pPr>
      <w:r>
        <w:rPr>
          <w:i/>
        </w:rPr>
        <w:t xml:space="preserve"/>
      </w:r>
    </w:p>
    <w:p>
      <w:pPr>
        <w:ind w:left="360"/>
      </w:pPr>
      <w:r>
        <w:rPr>
          <w:i/>
        </w:rPr>
        <w:t xml:space="preserve">CHAPTER XI.</w:t>
      </w:r>
    </w:p>
    <w:p>
      <w:pPr>
        <w:ind w:left="360"/>
      </w:pPr>
      <w:r>
        <w:rPr>
          <w:i/>
        </w:rPr>
        <w:t xml:space="preserve"/>
      </w:r>
    </w:p>
    <w:p>
      <w:pPr>
        <w:ind w:left="360"/>
      </w:pPr>
      <w:r>
        <w:rPr>
          <w:i/>
        </w:rPr>
        <w:t xml:space="preserve">Teheran Fortifications. — Rhages. — Pretensions. — Hussein Khan. — Military Review! — Two to One. — Summary Punishment. — Mission Guards. — Baron Reuter's Contract. — Russian Intrigues. — Railways. — Eastern Opinions. — England and Russia. — Party Factions. — Leave of Absence. — Sulphuric Springs. — Prevention and Cure. — Vapours. — Perplexing Dilemma. — Torn and Wounded 225</w:t>
      </w:r>
    </w:p>
    <w:p>
      <w:pPr>
        <w:ind w:left="360"/>
      </w:pPr>
      <w:r>
        <w:rPr>
          <w:i/>
        </w:rPr>
        <w:t xml:space="preserve"/>
      </w:r>
    </w:p>
    <w:p>
      <w:pPr>
        <w:ind w:left="360"/>
      </w:pPr>
      <w:r>
        <w:rPr>
          <w:i/>
        </w:rPr>
        <w:t xml:space="preserve">CHAPTER XII.</w:t>
      </w:r>
    </w:p>
    <w:p>
      <w:pPr>
        <w:ind w:left="360"/>
      </w:pPr>
      <w:r>
        <w:rPr>
          <w:i/>
        </w:rPr>
        <w:t xml:space="preserve"/>
      </w:r>
    </w:p>
    <w:p>
      <w:pPr>
        <w:ind w:left="360"/>
      </w:pPr>
      <w:r>
        <w:rPr>
          <w:i/>
        </w:rPr>
        <w:t xml:space="preserve">Lost. — Turcomans. — Russian Atrocities. — Left-hand Friendship. — Premier Lord. — 'Sons of Burnt Fathers.' — Marvellous. — Tiger Hunt — At Bay. — 'Non est.' — 'Shadow of God.' — Satisfied Grunt. — Wretched Road. — Teheran. — 115° Fahrenheit. — Phenomena. — Distress. — Turkey. — Sick Man. — National Reforms. — Millennium246</w:t>
      </w:r>
    </w:p>
    <w:p>
      <w:pPr>
        <w:ind w:left="360"/>
      </w:pPr>
      <w:r>
        <w:rPr>
          <w:i/>
        </w:rPr>
        <w:t xml:space="preserve"/>
      </w:r>
    </w:p>
    <w:p>
      <w:pPr>
        <w:ind w:left="360"/>
      </w:pPr>
      <w:r>
        <w:rPr>
          <w:i/>
        </w:rPr>
        <w:t xml:space="preserve">CHAPTER XIII.</w:t>
      </w:r>
    </w:p>
    <w:p>
      <w:pPr>
        <w:ind w:left="360"/>
      </w:pPr>
      <w:r>
        <w:rPr>
          <w:i/>
        </w:rPr>
        <w:t xml:space="preserve"/>
      </w:r>
    </w:p>
    <w:p>
      <w:pPr>
        <w:ind w:left="360"/>
      </w:pPr>
      <w:r>
        <w:rPr>
          <w:i/>
        </w:rPr>
        <w:t xml:space="preserve">European Humours. — Passport. — Bon Voyage. — Persian Promises. — Golden Globe. — Amusing Pastime. — Departure from Teheran. — Homeward Bound. — Animal Stupidity. — Morning Meal. — Casvin. — Religious Fervour. — Imaginary Obstacles. — Salaam Aleikum. — Persian Falsity. — Menjeel. — Surfeit Rood. — Alone in a Forest. — 'Kurak, Kurak.' — Stiffened by Cold.— Kudoom271</w:t>
      </w:r>
    </w:p>
    <w:p>
      <w:pPr>
        <w:ind w:left="360"/>
      </w:pPr>
      <w:r>
        <w:rPr>
          <w:i/>
        </w:rPr>
        <w:t xml:space="preserve"/>
      </w:r>
    </w:p>
    <w:p>
      <w:pPr>
        <w:ind w:left="360"/>
      </w:pPr>
      <w:r>
        <w:rPr>
          <w:i/>
        </w:rPr>
        <w:t xml:space="preserve">CHAPTER XIV.</w:t>
      </w:r>
    </w:p>
    <w:p>
      <w:pPr>
        <w:ind w:left="360"/>
      </w:pPr>
      <w:r>
        <w:rPr>
          <w:i/>
        </w:rPr>
        <w:t xml:space="preserve"/>
      </w:r>
    </w:p>
    <w:p>
      <w:pPr>
        <w:ind w:left="360"/>
      </w:pPr>
      <w:r>
        <w:rPr>
          <w:i/>
        </w:rPr>
        <w:t xml:space="preserve">Glorious Sunrise. — Eden. — Resht. — Storehouses. — Pir-i-Bazaar. — Priestly Blessing. — Jolting. — Disappointment. — 'Inglice neest oorus ast.' - Robinson Crusoe. — Inshallah! — The 'Alexandrovna.' — Sakutschky. — Baku. — Quarantine. — Russian Civility. — Disgusting Hovels. — 'Torn Canvas.' — Disinfected Clothing. — Pitiable Plight. — Cleanliness. — Emancipation Day. — Again en route 299</w:t>
      </w:r>
    </w:p>
    <w:p>
      <w:pPr>
        <w:ind w:left="360"/>
      </w:pPr>
      <w:r>
        <w:rPr>
          <w:i/>
        </w:rPr>
        <w:t xml:space="preserve"/>
      </w:r>
    </w:p>
    <w:p>
      <w:pPr>
        <w:ind w:left="360"/>
      </w:pPr>
      <w:r>
        <w:rPr>
          <w:i/>
        </w:rPr>
        <w:t xml:space="preserve">CHAPTER XV.</w:t>
      </w:r>
    </w:p>
    <w:p>
      <w:pPr>
        <w:ind w:left="360"/>
      </w:pPr>
      <w:r>
        <w:rPr>
          <w:i/>
        </w:rPr>
        <w:t xml:space="preserve"/>
      </w:r>
    </w:p>
    <w:p>
      <w:pPr>
        <w:ind w:left="360"/>
      </w:pPr>
      <w:r>
        <w:rPr>
          <w:i/>
        </w:rPr>
        <w:t xml:space="preserve">Aboard the Marie. — Derbend. — Deplorable Sights. — Autocracy.— Vatki. — Russian Policy. — 'I am a Pole.' — Nihilism. — Freedom. — Bulgarian Champions. — Astrachan. — Imperial Escorts. — 'Niet, Niet.' — Volga. — Tartars. — Saratova. — Nijni. — The Fair. — Bargains. — Tariff Rates. — Railway Locomotion. — Preparing to Alight. — Moscow. — Russian Jehus321</w:t>
      </w:r>
    </w:p>
    <w:p>
      <w:pPr>
        <w:ind w:left="360"/>
      </w:pPr>
      <w:r>
        <w:rPr>
          <w:i/>
        </w:rPr>
        <w:t xml:space="preserve"/>
      </w:r>
    </w:p>
    <w:p>
      <w:pPr>
        <w:ind w:left="360"/>
      </w:pPr>
      <w:r>
        <w:rPr>
          <w:i/>
        </w:rPr>
        <w:t xml:space="preserve">CHAPTER XVI.</w:t>
      </w:r>
    </w:p>
    <w:p>
      <w:pPr>
        <w:ind w:left="360"/>
      </w:pPr>
      <w:r>
        <w:rPr>
          <w:i/>
        </w:rPr>
        <w:t xml:space="preserve"/>
      </w:r>
    </w:p>
    <w:p>
      <w:pPr>
        <w:ind w:left="360"/>
      </w:pPr>
      <w:r>
        <w:rPr>
          <w:i/>
        </w:rPr>
        <w:t xml:space="preserve">Moscow. — Kremlin. — Image-worship. — 'Sweetest of Companions.' — Paganism versus Russianism. — St. Basil. — St. Petersburg. — Newski Prospect. — Winter Palace. — St. Isaac's. — Irreverence. — Abrupt Departure from the Capital. — War Imminent. — Slaves. — Poland. — Fertility of Soil. — Warsaw. — 'Are you an Englishman!' — Berlin. — Column of Victory. — Paris. — Exhibition. — Calais. — Midnight Voyage. — 'Land Ahead.' — The White Cliffs. — Home, sweet Home. — Charing Cross. — Finis 344</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Tables of Stages and Distances — Bushir to Teheran. — Teheran to Baghdad. — Teheran to Resht.362</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Views64123 views since posted 2012-08-15; last edit 2013-07-05 03:13 UTC;</w:t>
      </w:r>
    </w:p>
    <w:p>
      <w:pPr>
        <w:ind w:left="360"/>
      </w:pPr>
      <w:r>
        <w:rPr>
          <w:i/>
        </w:rPr>
        <w:t xml:space="preserve"/>
      </w:r>
    </w:p>
    <w:p>
      <w:pPr>
        <w:ind w:left="360"/>
      </w:pPr>
      <w:r>
        <w:rPr>
          <w:i/>
        </w:rPr>
        <w:t xml:space="preserve">previous at archive.org.../anderson_my_wanderings_persia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2011-12 by Bobbi Lyons; Formatted 2012-08-14 by Jonah Winters; Proofread 2011-12 by Bobbi Lyons.</w:t>
      </w:r>
    </w:p>
    <w:p>
      <w:pPr>
        <w:ind w:left="360"/>
      </w:pPr>
      <w:r>
        <w:rPr>
          <w:i/>
        </w:rPr>
        <w:t xml:space="preserve">Share</w:t>
      </w:r>
    </w:p>
    <w:p>
      <w:pPr>
        <w:ind w:left="360"/>
      </w:pPr>
      <w:r>
        <w:rPr>
          <w:i/>
        </w:rPr>
        <w:t xml:space="preserve"/>
      </w:r>
    </w:p>
    <w:p>
      <w:pPr>
        <w:ind w:left="360"/>
      </w:pPr>
      <w:r>
        <w:rPr>
          <w:i/>
        </w:rPr>
        <w:t xml:space="preserve">Shortlink: bahai-library.com/2079</w:t>
      </w:r>
    </w:p>
    <w:p>
      <w:pPr>
        <w:ind w:left="360"/>
      </w:pPr>
      <w:r>
        <w:rPr>
          <w:i/>
        </w:rPr>
        <w:t xml:space="preserve">Citation: ris/2079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 Wanderings in Persia (Used by permission of the curator)</w:t>
      </w:r>
    </w:p>
    <w:p/>
  </w:body>
</w:document>
</file>