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Description of the Kitab-i-Aqdas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Shoghi Effendi, A Description of the Kitab-i-Aqdas, bahai-library.com.</w:t>
      </w:r>
    </w:p>
    <w:p>
      <w:pPr>
        <w:ind w:left="360"/>
      </w:pPr>
      <w:r>
        <w:rPr>
          <w:i/>
        </w:rPr>
        <w:t xml:space="preserve">──────────────────────────────────────────────────────────────────────</w:t>
      </w:r>
    </w:p>
    <w:p>
      <w:pPr>
        <w:ind w:left="360"/>
      </w:pPr>
      <w:r>
        <w:rPr>
          <w:i/>
        </w:rPr>
        <w:t xml:space="preserve"/>
      </w:r>
    </w:p>
    <w:p>
      <w:pPr>
        <w:ind w:left="360"/>
      </w:pPr>
      <w:r>
        <w:rPr>
          <w:i/>
        </w:rPr>
        <w:t xml:space="preserve">A Description of the Kitáb-i-Aqdas</w:t>
      </w:r>
    </w:p>
    <w:p>
      <w:pPr>
        <w:ind w:left="360"/>
      </w:pPr>
      <w:r>
        <w:rPr>
          <w:i/>
        </w:rPr>
        <w:t xml:space="preserve"/>
      </w:r>
    </w:p>
    <w:p>
      <w:pPr>
        <w:ind w:left="360"/>
      </w:pPr>
      <w:r>
        <w:rPr>
          <w:i/>
        </w:rPr>
        <w:t xml:space="preserve">Shoghi Effendi</w:t>
      </w:r>
    </w:p>
    <w:p>
      <w:pPr>
        <w:ind w:left="360"/>
      </w:pPr>
      <w:r>
        <w:rPr>
          <w:i/>
        </w:rPr>
        <w:t xml:space="preserve">published in God Passes By pp. 213-216</w:t>
      </w:r>
    </w:p>
    <w:p>
      <w:pPr>
        <w:ind w:left="360"/>
      </w:pPr>
      <w:r>
        <w:rPr>
          <w:i/>
        </w:rPr>
        <w:t xml:space="preserve"/>
      </w:r>
    </w:p>
    <w:p>
      <w:pPr>
        <w:ind w:left="360"/>
      </w:pPr>
      <w:r>
        <w:rPr>
          <w:i/>
        </w:rPr>
        <w:t xml:space="preserve">1944</w:t>
      </w:r>
    </w:p>
    <w:p>
      <w:pPr>
        <w:ind w:left="360"/>
      </w:pPr>
      <w:r>
        <w:rPr>
          <w:i/>
        </w:rPr>
        <w:t xml:space="preserve"/>
      </w:r>
    </w:p>
    <w:p>
      <w:pPr>
        <w:ind w:left="360"/>
      </w:pPr>
      <w:r>
        <w:rPr>
          <w:i/>
        </w:rPr>
        <w:t xml:space="preserve">Unique and stupendous as was this Proclamation, it proved to be but a prelude to a still mightier revelation of the creative power of its Author, and to what may well rank as the most signal act of His ministry—the promulgation of the Kitáb-i-Aqdas. Alluded to in the Kitáb-i-Íqán,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Bahá’u’lláh, as the Mother Book of His Dispensation, and the Charter of His New World Order.</w:t>
      </w:r>
    </w:p>
    <w:p>
      <w:pPr>
        <w:ind w:left="360"/>
      </w:pPr>
      <w:r>
        <w:rPr>
          <w:i/>
        </w:rPr>
        <w:t xml:space="preserve"/>
      </w:r>
    </w:p>
    <w:p>
      <w:pPr>
        <w:ind w:left="360"/>
      </w:pPr>
      <w:r>
        <w:rPr>
          <w:i/>
        </w:rPr>
        <w:t xml:space="preserve">Revealed soon after Bahá’u’lláh had been transferred to the house of ‘Údí Khammár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Qur’án which, though explicit in the laws and ordinances formulated by the Apostle of God, is silent on the all-important subject of the succession, the Kitáb-i-Aqdas,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w:t>
      </w:r>
    </w:p>
    <w:p>
      <w:pPr>
        <w:ind w:left="360"/>
      </w:pPr>
      <w:r>
        <w:rPr>
          <w:i/>
        </w:rPr>
        <w:t xml:space="preserve"/>
      </w:r>
    </w:p>
    <w:p>
      <w:pPr>
        <w:ind w:left="360"/>
      </w:pPr>
      <w:r>
        <w:rPr>
          <w:i/>
        </w:rPr>
        <w:t xml:space="preserve">In this Charter of the future world civilization its Author—at once the Judge, the Lawgiver, the Unifier and Redeemer of mankind—announces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w:r>
    </w:p>
    <w:p>
      <w:pPr>
        <w:ind w:left="360"/>
      </w:pPr>
      <w:r>
        <w:rPr>
          <w:i/>
        </w:rPr>
        <w:t xml:space="preserve">In this Book He, moreover, prescribes the obligatory prayers; designates the time and period of fasting; prohibits congregational prayer except for the dead; fixes the Qiblih; institutes the Ḥuqúqu’lláh (Right of God); formulates the law of inheritance; ordains the institution of the Mashriqu’l-Adhkár; establishes the Nineteen Day Feast, the Bahá’í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w:r>
    </w:p>
    <w:p>
      <w:pPr>
        <w:ind w:left="360"/>
      </w:pPr>
      <w:r>
        <w:rPr>
          <w:i/>
        </w:rPr>
        <w:t xml:space="preserve">Apart from these provisions Bahá’u’lláh exhorts His followers to consort, with amity and concord and without discrimination, with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w:r>
    </w:p>
    <w:p>
      <w:pPr>
        <w:ind w:left="360"/>
      </w:pPr>
      <w:r>
        <w:rPr>
          <w:i/>
        </w:rPr>
        <w:t xml:space="preserve">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Khurásán” will be raised in glorification of their Lord; His assertion that men “endued with mighty valor” will be raised up in Kirmán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w:t>
      </w:r>
    </w:p>
    <w:p>
      <w:pPr>
        <w:ind w:left="360"/>
      </w:pPr>
      <w:r>
        <w:rPr>
          <w:i/>
        </w:rPr>
        <w:t xml:space="preserve"/>
      </w:r>
    </w:p>
    <w:p>
      <w:pPr>
        <w:ind w:left="360"/>
      </w:pPr>
      <w:r>
        <w:rPr>
          <w:i/>
        </w:rPr>
        <w:t xml:space="preserve">The laws and ordinances that constitute the major theme of this Book, Bahá’u’lláh,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sweet-smelling savor of His garment,” and the “keys” of His “mercy” to His creatures. “This Book,” He Himself testifies, “is a heaven which We have adorned with the stars of Our commandments and prohibitions.” “Blessed the man,” He, moreover, has stated, “who will read it, and ponder the verses sent down in it by God, the Lord of Power, the Almighty. Say, O men! Take hold of it with the hand of resignation … By My life! It hath been sent down in a manner that amazeth the minds of men. Verily, it is My weightiest testimony unto all people, and the proof of the All-Merciful unto all who are in heaven and all who are on earth.” And again: “Blessed the palate that savoreth its sweetness, and the perceiving eye that recognizeth that which is treasured therein, and the understanding heart that comprehendeth its allusions and mysteries. By God! Such is the majesty of what hath been revealed therein, and so tremendous the revelation of its veiled allusions that the loins of utterance shake when attempting their description.” And finally: “In such a manner hath the Kitáb-i-Aqdas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Erelong will its sovereign power, its pervasive influence and the greatness of its might be manifested on earth.”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Views620 views since posted 2026-01-12; last edit 2026-01-12 07:45 UTC;</w:t>
      </w:r>
    </w:p>
    <w:p>
      <w:pPr>
        <w:ind w:left="360"/>
      </w:pPr>
      <w:r>
        <w:rPr>
          <w:i/>
        </w:rPr>
        <w:t xml:space="preserve"/>
      </w:r>
    </w:p>
    <w:p>
      <w:pPr>
        <w:ind w:left="360"/>
      </w:pPr>
      <w:r>
        <w:rPr>
          <w:i/>
        </w:rPr>
        <w:t xml:space="preserve">previous at archive.org.../shoghi-effendi_description_kitab_aqdas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bahai-library.com/7178</w:t>
      </w:r>
    </w:p>
    <w:p>
      <w:pPr>
        <w:ind w:left="360"/>
      </w:pPr>
      <w:r>
        <w:rPr>
          <w:i/>
        </w:rPr>
        <w:t xml:space="preserve">Citation: ris/7178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Description of the Kitab-i-Aqdas (Used by permission of the curator)</w:t>
      </w:r>
    </w:p>
    <w:p/>
  </w:body>
</w:document>
</file>