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 and the Babi Community of Iran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Fereydun Vahman, The Bab and the Babi Community of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and the Bábí Community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Fereydun Vahman,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Oneworld Academic, London,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three items from this book currently online (in earlier versions)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 as Revelation:</w:t>
      </w:r>
    </w:p>
    <w:p>
      <w:pPr>
        <w:ind w:left="360"/>
      </w:pPr>
      <w:r>
        <w:rPr>
          <w:i/>
        </w:rPr>
        <w:t xml:space="preserve">The Qur'an Commentary of the Báb, by Todd Lawson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Basis of the Bábí Upheavals in Iran (1848-1853): A Preliminary Analysis, by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Bábí-State Conflict at Shaykh Tabarsí, by Siyamak Zabihi-Moghaddam (see also 2002 version and audio)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Complete contents, for reference (from bahai.works)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on Transliteration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BAB: A SUN IN A NIGHT NOT FOLLOWED BY 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Fereydun Vahman</w:t>
      </w:r>
    </w:p>
    <w:p>
      <w:pPr>
        <w:ind w:left="360"/>
      </w:pPr>
      <w:r>
        <w:rPr>
          <w:i/>
        </w:rPr>
        <w:t xml:space="preserve">translated by Adib Masumian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Discontinues his Formal Education and Begins his Mercantile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Epiphany, Piety, and Intuition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Bab’s Journey to the Sacred Shrine Cities of ‘Iraq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Bab’s Return to Shiraz and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of the Bab’s Cause: The Birth of a New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Declaration of the Bab’s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‘Ali Bastami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Bab’s Eventful Journey to Mecca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Bab’s Return from Pilgrimage and the Events of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in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Isfahan to Azarbaijan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Trial of Tabriz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to Chihriq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Execution of the Bab in Tabriz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WORLDVIEW OF THE BAB: THE RECONSTRUCTION OF RELIGION AND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Nader Saiedi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Reconstruction of the Idea of Religion: Dialectical Logic and Historical Consciousness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Reconstruction of the Idea of the Human Being and Human 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Rationalism and Humanism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of the Believers and Canceling of the Authority of the Clerics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Centrality of the Word and the Rejection of 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Reconstruction of Heaven, Hell, and the Day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Reconstruction of the Concept of the Occultation and Return of the Imam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 Rights, Social Justice, and Ethics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Women, Rejection of Patriarchy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Ethical Maxim: For the Sake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of Affirmation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and Modernization: Perfection and Refinement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SHAPING OF THE BABI COMMUNITY: MERCHANTS, ARTISANS, AND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Amanat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Changing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Merchants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Artisans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Converts from the Government Ranks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Community: An Assessment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FROM A PRIMAL POINT TO AN ARCHETYPAL BOOK: LITERARY TRAJECTORIES THROUGH SELECT WRITINGS OF THE BAB (1819-50)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N. Lambden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the Bab, Some Preliminary Observations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Bayan/Mubin (“Crystal Clear”) yet “Abstruse, Bewilderingly Abstruse (sa‘b mustasa‘b)”: Exegetical Clarity and Esoteric Depth in the Writings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Shahada (Testimony of Faith) and its Alphabetical Mysteries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Esoterica, the Abstruse, Sciences of the Unseen (‘ulūm al-ghayb)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Style, Grammar, and Syntax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Letters, “Scriptural Tablets” (Lawh, pl. Alwah)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or Scriptural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Genesis of the New Shari‘a (Laws), the Khasa’il-i Sab‘a (mid. 1845)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All-Comprehensive Bayan (Exposition)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Modes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Devotional Writings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 Sūrat al-Hamd (Praise) or al-Fatiha (“The Opening,” Q.1)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indeed proffered thee al-Kawthar (The Abundance).”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Commentary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Commentaries on Hadith Texts by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Sūrat al-Ridwan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Khutbas, Literary Orations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Khutba al-Jidda (Literary Oration Nigh Jeddah)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Khutba on ‘ilm al-huruf (On the “Science of the Letters”)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Treatises (Risala, pl. Rasa’il), Epistles (Ṣahifa, pl. Ṣuhuf) and Other Scriptural Communications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Risala fi’l-nubuwwa al-khassa (A Treatise on the Specific Prophethood of Muhammad)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Epistles, Treatises, Booklets (Ṣahifa, pl. Ṣuhuf)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Dala’il-i sab‘a (Seven Proofs)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al-dala’il al-sab‘a (Seven Proofs)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 al-asma’/Kull shay’ (The Book of the Divine Names, the “All Things”)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 panj sha‘n (The Book expressive of Five Modes of Revelation)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(Lawh-i) Haykal al-din (“Temple of Religion”) (1266/early-mid-1850)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Messianism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Wasiyyat-nama (Will and Testament) Attributed to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Summary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INTERPRETATION AS REVELATION: THE QURAN COMMENTARY OF THE BAB, SAYYID ‘ALÍ MUḤAMMAD SHÍRÁZÍ (1819-50)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 Lawson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Shaykhí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Shaykhí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Tafsír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Tafsír súrat al-baqara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Tafsír súrat Yúsuf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SOCIAL BASIS OF THE BĀBĪ UPHEAVALS IN IRAN (1848-53): A PRELIMINARY ANALYSIS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 Ṭabarsī Upheaval: 1848-49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Bābīs at Shaykh Ṭabarsī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Rural/Urban Origin of Bābī Participants at Shaykh Ṭabarsī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Nayrīz Upheavals of 1850 and 1853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Occupations of Bābī Participants in the Two Nayrīz Upheavals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 of Participants at the Two Nayrīz Upheavals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Numbers of Bābī Participants at the Two Nayrīz Upheavals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Zanjān Upheaval: 1850-51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Occupations of Bābī Participants at Zanjān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 of Bābī Participants at Zanjān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Numbers of Bābī Participants at Zanjān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Tehran Episodes of 1850 and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Martyrs of Tehran, 1850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Tehran Executions of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Occupations of the Bābīs Executed in Tehran in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Comparative Analysis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Social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Basis of Babism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BABI-STATE CONFLICTS OF 1848-50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Siyamak Zabihi-Moghaddam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 Clashes with the State: Neither Social Protest nor Offensive Holy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 the Primary Sources of the Babi Upheavals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Outline of the Conflict at Shaykh Tabarsi, September 1848—May 1849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Objectives of the Babis at Shaykh Tabarsi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Calm between Storms: May 1849-May 1850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Nayriz Conflict of May—June 1850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Analysis of the Objectives of Vahid and the Babis in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Hujjat and the ‘Ulama’ of Zanjan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Zanjan Episode of May 1850—January 1851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Analysis of the Objectives of Hujjat and the Zanjani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FROM BABI MOVEMENT TO THE BAHA'I FAITH: SOME OBSERVATIONS ABOUT THE EVOLUTION OF A NEW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Armin Eschraghi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General Observations on the Bab’s Sacred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Messianism in the Bab’s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Later Development of the Babi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After the Bab’s Martyrdom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 Messianism and the Question of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General Observations on Baha’u’llah’s Sacred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Further Observations on the Baha’i Faith’s Evolution from the Babi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Ritual Impurity (najasah)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War and Religious Legitimization of 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“THE HAND OF GOD IS NOT CHAINED UP”: NOTES ON TWO SALIENT THEMES IN THE PROSE WRITINGS OF ṬÁHIRIH QURRATU’L-‘AYN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Omid Ghaemmaghami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 Friendship, and Forbearance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BABI-BAHA’I BOOKS AND BELIEVERS IN E. G. BROWNE’S A YEAR AMONGST THE PERSIANS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Sholeh A. Quinn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Terminology and Identifications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in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in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Texts Browne Encountered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Views3138 views since posted 2025-03-28; last edit 2025-04-04 13:11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archive.org.../vahman_bab_babi_community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offsite link to document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bahai-library.com/6847</w:t>
      </w:r>
    </w:p>
    <w:p>
      <w:pPr>
        <w:ind w:left="360"/>
      </w:pPr>
      <w:r>
        <w:rPr>
          <w:i/>
        </w:rPr>
        <w:t xml:space="preserve">Citation: ris/6847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Bab and the Babi Community of Iran (Used by permission of the curator)</w:t>
      </w:r>
    </w:p>
    <w:p/>
  </w:body>
</w:document>
</file>