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Covenant, The, and Covenant-breaker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Covenant, The, and Covenant-breaker,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Covenant, The, and Covenant-breaker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The Bahá'í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[draft, never published]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(Pers., Arab. `ahd,</w:t>
      </w:r>
    </w:p>
    <w:p>
      <w:pPr>
        <w:ind w:left="360"/>
      </w:pPr>
      <w:r>
        <w:rPr>
          <w:i/>
        </w:rPr>
        <w:t xml:space="preserve">mítháq) The spiritual contract binding God</w:t>
      </w:r>
    </w:p>
    <w:p>
      <w:pPr>
        <w:ind w:left="360"/>
      </w:pPr>
      <w:r>
        <w:rPr>
          <w:i/>
        </w:rPr>
        <w:t xml:space="preserve">and humanity. The Bahá'í Faith recognizes two covenants:</w:t>
      </w:r>
    </w:p>
    <w:p>
      <w:pPr>
        <w:ind w:left="360"/>
      </w:pPr>
      <w:r>
        <w:rPr>
          <w:i/>
        </w:rPr>
        <w:t xml:space="preserve">first, the greater covenant, between God, represented by the Manifestation</w:t>
      </w:r>
    </w:p>
    <w:p>
      <w:pPr>
        <w:ind w:left="360"/>
      </w:pPr>
      <w:r>
        <w:rPr>
          <w:i/>
        </w:rPr>
        <w:t xml:space="preserve">of God (q.v.), on the one hand, and humanity on the other, in which God</w:t>
      </w:r>
    </w:p>
    <w:p>
      <w:pPr>
        <w:ind w:left="360"/>
      </w:pPr>
      <w:r>
        <w:rPr>
          <w:i/>
        </w:rPr>
        <w:t xml:space="preserve">promises to continue to send guidance to humankind, while humanity, on its</w:t>
      </w:r>
    </w:p>
    <w:p>
      <w:pPr>
        <w:ind w:left="360"/>
      </w:pPr>
      <w:r>
        <w:rPr>
          <w:i/>
        </w:rPr>
        <w:t xml:space="preserve">part, promises to obey and follow these teachings when they come. Part of</w:t>
      </w:r>
    </w:p>
    <w:p>
      <w:pPr>
        <w:ind w:left="360"/>
      </w:pPr>
      <w:r>
        <w:rPr>
          <w:i/>
        </w:rPr>
        <w:t xml:space="preserve">this greater covenant is the obligation which each Manifestation of God</w:t>
      </w:r>
    </w:p>
    <w:p>
      <w:pPr>
        <w:ind w:left="360"/>
      </w:pPr>
      <w:r>
        <w:rPr>
          <w:i/>
        </w:rPr>
        <w:t xml:space="preserve">places upon his followers to accept the next Manifestation. Second, the</w:t>
      </w:r>
    </w:p>
    <w:p>
      <w:pPr>
        <w:ind w:left="360"/>
      </w:pPr>
      <w:r>
        <w:rPr>
          <w:i/>
        </w:rPr>
        <w:t xml:space="preserve">lesser covenant, which obliges individual Bahá'ís to accept</w:t>
      </w:r>
    </w:p>
    <w:p>
      <w:pPr>
        <w:ind w:left="360"/>
      </w:pPr>
      <w:r>
        <w:rPr>
          <w:i/>
        </w:rPr>
        <w:t xml:space="preserve">the leadership of Bahá'u'lláh's appointed successors and the</w:t>
      </w:r>
    </w:p>
    <w:p>
      <w:pPr>
        <w:ind w:left="360"/>
      </w:pPr>
      <w:r>
        <w:rPr>
          <w:i/>
        </w:rPr>
        <w:t xml:space="preserve">administrative institutions of the Faith. Firmness in the covenant is one</w:t>
      </w:r>
    </w:p>
    <w:p>
      <w:pPr>
        <w:ind w:left="360"/>
      </w:pPr>
      <w:r>
        <w:rPr>
          <w:i/>
        </w:rPr>
        <w:t xml:space="preserve">of the chief Bahá'í religious virtues and includes not just</w:t>
      </w:r>
    </w:p>
    <w:p>
      <w:pPr>
        <w:ind w:left="360"/>
      </w:pPr>
      <w:r>
        <w:rPr>
          <w:i/>
        </w:rPr>
        <w:t xml:space="preserve">acceptance of the legitimacy of the Bahá'í institution but</w:t>
      </w:r>
    </w:p>
    <w:p>
      <w:pPr>
        <w:ind w:left="360"/>
      </w:pPr>
      <w:r>
        <w:rPr>
          <w:i/>
        </w:rPr>
        <w:t xml:space="preserve">much more general attitudes of loyalty and whole-hearted commitment to the</w:t>
      </w:r>
    </w:p>
    <w:p>
      <w:pPr>
        <w:ind w:left="360"/>
      </w:pPr>
      <w:r>
        <w:rPr>
          <w:i/>
        </w:rPr>
        <w:t xml:space="preserve">Bahá'í Faith and Bahá'í community. Challenging</w:t>
      </w:r>
    </w:p>
    <w:p>
      <w:pPr>
        <w:ind w:left="360"/>
      </w:pPr>
      <w:r>
        <w:rPr>
          <w:i/>
        </w:rPr>
        <w:t xml:space="preserve">the authority of the center of the Bahá'í Faith is the most</w:t>
      </w:r>
    </w:p>
    <w:p>
      <w:pPr>
        <w:ind w:left="360"/>
      </w:pPr>
      <w:r>
        <w:rPr>
          <w:i/>
        </w:rPr>
        <w:t xml:space="preserve">serious spiritual offence that a Bahá'í can commit. It</w:t>
      </w:r>
    </w:p>
    <w:p>
      <w:pPr>
        <w:ind w:left="360"/>
      </w:pPr>
      <w:r>
        <w:rPr>
          <w:i/>
        </w:rPr>
        <w:t xml:space="preserve">called Covenant-Breaking and is considered to be a spiritual disease and</w:t>
      </w:r>
    </w:p>
    <w:p>
      <w:pPr>
        <w:ind w:left="360"/>
      </w:pPr>
      <w:r>
        <w:rPr>
          <w:i/>
        </w:rPr>
        <w:t xml:space="preserve">is punished by expulsion from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History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note and indeed emphasize the</w:t>
      </w:r>
    </w:p>
    <w:p>
      <w:pPr>
        <w:ind w:left="360"/>
      </w:pPr>
      <w:r>
        <w:rPr>
          <w:i/>
        </w:rPr>
        <w:t xml:space="preserve">continuity of the theme of the greater covenant in the history of religion</w:t>
      </w:r>
    </w:p>
    <w:p>
      <w:pPr>
        <w:ind w:left="360"/>
      </w:pPr>
      <w:r>
        <w:rPr>
          <w:i/>
        </w:rPr>
        <w:t xml:space="preserve">(or at least that of the Western religions). The covenant that God made</w:t>
      </w:r>
    </w:p>
    <w:p>
      <w:pPr>
        <w:ind w:left="360"/>
      </w:pPr>
      <w:r>
        <w:rPr>
          <w:i/>
        </w:rPr>
        <w:t xml:space="preserve">with Abraham that He would make Abraham the father of many nations and</w:t>
      </w:r>
    </w:p>
    <w:p>
      <w:pPr>
        <w:ind w:left="360"/>
      </w:pPr>
      <w:r>
        <w:rPr>
          <w:i/>
        </w:rPr>
        <w:t xml:space="preserve">bless his descendants (Genesis 17:1-7, 18-21) is invoked when</w:t>
      </w:r>
    </w:p>
    <w:p>
      <w:pPr>
        <w:ind w:left="360"/>
      </w:pPr>
      <w:r>
        <w:rPr>
          <w:i/>
        </w:rPr>
        <w:t xml:space="preserve">Bahá'u'lláh's ancestry is traced to the line of Abraham</w:t>
      </w:r>
    </w:p>
    <w:p>
      <w:pPr>
        <w:ind w:left="360"/>
      </w:pPr>
      <w:r>
        <w:rPr>
          <w:i/>
        </w:rPr>
        <w:t xml:space="preserve">through Katurah. (GPB 94, Genesis 25:1-2) But more important is the</w:t>
      </w:r>
    </w:p>
    <w:p>
      <w:pPr>
        <w:ind w:left="360"/>
      </w:pPr>
      <w:r>
        <w:rPr>
          <w:i/>
        </w:rPr>
        <w:t xml:space="preserve">Sinaiatic Covenant which involves the obligation of the Israelites to</w:t>
      </w:r>
    </w:p>
    <w:p>
      <w:pPr>
        <w:ind w:left="360"/>
      </w:pPr>
      <w:r>
        <w:rPr>
          <w:i/>
        </w:rPr>
        <w:t xml:space="preserve">acknowledge and follow the laws of God in return for which God will exalt</w:t>
      </w:r>
    </w:p>
    <w:p>
      <w:pPr>
        <w:ind w:left="360"/>
      </w:pPr>
      <w:r>
        <w:rPr>
          <w:i/>
        </w:rPr>
        <w:t xml:space="preserve">Israel. (Exodus 24:4-8; 28:1-2) Also of importance from the</w:t>
      </w:r>
    </w:p>
    <w:p>
      <w:pPr>
        <w:ind w:left="360"/>
      </w:pPr>
      <w:r>
        <w:rPr>
          <w:i/>
        </w:rPr>
        <w:t xml:space="preserve">Bahá'í viewpoint is the prophetic covenant made by God</w:t>
      </w:r>
    </w:p>
    <w:p>
      <w:pPr>
        <w:ind w:left="360"/>
      </w:pPr>
      <w:r>
        <w:rPr>
          <w:i/>
        </w:rPr>
        <w:t xml:space="preserve">through Jeremiah (Jeremiah 32:37-42) in which He promises a day in which</w:t>
      </w:r>
    </w:p>
    <w:p>
      <w:pPr>
        <w:ind w:left="360"/>
      </w:pPr>
      <w:r>
        <w:rPr>
          <w:i/>
        </w:rPr>
        <w:t xml:space="preserve">He will gather up Israel from all the countries to which they have been</w:t>
      </w:r>
    </w:p>
    <w:p>
      <w:pPr>
        <w:ind w:left="360"/>
      </w:pPr>
      <w:r>
        <w:rPr>
          <w:i/>
        </w:rPr>
        <w:t xml:space="preserve">driven and bring them back to the Holy Land. God promises not to turn away</w:t>
      </w:r>
    </w:p>
    <w:p>
      <w:pPr>
        <w:ind w:left="360"/>
      </w:pPr>
      <w:r>
        <w:rPr>
          <w:i/>
        </w:rPr>
        <w:t xml:space="preserve">from them and to do them good. ("And they shall be my people, and I will</w:t>
      </w:r>
    </w:p>
    <w:p>
      <w:pPr>
        <w:ind w:left="360"/>
      </w:pPr>
      <w:r>
        <w:rPr>
          <w:i/>
        </w:rPr>
        <w:t xml:space="preserve">be their God." Jeremiah 32:38) This covenant is important both because</w:t>
      </w:r>
    </w:p>
    <w:p>
      <w:pPr>
        <w:ind w:left="360"/>
      </w:pPr>
      <w:r>
        <w:rPr>
          <w:i/>
        </w:rPr>
        <w:t xml:space="preserve">the first part is considered by Bahá'ís to have been</w:t>
      </w:r>
    </w:p>
    <w:p>
      <w:pPr>
        <w:ind w:left="360"/>
      </w:pPr>
      <w:r>
        <w:rPr>
          <w:i/>
        </w:rPr>
        <w:t xml:space="preserve">fulfilled by Bahá'u'lláh with the in-gathering of Jews to</w:t>
      </w:r>
    </w:p>
    <w:p>
      <w:pPr>
        <w:ind w:left="360"/>
      </w:pPr>
      <w:r>
        <w:rPr>
          <w:i/>
        </w:rPr>
        <w:t xml:space="preserve">the Holy Land and because the latter part can be considered the archetypal</w:t>
      </w:r>
    </w:p>
    <w:p>
      <w:pPr>
        <w:ind w:left="360"/>
      </w:pPr>
      <w:r>
        <w:rPr>
          <w:i/>
        </w:rPr>
        <w:t xml:space="preserve">form of the greater covenant which has been re-confirmed in subsequent</w:t>
      </w:r>
    </w:p>
    <w:p>
      <w:pPr>
        <w:ind w:left="360"/>
      </w:pPr>
      <w:r>
        <w:rPr>
          <w:i/>
        </w:rPr>
        <w:t xml:space="preserve">revelations.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difference between the usual understanding of the</w:t>
      </w:r>
    </w:p>
    <w:p>
      <w:pPr>
        <w:ind w:left="360"/>
      </w:pPr>
      <w:r>
        <w:rPr>
          <w:i/>
        </w:rPr>
        <w:t xml:space="preserve">covenant in the Hebrew Bible and the Bahá'í understanding is</w:t>
      </w:r>
    </w:p>
    <w:p>
      <w:pPr>
        <w:ind w:left="360"/>
      </w:pPr>
      <w:r>
        <w:rPr>
          <w:i/>
        </w:rPr>
        <w:t xml:space="preserve">that Bahá'u'lláh emphasizes God's testing of humanity</w:t>
      </w:r>
    </w:p>
    <w:p>
      <w:pPr>
        <w:ind w:left="360"/>
      </w:pPr>
      <w:r>
        <w:rPr>
          <w:i/>
        </w:rPr>
        <w:t xml:space="preserve">through the covenant. In the Kitáb-i-Íqán and</w:t>
      </w:r>
    </w:p>
    <w:p>
      <w:pPr>
        <w:ind w:left="360"/>
      </w:pPr>
      <w:r>
        <w:rPr>
          <w:i/>
        </w:rPr>
        <w:t xml:space="preserve">elsewhere, Bahá'u'lláh writes of the fact that when humanity</w:t>
      </w:r>
    </w:p>
    <w:p>
      <w:pPr>
        <w:ind w:left="360"/>
      </w:pPr>
      <w:r>
        <w:rPr>
          <w:i/>
        </w:rPr>
        <w:t xml:space="preserve">makes the covenant that it will obey God's guidance, this is then put the</w:t>
      </w:r>
    </w:p>
    <w:p>
      <w:pPr>
        <w:ind w:left="360"/>
      </w:pPr>
      <w:r>
        <w:rPr>
          <w:i/>
        </w:rPr>
        <w:t xml:space="preserve">test when the next Manifestation of God comes. The people are put to the</w:t>
      </w:r>
    </w:p>
    <w:p>
      <w:pPr>
        <w:ind w:left="360"/>
      </w:pPr>
      <w:r>
        <w:rPr>
          <w:i/>
        </w:rPr>
        <w:t xml:space="preserve">test of whether they are truly attuned to the voice of God and recognize</w:t>
      </w:r>
    </w:p>
    <w:p>
      <w:pPr>
        <w:ind w:left="360"/>
      </w:pPr>
      <w:r>
        <w:rPr>
          <w:i/>
        </w:rPr>
        <w:t xml:space="preserve">it when it comes from a new source or whether they reject the new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the blood of the sacrificial animals that marked</w:t>
      </w:r>
    </w:p>
    <w:p>
      <w:pPr>
        <w:ind w:left="360"/>
      </w:pPr>
      <w:r>
        <w:rPr>
          <w:i/>
        </w:rPr>
        <w:t xml:space="preserve">the seal of the covenant in Judaism (Exodus 24:8) is replaced by the</w:t>
      </w:r>
    </w:p>
    <w:p>
      <w:pPr>
        <w:ind w:left="360"/>
      </w:pPr>
      <w:r>
        <w:rPr>
          <w:i/>
        </w:rPr>
        <w:t xml:space="preserve">sacrificial blood of Christ (Hebrews 9:13-28). The covenant thus changes</w:t>
      </w:r>
    </w:p>
    <w:p>
      <w:pPr>
        <w:ind w:left="360"/>
      </w:pPr>
      <w:r>
        <w:rPr>
          <w:i/>
        </w:rPr>
        <w:t xml:space="preserve">from being concerned with obedience of the law to a covenant wherein</w:t>
      </w:r>
    </w:p>
    <w:p>
      <w:pPr>
        <w:ind w:left="360"/>
      </w:pPr>
      <w:r>
        <w:rPr>
          <w:i/>
        </w:rPr>
        <w:t xml:space="preserve">whoever believes is assured of grace with God. The Bahá'í</w:t>
      </w:r>
    </w:p>
    <w:p>
      <w:pPr>
        <w:ind w:left="360"/>
      </w:pPr>
      <w:r>
        <w:rPr>
          <w:i/>
        </w:rPr>
        <w:t xml:space="preserve">scriptures powerfully support the importance of the sacrifice of Christ.</w:t>
      </w:r>
    </w:p>
    <w:p>
      <w:pPr>
        <w:ind w:left="360"/>
      </w:pPr>
      <w:r>
        <w:rPr>
          <w:i/>
        </w:rPr>
        <w:t xml:space="preserve">(GWB 36:85-86) The covenantal relationship for Bahá'ís,</w:t>
      </w:r>
    </w:p>
    <w:p>
      <w:pPr>
        <w:ind w:left="360"/>
      </w:pPr>
      <w:r>
        <w:rPr>
          <w:i/>
        </w:rPr>
        <w:t xml:space="preserve">however, involves both belief and obedience to the law of God on the part</w:t>
      </w:r>
    </w:p>
    <w:p>
      <w:pPr>
        <w:ind w:left="360"/>
      </w:pPr>
      <w:r>
        <w:rPr>
          <w:i/>
        </w:rPr>
        <w:t xml:space="preserve">of humanity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conveys a close parallel to the description of the covenant</w:t>
      </w:r>
    </w:p>
    <w:p>
      <w:pPr>
        <w:ind w:left="360"/>
      </w:pPr>
      <w:r>
        <w:rPr>
          <w:i/>
        </w:rPr>
        <w:t xml:space="preserve">in the Bahá'í scriptures, depicting that it is concerned</w:t>
      </w:r>
    </w:p>
    <w:p>
      <w:pPr>
        <w:ind w:left="360"/>
      </w:pPr>
      <w:r>
        <w:rPr>
          <w:i/>
        </w:rPr>
        <w:t xml:space="preserve">with God's guidance to humanity through a succession of messengers of God.</w:t>
      </w:r>
    </w:p>
    <w:p>
      <w:pPr>
        <w:ind w:left="360"/>
      </w:pPr>
      <w:r>
        <w:rPr>
          <w:i/>
        </w:rPr>
        <w:t xml:space="preserve">(Q 3:80-85)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writings are full of references to the covenant, and</w:t>
      </w:r>
    </w:p>
    <w:p>
      <w:pPr>
        <w:ind w:left="360"/>
      </w:pPr>
      <w:r>
        <w:rPr>
          <w:i/>
        </w:rPr>
        <w:t xml:space="preserve">in particular to the messianic figure "He whom God shall manifest" (q.v.):</w:t>
      </w:r>
    </w:p>
    <w:p>
      <w:pPr>
        <w:ind w:left="360"/>
      </w:pPr>
      <w:r>
        <w:rPr>
          <w:i/>
        </w:rPr>
        <w:t xml:space="preserve">"Thus, should the followers of the Bayán (the Bábís)</w:t>
      </w:r>
    </w:p>
    <w:p>
      <w:pPr>
        <w:ind w:left="360"/>
      </w:pPr>
      <w:r>
        <w:rPr>
          <w:i/>
        </w:rPr>
        <w:t xml:space="preserve">observe the precepts of Him Whom God shall make manifest at the time of</w:t>
      </w:r>
    </w:p>
    <w:p>
      <w:pPr>
        <w:ind w:left="360"/>
      </w:pPr>
      <w:r>
        <w:rPr>
          <w:i/>
        </w:rPr>
        <w:t xml:space="preserve">His appearance, and regard themselves and their own works as stars exposed</w:t>
      </w:r>
    </w:p>
    <w:p>
      <w:pPr>
        <w:ind w:left="360"/>
      </w:pPr>
      <w:r>
        <w:rPr>
          <w:i/>
        </w:rPr>
        <w:t xml:space="preserve">to the light of the sun, then they will have gathered the fruits of their</w:t>
      </w:r>
    </w:p>
    <w:p>
      <w:pPr>
        <w:ind w:left="360"/>
      </w:pPr>
      <w:r>
        <w:rPr>
          <w:i/>
        </w:rPr>
        <w:t xml:space="preserve">existence...". (Persian Bayán 8:1; SWB 97) "Bear Thou witness that,</w:t>
      </w:r>
    </w:p>
    <w:p>
      <w:pPr>
        <w:ind w:left="360"/>
      </w:pPr>
      <w:r>
        <w:rPr>
          <w:i/>
        </w:rPr>
        <w:t xml:space="preserve">through this Book, I have covenanted with all created things concerning</w:t>
      </w:r>
    </w:p>
    <w:p>
      <w:pPr>
        <w:ind w:left="360"/>
      </w:pPr>
      <w:r>
        <w:rPr>
          <w:i/>
        </w:rPr>
        <w:t xml:space="preserve">the mission of Him Whom Thou shalt make manifest, ere the covenant</w:t>
      </w:r>
    </w:p>
    <w:p>
      <w:pPr>
        <w:ind w:left="360"/>
      </w:pPr>
      <w:r>
        <w:rPr>
          <w:i/>
        </w:rPr>
        <w:t xml:space="preserve">concerning My own mission had been established." (GPB 30) To one of his</w:t>
      </w:r>
    </w:p>
    <w:p>
      <w:pPr>
        <w:ind w:left="360"/>
      </w:pPr>
      <w:r>
        <w:rPr>
          <w:i/>
        </w:rPr>
        <w:t xml:space="preserve">most illustrious followers, Vahíd (q.v.), the Báb is</w:t>
      </w:r>
    </w:p>
    <w:p>
      <w:pPr>
        <w:ind w:left="360"/>
      </w:pPr>
      <w:r>
        <w:rPr>
          <w:i/>
        </w:rPr>
        <w:t xml:space="preserve">reported to have said: "Were I to be assured that in the day of His</w:t>
      </w:r>
    </w:p>
    <w:p>
      <w:pPr>
        <w:ind w:left="360"/>
      </w:pPr>
      <w:r>
        <w:rPr>
          <w:i/>
        </w:rPr>
        <w:t xml:space="preserve">manifestation thou wilt deny Him, I would unhesitatingly disown thee....</w:t>
      </w:r>
    </w:p>
    <w:p>
      <w:pPr>
        <w:ind w:left="360"/>
      </w:pPr>
      <w:r>
        <w:rPr>
          <w:i/>
        </w:rPr>
        <w:t xml:space="preserve">If, on the other hand, I be told that a Christian, who beareth no</w:t>
      </w:r>
    </w:p>
    <w:p>
      <w:pPr>
        <w:ind w:left="360"/>
      </w:pPr>
      <w:r>
        <w:rPr>
          <w:i/>
        </w:rPr>
        <w:t xml:space="preserve">allegiance to My Faith, will believe in Him, the same will I regard as the</w:t>
      </w:r>
    </w:p>
    <w:p>
      <w:pPr>
        <w:ind w:left="360"/>
      </w:pPr>
      <w:r>
        <w:rPr>
          <w:i/>
        </w:rPr>
        <w:t xml:space="preserve">apple of My eye." (GPB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greater covenant, the Bahá'í authoritative</w:t>
      </w:r>
    </w:p>
    <w:p>
      <w:pPr>
        <w:ind w:left="360"/>
      </w:pPr>
      <w:r>
        <w:rPr>
          <w:i/>
        </w:rPr>
        <w:t xml:space="preserve">writings trace out the history of the lesser covenant in previous</w:t>
      </w:r>
    </w:p>
    <w:p>
      <w:pPr>
        <w:ind w:left="360"/>
      </w:pPr>
      <w:r>
        <w:rPr>
          <w:i/>
        </w:rPr>
        <w:t xml:space="preserve">religions. Peter is acknowledged as the chief of the Apostles after Jesus</w:t>
      </w:r>
    </w:p>
    <w:p>
      <w:pPr>
        <w:ind w:left="360"/>
      </w:pPr>
      <w:r>
        <w:rPr>
          <w:i/>
        </w:rPr>
        <w:t xml:space="preserve">and `Alí as the legitimate successor to the Prophet Muhammad (Momen</w:t>
      </w:r>
    </w:p>
    <w:p>
      <w:pPr>
        <w:ind w:left="360"/>
      </w:pPr>
      <w:r>
        <w:rPr>
          <w:i/>
        </w:rPr>
        <w:t xml:space="preserve">153-4, 157). However, the appointment of these was only made orally and</w:t>
      </w:r>
    </w:p>
    <w:p>
      <w:pPr>
        <w:ind w:left="360"/>
      </w:pPr>
      <w:r>
        <w:rPr>
          <w:i/>
        </w:rPr>
        <w:t xml:space="preserve">was easily contested and disputed, in contrast to the written and clear</w:t>
      </w:r>
    </w:p>
    <w:p>
      <w:pPr>
        <w:ind w:left="360"/>
      </w:pPr>
      <w:r>
        <w:rPr>
          <w:i/>
        </w:rPr>
        <w:t xml:space="preserve">appointment of the Center of Bahá'u'lláh's Covenant,</w:t>
      </w:r>
    </w:p>
    <w:p>
      <w:pPr>
        <w:ind w:left="360"/>
      </w:pPr>
      <w:r>
        <w:rPr>
          <w:i/>
        </w:rPr>
        <w:t xml:space="preserve">`Abdu'l-Bahá. (WOB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Greater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(also referred</w:t>
      </w:r>
    </w:p>
    <w:p>
      <w:pPr>
        <w:ind w:left="360"/>
      </w:pPr>
      <w:r>
        <w:rPr>
          <w:i/>
        </w:rPr>
        <w:t xml:space="preserve">to as "the general Covenant", WOB 137, and "the Eternal Covenant" SWA 227)</w:t>
      </w:r>
    </w:p>
    <w:p>
      <w:pPr>
        <w:ind w:left="360"/>
      </w:pPr>
      <w:r>
        <w:rPr>
          <w:i/>
        </w:rPr>
        <w:t xml:space="preserve">concerns the promise on the part of God, given through one of the</w:t>
      </w:r>
    </w:p>
    <w:p>
      <w:pPr>
        <w:ind w:left="360"/>
      </w:pPr>
      <w:r>
        <w:rPr>
          <w:i/>
        </w:rPr>
        <w:t xml:space="preserve">Manifestations of God, that He will not leave humanity without guidance</w:t>
      </w:r>
    </w:p>
    <w:p>
      <w:pPr>
        <w:ind w:left="360"/>
      </w:pPr>
      <w:r>
        <w:rPr>
          <w:i/>
        </w:rPr>
        <w:t xml:space="preserve">and will therefore send a further Manifestation of God. Humanity's part of</w:t>
      </w:r>
    </w:p>
    <w:p>
      <w:pPr>
        <w:ind w:left="360"/>
      </w:pPr>
      <w:r>
        <w:rPr>
          <w:i/>
        </w:rPr>
        <w:t xml:space="preserve">the agreement is that it will obey God's law as sent by the present</w:t>
      </w:r>
    </w:p>
    <w:p>
      <w:pPr>
        <w:ind w:left="360"/>
      </w:pPr>
      <w:r>
        <w:rPr>
          <w:i/>
        </w:rPr>
        <w:t xml:space="preserve">Manifestation and will recognize and obey the next Manifestation when he</w:t>
      </w:r>
    </w:p>
    <w:p>
      <w:pPr>
        <w:ind w:left="360"/>
      </w:pPr>
      <w:r>
        <w:rPr>
          <w:i/>
        </w:rPr>
        <w:t xml:space="preserve">comes. This covenant is most succinctly summed up by the Báb in the</w:t>
      </w:r>
    </w:p>
    <w:p>
      <w:pPr>
        <w:ind w:left="360"/>
      </w:pPr>
      <w:r>
        <w:rPr>
          <w:i/>
        </w:rPr>
        <w:t xml:space="preserve">Persian Bayán: "The Lord of the universe hath never raised up a</w:t>
      </w:r>
    </w:p>
    <w:p>
      <w:pPr>
        <w:ind w:left="360"/>
      </w:pPr>
      <w:r>
        <w:rPr>
          <w:i/>
        </w:rPr>
        <w:t xml:space="preserve">prophet 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 Revelation</w:t>
      </w:r>
    </w:p>
    <w:p>
      <w:pPr>
        <w:ind w:left="360"/>
      </w:pPr>
      <w:r>
        <w:rPr>
          <w:i/>
        </w:rPr>
        <w:t xml:space="preserve">and of the next Book; inasmuch as the outpourings of His bounty are</w:t>
      </w:r>
    </w:p>
    <w:p>
      <w:pPr>
        <w:ind w:left="360"/>
      </w:pPr>
      <w:r>
        <w:rPr>
          <w:i/>
        </w:rPr>
        <w:t xml:space="preserve">ceaseless and without limit." (Persian Bayán 6:16; SWB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the sequence of the covenants established</w:t>
      </w:r>
    </w:p>
    <w:p>
      <w:pPr>
        <w:ind w:left="360"/>
      </w:pPr>
      <w:r>
        <w:rPr>
          <w:i/>
        </w:rPr>
        <w:t xml:space="preserve">by the successive manifestations: "His Holiness Abraham... made a covenant</w:t>
      </w:r>
    </w:p>
    <w:p>
      <w:pPr>
        <w:ind w:left="360"/>
      </w:pPr>
      <w:r>
        <w:rPr>
          <w:i/>
        </w:rPr>
        <w:t xml:space="preserve">concerning His Holiness Moses and gave the glad-tidings of His coming. His</w:t>
      </w:r>
    </w:p>
    <w:p>
      <w:pPr>
        <w:ind w:left="360"/>
      </w:pPr>
      <w:r>
        <w:rPr>
          <w:i/>
        </w:rPr>
        <w:t xml:space="preserve">Holiness Moses made a covenant concerning the Promised One, i.e. His</w:t>
      </w:r>
    </w:p>
    <w:p>
      <w:pPr>
        <w:ind w:left="360"/>
      </w:pPr>
      <w:r>
        <w:rPr>
          <w:i/>
        </w:rPr>
        <w:t xml:space="preserve">Holiness Christ, and announced the good news of His Manifestation to the</w:t>
      </w:r>
    </w:p>
    <w:p>
      <w:pPr>
        <w:ind w:left="360"/>
      </w:pPr>
      <w:r>
        <w:rPr>
          <w:i/>
        </w:rPr>
        <w:t xml:space="preserve">world. His Holiness Christ made a covenant concerning the Paraclete and</w:t>
      </w:r>
    </w:p>
    <w:p>
      <w:pPr>
        <w:ind w:left="360"/>
      </w:pPr>
      <w:r>
        <w:rPr>
          <w:i/>
        </w:rPr>
        <w:t xml:space="preserve">gave the tidings of His coming. His Holiness the Prophet Muhammad made a</w:t>
      </w:r>
    </w:p>
    <w:p>
      <w:pPr>
        <w:ind w:left="360"/>
      </w:pPr>
      <w:r>
        <w:rPr>
          <w:i/>
        </w:rPr>
        <w:t xml:space="preserve">covenant concerning His Holiness the Báb and the Báb was the</w:t>
      </w:r>
    </w:p>
    <w:p>
      <w:pPr>
        <w:ind w:left="360"/>
      </w:pPr>
      <w:r>
        <w:rPr>
          <w:i/>
        </w:rPr>
        <w:t xml:space="preserve">One promised by Muhammad, for Muhammad gave the tidings of His coming.</w:t>
      </w:r>
    </w:p>
    <w:p>
      <w:pPr>
        <w:ind w:left="360"/>
      </w:pPr>
      <w:r>
        <w:rPr>
          <w:i/>
        </w:rPr>
        <w:t xml:space="preserve">The Báb made a Covenant concerning the Blessed Beauty of</w:t>
      </w:r>
    </w:p>
    <w:p>
      <w:pPr>
        <w:ind w:left="360"/>
      </w:pPr>
      <w:r>
        <w:rPr>
          <w:i/>
        </w:rPr>
        <w:t xml:space="preserve">Bahá'u'lláh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His Holiness the Báb.</w:t>
      </w:r>
    </w:p>
    <w:p>
      <w:pPr>
        <w:ind w:left="360"/>
      </w:pPr>
      <w:r>
        <w:rPr>
          <w:i/>
        </w:rPr>
        <w:t xml:space="preserve">Bahá'u'lláh made a covenant concerning a promised One who</w:t>
      </w:r>
    </w:p>
    <w:p>
      <w:pPr>
        <w:ind w:left="360"/>
      </w:pPr>
      <w:r>
        <w:rPr>
          <w:i/>
        </w:rPr>
        <w:t xml:space="preserve">will become manifest after one thousand or thousands of years. (Tanyi</w:t>
      </w:r>
    </w:p>
    <w:p>
      <w:pPr>
        <w:ind w:left="360"/>
      </w:pPr>
      <w:r>
        <w:rPr>
          <w:i/>
        </w:rPr>
        <w:t xml:space="preserve">20-21)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claims to be the fulfillment of the covenant</w:t>
      </w:r>
    </w:p>
    <w:p>
      <w:pPr>
        <w:ind w:left="360"/>
      </w:pPr>
      <w:r>
        <w:rPr>
          <w:i/>
        </w:rPr>
        <w:t xml:space="preserve">established by all of the prophets of the past concerning a great day in</w:t>
      </w:r>
    </w:p>
    <w:p>
      <w:pPr>
        <w:ind w:left="360"/>
      </w:pPr>
      <w:r>
        <w:rPr>
          <w:i/>
        </w:rPr>
        <w:t xml:space="preserve">the future when all of God's promises will be fulfilled. "The Revelation</w:t>
      </w:r>
    </w:p>
    <w:p>
      <w:pPr>
        <w:ind w:left="360"/>
      </w:pPr>
      <w:r>
        <w:rPr>
          <w:i/>
        </w:rPr>
        <w:t xml:space="preserve">which, from time immemorial, hath been acclaimed as the Purpose and</w:t>
      </w:r>
    </w:p>
    <w:p>
      <w:pPr>
        <w:ind w:left="360"/>
      </w:pPr>
      <w:r>
        <w:rPr>
          <w:i/>
        </w:rPr>
        <w:t xml:space="preserve">Promise of all the Prophets of God, and the most cherished Desire of His</w:t>
      </w:r>
    </w:p>
    <w:p>
      <w:pPr>
        <w:ind w:left="360"/>
      </w:pPr>
      <w:r>
        <w:rPr>
          <w:i/>
        </w:rPr>
        <w:t xml:space="preserve">Messengers, hath now, by virtue of the pervasive Will of the Almighty and</w:t>
      </w:r>
    </w:p>
    <w:p>
      <w:pPr>
        <w:ind w:left="360"/>
      </w:pPr>
      <w:r>
        <w:rPr>
          <w:i/>
        </w:rPr>
        <w:t xml:space="preserve">at His irresistible bidding, been revealed unto men. The advent of such a</w:t>
      </w:r>
    </w:p>
    <w:p>
      <w:pPr>
        <w:ind w:left="360"/>
      </w:pPr>
      <w:r>
        <w:rPr>
          <w:i/>
        </w:rPr>
        <w:t xml:space="preserve">Revelation hath been heralded in all the sacred Scriptures." (GWB 3:5)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part of the covenantal arrangement from the viewpoint of the Bahá'í teachings can</w:t>
      </w:r>
    </w:p>
    <w:p>
      <w:pPr>
        <w:ind w:left="360"/>
      </w:pPr>
      <w:r>
        <w:rPr>
          <w:i/>
        </w:rPr>
        <w:t xml:space="preserve">best be summed up in the opening sentence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</w:t>
      </w:r>
    </w:p>
    <w:p>
      <w:pPr>
        <w:ind w:left="360"/>
      </w:pPr>
      <w:r>
        <w:rPr>
          <w:i/>
        </w:rPr>
        <w:t xml:space="preserve">of His Revelation and the Fountain of His laws, Who representeth the Godhead in both the</w:t>
      </w:r>
    </w:p>
    <w:p>
      <w:pPr>
        <w:ind w:left="360"/>
      </w:pPr>
      <w:r>
        <w:rPr>
          <w:i/>
        </w:rPr>
        <w:t xml:space="preserve">Kingdom of His Cause and the world of creation... It behoveth every one who reacheth this most</w:t>
      </w:r>
    </w:p>
    <w:p>
      <w:pPr>
        <w:ind w:left="360"/>
      </w:pPr>
      <w:r>
        <w:rPr>
          <w:i/>
        </w:rPr>
        <w:t xml:space="preserve">sublime station, this summit of transcendent glory, to observe every ordinance of Him Who is the</w:t>
      </w:r>
    </w:p>
    <w:p>
      <w:pPr>
        <w:ind w:left="360"/>
      </w:pPr>
      <w:r>
        <w:rPr>
          <w:i/>
        </w:rPr>
        <w:t xml:space="preserve">Desire of the world. These twin duties are inseparable. Neither is acceptable without the other.</w:t>
      </w:r>
    </w:p>
    <w:p>
      <w:pPr>
        <w:ind w:left="360"/>
      </w:pPr>
      <w:r>
        <w:rPr>
          <w:i/>
        </w:rPr>
        <w:t xml:space="preserve">Thus hath it been decreed by Him Who is the Source of Divine inspiration. (SCK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the greater covenant into the future by stating that in due time another</w:t>
      </w:r>
    </w:p>
    <w:p>
      <w:pPr>
        <w:ind w:left="360"/>
      </w:pPr>
      <w:r>
        <w:rPr>
          <w:i/>
        </w:rPr>
        <w:t xml:space="preserve">Manifestation of God would arise but that this would not occur for at least one thousand years:</w:t>
      </w:r>
    </w:p>
    <w:p>
      <w:pPr>
        <w:ind w:left="360"/>
      </w:pPr>
      <w:r>
        <w:rPr>
          <w:i/>
        </w:rPr>
        <w:t xml:space="preserve">"Whoso layeth claim to a Revelation direct from God ere the expiration of a full thousand years,</w:t>
      </w:r>
    </w:p>
    <w:p>
      <w:pPr>
        <w:ind w:left="360"/>
      </w:pPr>
      <w:r>
        <w:rPr>
          <w:i/>
        </w:rPr>
        <w:t xml:space="preserve">such a man is assuredly a lying impostor." (WOB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Lesser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(also referred to as "the specific Covenant" WOB 137) refers to the</w:t>
      </w:r>
    </w:p>
    <w:p>
      <w:pPr>
        <w:ind w:left="360"/>
      </w:pPr>
      <w:r>
        <w:rPr>
          <w:i/>
        </w:rPr>
        <w:t xml:space="preserve">agreement between a Manifestation of God and his followers regarding the continuation of</w:t>
      </w:r>
    </w:p>
    <w:p>
      <w:pPr>
        <w:ind w:left="360"/>
      </w:pPr>
      <w:r>
        <w:rPr>
          <w:i/>
        </w:rPr>
        <w:t xml:space="preserve">authority in his religion. Although there are considered to have been precedents for this in the</w:t>
      </w:r>
    </w:p>
    <w:p>
      <w:pPr>
        <w:ind w:left="360"/>
      </w:pPr>
      <w:r>
        <w:rPr>
          <w:i/>
        </w:rPr>
        <w:t xml:space="preserve">previous religions (see section 1 above), Shoghi Effendi asserts that in no previous religion has</w:t>
      </w:r>
    </w:p>
    <w:p>
      <w:pPr>
        <w:ind w:left="360"/>
      </w:pPr>
      <w:r>
        <w:rPr>
          <w:i/>
        </w:rPr>
        <w:t xml:space="preserve">the question of the succession been of such importance nor the appointment of the successor been</w:t>
      </w:r>
    </w:p>
    <w:p>
      <w:pPr>
        <w:ind w:left="360"/>
      </w:pPr>
      <w:r>
        <w:rPr>
          <w:i/>
        </w:rPr>
        <w:t xml:space="preserve">so clearly made. The fact that the succession in authority and the central institutions of the Bahá'í</w:t>
      </w:r>
    </w:p>
    <w:p>
      <w:pPr>
        <w:ind w:left="360"/>
      </w:pPr>
      <w:r>
        <w:rPr>
          <w:i/>
        </w:rPr>
        <w:t xml:space="preserve">Faith were established by written documents so that they could not later be questioned is</w:t>
      </w:r>
    </w:p>
    <w:p>
      <w:pPr>
        <w:ind w:left="360"/>
      </w:pPr>
      <w:r>
        <w:rPr>
          <w:i/>
        </w:rPr>
        <w:t xml:space="preserve">emphasized by Shoghi Effendi as a "distinguishing feature" of the religion of Bahá'u'lláh. (WOB</w:t>
      </w:r>
    </w:p>
    <w:p>
      <w:pPr>
        <w:ind w:left="360"/>
      </w:pPr>
      <w:r>
        <w:rPr>
          <w:i/>
        </w:rPr>
        <w:t xml:space="preserve">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Tablet of the Branch, composed in the Edirne period had clearly signaled a high station</w:t>
      </w:r>
    </w:p>
    <w:p>
      <w:pPr>
        <w:ind w:left="360"/>
      </w:pPr>
      <w:r>
        <w:rPr>
          <w:i/>
        </w:rPr>
        <w:t xml:space="preserve">for "the Branch of Holiness" and the Kitáb-i-Aqdas has specified that this high station involved</w:t>
      </w:r>
    </w:p>
    <w:p>
      <w:pPr>
        <w:ind w:left="360"/>
      </w:pPr>
      <w:r>
        <w:rPr>
          <w:i/>
        </w:rPr>
        <w:t xml:space="preserve">leadership of the Bahá'í community after Bahá'u'lláh's passing, it was only with the unsealing of</w:t>
      </w:r>
    </w:p>
    <w:p>
      <w:pPr>
        <w:ind w:left="360"/>
      </w:pPr>
      <w:r>
        <w:rPr>
          <w:i/>
        </w:rPr>
        <w:t xml:space="preserve">the Kitáb-i-`Ahd (the Book of the Covenant, q.v.) after the passing of Bahá'u'lláh (see</w:t>
      </w:r>
    </w:p>
    <w:p>
      <w:pPr>
        <w:ind w:left="360"/>
      </w:pPr>
      <w:r>
        <w:rPr>
          <w:i/>
        </w:rPr>
        <w:t xml:space="preserve">"Bahá'u'lláh, Ascension of") that it was confirmed that the Branch referred to was indeed</w:t>
      </w:r>
    </w:p>
    <w:p>
      <w:pPr>
        <w:ind w:left="360"/>
      </w:pPr>
      <w:r>
        <w:rPr>
          <w:i/>
        </w:rPr>
        <w:t xml:space="preserve">`Abdu'l-Bahá. So decisive and clear-cut was this nomination that even Mírzá Muhammad-`Alí,</w:t>
      </w:r>
    </w:p>
    <w:p>
      <w:pPr>
        <w:ind w:left="360"/>
      </w:pPr>
      <w:r>
        <w:rPr>
          <w:i/>
        </w:rPr>
        <w:t xml:space="preserve">who came out in rebellion against `Abdu'l-Bahá's authority, never questioned the fact that</w:t>
      </w:r>
    </w:p>
    <w:p>
      <w:pPr>
        <w:ind w:left="360"/>
      </w:pPr>
      <w:r>
        <w:rPr>
          <w:i/>
        </w:rPr>
        <w:t xml:space="preserve">`Abdu'l-Bahá had been appointed the successor of Bahá'u'lláh. He only disputed `Abdu'l-Bahá's</w:t>
      </w:r>
    </w:p>
    <w:p>
      <w:pPr>
        <w:ind w:left="360"/>
      </w:pPr>
      <w:r>
        <w:rPr>
          <w:i/>
        </w:rPr>
        <w:t xml:space="preserve">manner of functioning as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was extended by `Abdu'l-Bahá in his Will and Testament (q.v.) by the</w:t>
      </w:r>
    </w:p>
    <w:p>
      <w:pPr>
        <w:ind w:left="360"/>
      </w:pPr>
      <w:r>
        <w:rPr>
          <w:i/>
        </w:rPr>
        <w:t xml:space="preserve">appointment of Shoghi Effendi as Guardian of the Bahá'í Faith. In this document, `Abdu'l-Bahá</w:t>
      </w:r>
    </w:p>
    <w:p>
      <w:pPr>
        <w:ind w:left="360"/>
      </w:pPr>
      <w:r>
        <w:rPr>
          <w:i/>
        </w:rPr>
        <w:t xml:space="preserve">also affirms the authority of the Universal House of Justice, thus confirming the other Bahá'í</w:t>
      </w:r>
    </w:p>
    <w:p>
      <w:pPr>
        <w:ind w:left="360"/>
      </w:pPr>
      <w:r>
        <w:rPr>
          <w:i/>
        </w:rPr>
        <w:t xml:space="preserve">institution upon which leadership has been conferred by the processes of the Bahá'í Covenant.</w:t>
      </w:r>
    </w:p>
    <w:p>
      <w:pPr>
        <w:ind w:left="360"/>
      </w:pPr>
      <w:r>
        <w:rPr>
          <w:i/>
        </w:rPr>
        <w:t xml:space="preserve">Shoghi Effendi writes of the Will and Testament as being the result of the "mystic intercourse"</w:t>
      </w:r>
    </w:p>
    <w:p>
      <w:pPr>
        <w:ind w:left="360"/>
      </w:pPr>
      <w:r>
        <w:rPr>
          <w:i/>
        </w:rPr>
        <w:t xml:space="preserve">between Bahá'u'lláh and `Abdu'l-Bahá. "The creative energies released by the Law of Bahá'u'lláh,</w:t>
      </w:r>
    </w:p>
    <w:p>
      <w:pPr>
        <w:ind w:left="360"/>
      </w:pPr>
      <w:r>
        <w:rPr>
          <w:i/>
        </w:rPr>
        <w:t xml:space="preserve">permeating and evolving within the mind of `Abdu'l-Bahá, have, by their very impact and close</w:t>
      </w:r>
    </w:p>
    <w:p>
      <w:pPr>
        <w:ind w:left="360"/>
      </w:pPr>
      <w:r>
        <w:rPr>
          <w:i/>
        </w:rPr>
        <w:t xml:space="preserve">interaction, given birth to an Instrument which may be viewed as the Charter of the New World</w:t>
      </w:r>
    </w:p>
    <w:p>
      <w:pPr>
        <w:ind w:left="360"/>
      </w:pPr>
      <w:r>
        <w:rPr>
          <w:i/>
        </w:rPr>
        <w:t xml:space="preserve">Order..." (WOB 144, cf GPB 325-6). Apart from the function of leadership of the Bahá'í</w:t>
      </w:r>
    </w:p>
    <w:p>
      <w:pPr>
        <w:ind w:left="360"/>
      </w:pPr>
      <w:r>
        <w:rPr>
          <w:i/>
        </w:rPr>
        <w:t xml:space="preserve">community, the Covenant confers upon `Abdu'l-Bahá and Shoghi Effendi the position of being the</w:t>
      </w:r>
    </w:p>
    <w:p>
      <w:pPr>
        <w:ind w:left="360"/>
      </w:pPr>
      <w:r>
        <w:rPr>
          <w:i/>
        </w:rPr>
        <w:t xml:space="preserve">sole authorised interpreters of the Bahá'í scripture. In the Kitáb-i-Aqdas, Bahá'u'lláh states: "Refer</w:t>
      </w:r>
    </w:p>
    <w:p>
      <w:pPr>
        <w:ind w:left="360"/>
      </w:pPr>
      <w:r>
        <w:rPr>
          <w:i/>
        </w:rPr>
        <w:t xml:space="preserve">ye whatsoever ye understand not in the Book to" `Abdu'l-Bahá (KA 174). Similarly `Abdu'l-Bahá</w:t>
      </w:r>
    </w:p>
    <w:p>
      <w:pPr>
        <w:ind w:left="360"/>
      </w:pPr>
      <w:r>
        <w:rPr>
          <w:i/>
        </w:rPr>
        <w:t xml:space="preserve">states that Shoghi Effendi is "the expounder of the words of God" (WT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the Universal House of Justice is also derived from the evolution of the covenant.</w:t>
      </w:r>
    </w:p>
    <w:p>
      <w:pPr>
        <w:ind w:left="360"/>
      </w:pPr>
      <w:r>
        <w:rPr>
          <w:i/>
        </w:rPr>
        <w:t xml:space="preserve">The following is from its 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provenance, the authority, the duties, the sphere of action of the Universal House of Justice</w:t>
      </w:r>
    </w:p>
    <w:p>
      <w:pPr>
        <w:ind w:left="360"/>
      </w:pPr>
      <w:r>
        <w:rPr>
          <w:i/>
        </w:rPr>
        <w:t xml:space="preserve">all derive from the revealed Word of Bahá'u'lláh, which, together with the interpretations and</w:t>
      </w:r>
    </w:p>
    <w:p>
      <w:pPr>
        <w:ind w:left="360"/>
      </w:pPr>
      <w:r>
        <w:rPr>
          <w:i/>
        </w:rPr>
        <w:t xml:space="preserve">expositions of the Centre of the Covenant and of the Guardian of the Cause--who, after</w:t>
      </w:r>
    </w:p>
    <w:p>
      <w:pPr>
        <w:ind w:left="360"/>
      </w:pPr>
      <w:r>
        <w:rPr>
          <w:i/>
        </w:rPr>
        <w:t xml:space="preserve">`Abdu'l-Bahá, is the sole authority in the interpretation of Bahá'í Scripture--constitute the binding</w:t>
      </w:r>
    </w:p>
    <w:p>
      <w:pPr>
        <w:ind w:left="360"/>
      </w:pPr>
      <w:r>
        <w:rPr>
          <w:i/>
        </w:rPr>
        <w:t xml:space="preserve">terms of reference 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 shall reveal His new</w:t>
      </w:r>
    </w:p>
    <w:p>
      <w:pPr>
        <w:ind w:left="360"/>
      </w:pPr>
      <w:r>
        <w:rPr>
          <w:i/>
        </w:rPr>
        <w:t xml:space="preserve">Manifestation to Whom will belong all authority and power." (CUHJ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Purpose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covenant is explained in a number of places in the Bahá'í writings. Since the</w:t>
      </w:r>
    </w:p>
    <w:p>
      <w:pPr>
        <w:ind w:left="360"/>
      </w:pPr>
      <w:r>
        <w:rPr>
          <w:i/>
        </w:rPr>
        <w:t xml:space="preserve">purpose of religion itself is held to be the establishment of unity and concord amongst humankind</w:t>
      </w:r>
    </w:p>
    <w:p>
      <w:pPr>
        <w:ind w:left="360"/>
      </w:pPr>
      <w:r>
        <w:rPr>
          <w:i/>
        </w:rPr>
        <w:t xml:space="preserve">(TB 6:63-4, 129-30; GWB 101:206), Bahá'u'lláh warns, in his Book of the Covenant: "O</w:t>
      </w:r>
    </w:p>
    <w:p>
      <w:pPr>
        <w:ind w:left="360"/>
      </w:pPr>
      <w:r>
        <w:rPr>
          <w:i/>
        </w:rPr>
        <w:t xml:space="preserve">servants! Let not the means of order be made the cause of confusion and the instrument of union</w:t>
      </w:r>
    </w:p>
    <w:p>
      <w:pPr>
        <w:ind w:left="360"/>
      </w:pPr>
      <w:r>
        <w:rPr>
          <w:i/>
        </w:rPr>
        <w:t xml:space="preserve">an occasion for discord..." The covenant established in this book was specifically to forestall such</w:t>
      </w:r>
    </w:p>
    <w:p>
      <w:pPr>
        <w:ind w:left="360"/>
      </w:pPr>
      <w:r>
        <w:rPr>
          <w:i/>
        </w:rPr>
        <w:t xml:space="preserve">a development. `Abdu'l-Bahá confirms that the central purpose of the covenant was to prevent</w:t>
      </w:r>
    </w:p>
    <w:p>
      <w:pPr>
        <w:ind w:left="360"/>
      </w:pPr>
      <w:r>
        <w:rPr>
          <w:i/>
        </w:rPr>
        <w:t xml:space="preserve">schism and dissension: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great differences and divergences of denominational belief had arisen throughout the</w:t>
      </w:r>
    </w:p>
    <w:p>
      <w:pPr>
        <w:ind w:left="360"/>
      </w:pPr>
      <w:r>
        <w:rPr>
          <w:i/>
        </w:rPr>
        <w:t xml:space="preserve">past, every man with a new idea attributing it to God, Bahá'u'lláh desired that there should not be</w:t>
      </w:r>
    </w:p>
    <w:p>
      <w:pPr>
        <w:ind w:left="360"/>
      </w:pPr>
      <w:r>
        <w:rPr>
          <w:i/>
        </w:rPr>
        <w:t xml:space="preserve">any ground or reason for disagreement among the Bahá'ís. Therefore, with His own pen He wrote</w:t>
      </w:r>
    </w:p>
    <w:p>
      <w:pPr>
        <w:ind w:left="360"/>
      </w:pPr>
      <w:r>
        <w:rPr>
          <w:i/>
        </w:rPr>
        <w:t xml:space="preserve">the Book of His Covenant, addressing His relations and all people of the world, saying, "Verily, I</w:t>
      </w:r>
    </w:p>
    <w:p>
      <w:pPr>
        <w:ind w:left="360"/>
      </w:pPr>
      <w:r>
        <w:rPr>
          <w:i/>
        </w:rPr>
        <w:t xml:space="preserve">have appointed One Who is the Center of My Covenant. All must obey Him; all must turn to Him;</w:t>
      </w:r>
    </w:p>
    <w:p>
      <w:pPr>
        <w:ind w:left="360"/>
      </w:pPr>
      <w:r>
        <w:rPr>
          <w:i/>
        </w:rPr>
        <w:t xml:space="preserve">He is the Expounder of My Book, and He is informed of My purpose. All must turn to Him.</w:t>
      </w:r>
    </w:p>
    <w:p>
      <w:pPr>
        <w:ind w:left="360"/>
      </w:pPr>
      <w:r>
        <w:rPr>
          <w:i/>
        </w:rPr>
        <w:t xml:space="preserve">Whatsoever He says is correct, for, verily, He knoweth the texts of My Book. Other than He, no</w:t>
      </w:r>
    </w:p>
    <w:p>
      <w:pPr>
        <w:ind w:left="360"/>
      </w:pPr>
      <w:r>
        <w:rPr>
          <w:i/>
        </w:rPr>
        <w:t xml:space="preserve">one doth know My Book." The purpose of this statement is that there should never be discord</w:t>
      </w:r>
    </w:p>
    <w:p>
      <w:pPr>
        <w:ind w:left="360"/>
      </w:pPr>
      <w:r>
        <w:rPr>
          <w:i/>
        </w:rPr>
        <w:t xml:space="preserve">and divergence among the Bahá'ís but that they should always be unified and agreed. (PUP</w:t>
      </w:r>
    </w:p>
    <w:p>
      <w:pPr>
        <w:ind w:left="360"/>
      </w:pPr>
      <w:r>
        <w:rPr>
          <w:i/>
        </w:rPr>
        <w:t xml:space="preserve">322-323, also PUP 382, 455-6, SWA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mission of Bahá'u'lláh relates to world unity. Since it would be impossible for the</w:t>
      </w:r>
    </w:p>
    <w:p>
      <w:pPr>
        <w:ind w:left="360"/>
      </w:pPr>
      <w:r>
        <w:rPr>
          <w:i/>
        </w:rPr>
        <w:t xml:space="preserve">Bahá'í Faith to unite the world if it were itself disunited, the role of the covenant as the guarantor</w:t>
      </w:r>
    </w:p>
    <w:p>
      <w:pPr>
        <w:ind w:left="360"/>
      </w:pPr>
      <w:r>
        <w:rPr>
          <w:i/>
        </w:rPr>
        <w:t xml:space="preserve">of the unity of the Bahá'í community becomes inextricably linked with the goal of world unity: "It</w:t>
      </w:r>
    </w:p>
    <w:p>
      <w:pPr>
        <w:ind w:left="360"/>
      </w:pPr>
      <w:r>
        <w:rPr>
          <w:i/>
        </w:rPr>
        <w:t xml:space="preserve">is evident that the axis of oneness of the world of humanity is the power of the Covenant and</w:t>
      </w:r>
    </w:p>
    <w:p>
      <w:pPr>
        <w:ind w:left="360"/>
      </w:pPr>
      <w:r>
        <w:rPr>
          <w:i/>
        </w:rPr>
        <w:t xml:space="preserve">nothing else." (TDP 49, cf GPB 239, SWA 208-9).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refers to the covenant as the means of directing and controlling the spiritual</w:t>
      </w:r>
    </w:p>
    <w:p>
      <w:pPr>
        <w:ind w:left="360"/>
      </w:pPr>
      <w:r>
        <w:rPr>
          <w:i/>
        </w:rPr>
        <w:t xml:space="preserve">power unleashed by the coming of Bahá'u'lláh: "to direct and canalize these forces" and "to insure</w:t>
      </w:r>
    </w:p>
    <w:p>
      <w:pPr>
        <w:ind w:left="360"/>
      </w:pPr>
      <w:r>
        <w:rPr>
          <w:i/>
        </w:rPr>
        <w:t xml:space="preserve">their harmonious and continuous operation after His ascension." (GPB 237) He refers to its</w:t>
      </w:r>
    </w:p>
    <w:p>
      <w:pPr>
        <w:ind w:left="360"/>
      </w:pPr>
      <w:r>
        <w:rPr>
          <w:i/>
        </w:rPr>
        <w:t xml:space="preserve">purpose as being to "perpetuate the influence of [the] Faith, insure its integrity, safeguard it from</w:t>
      </w:r>
    </w:p>
    <w:p>
      <w:pPr>
        <w:ind w:left="360"/>
      </w:pPr>
      <w:r>
        <w:rPr>
          <w:i/>
        </w:rPr>
        <w:t xml:space="preserve">schism, and stimulate its world-wide expansion..." (GPB 244-5)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the focal point of unity both for the Bahá'í community and ultimately for the world</w:t>
      </w:r>
    </w:p>
    <w:p>
      <w:pPr>
        <w:ind w:left="360"/>
      </w:pPr>
      <w:r>
        <w:rPr>
          <w:i/>
        </w:rPr>
        <w:t xml:space="preserve">and is also the channel for the spiritual energies released by Bahá'u'lláh, the Covenant is described</w:t>
      </w:r>
    </w:p>
    <w:p>
      <w:pPr>
        <w:ind w:left="360"/>
      </w:pPr>
      <w:r>
        <w:rPr>
          <w:i/>
        </w:rPr>
        <w:t xml:space="preserve">in the Bahá'í writings as being possessed of power. Indeed it is seen as the motivating force behind</w:t>
      </w:r>
    </w:p>
    <w:p>
      <w:pPr>
        <w:ind w:left="360"/>
      </w:pPr>
      <w:r>
        <w:rPr>
          <w:i/>
        </w:rPr>
        <w:t xml:space="preserve">all the positive forces at work in the world: "The power of the Covenant is as the heat of the sun</w:t>
      </w:r>
    </w:p>
    <w:p>
      <w:pPr>
        <w:ind w:left="360"/>
      </w:pPr>
      <w:r>
        <w:rPr>
          <w:i/>
        </w:rPr>
        <w:t xml:space="preserve">which quickeneth and promoteth the development of all created things on earth. The light of the</w:t>
      </w:r>
    </w:p>
    <w:p>
      <w:pPr>
        <w:ind w:left="360"/>
      </w:pPr>
      <w:r>
        <w:rPr>
          <w:i/>
        </w:rPr>
        <w:t xml:space="preserve">Covenant, in like manner, is the educator of the minds, the spirits, the hearts and souls of men."</w:t>
      </w:r>
    </w:p>
    <w:p>
      <w:pPr>
        <w:ind w:left="360"/>
      </w:pPr>
      <w:r>
        <w:rPr>
          <w:i/>
        </w:rPr>
        <w:t xml:space="preserve">(GPB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covenant being so central and vital a component of the Bahá'í Faith,</w:t>
      </w:r>
    </w:p>
    <w:p>
      <w:pPr>
        <w:ind w:left="360"/>
      </w:pPr>
      <w:r>
        <w:rPr>
          <w:i/>
        </w:rPr>
        <w:t xml:space="preserve">firmness in the covenant is considered in the Bahá'í texts as one of the main religious virtues. In its</w:t>
      </w:r>
    </w:p>
    <w:p>
      <w:pPr>
        <w:ind w:left="360"/>
      </w:pPr>
      <w:r>
        <w:rPr>
          <w:i/>
        </w:rPr>
        <w:t xml:space="preserve">more general sense, this means carrying out the laws and teachings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...ye must conduct yourselves in such a manner that ye may stand out distinguished and</w:t>
      </w:r>
    </w:p>
    <w:p>
      <w:pPr>
        <w:ind w:left="360"/>
      </w:pPr>
      <w:r>
        <w:rPr>
          <w:i/>
        </w:rPr>
        <w:t xml:space="preserve">brilliant as the sun among other souls. Should any one of you enter a city, he should become</w:t>
      </w:r>
    </w:p>
    <w:p>
      <w:pPr>
        <w:ind w:left="360"/>
      </w:pPr>
      <w:r>
        <w:rPr>
          <w:i/>
        </w:rPr>
        <w:t xml:space="preserve">a center of attraction by reason of his sincerity, his faithfulness and love, his honesty and</w:t>
      </w:r>
    </w:p>
    <w:p>
      <w:pPr>
        <w:ind w:left="360"/>
      </w:pPr>
      <w:r>
        <w:rPr>
          <w:i/>
        </w:rPr>
        <w:t xml:space="preserve">fidelity, his truthfulness and loving-kindness towards all the peoples of the world... Not until</w:t>
      </w:r>
    </w:p>
    <w:p>
      <w:pPr>
        <w:ind w:left="360"/>
      </w:pPr>
      <w:r>
        <w:rPr>
          <w:i/>
        </w:rPr>
        <w:t xml:space="preserve">ye attain this station can ye be said to have been faithful to the Covenant and Testament of</w:t>
      </w:r>
    </w:p>
    <w:p>
      <w:pPr>
        <w:ind w:left="360"/>
      </w:pPr>
      <w:r>
        <w:rPr>
          <w:i/>
        </w:rPr>
        <w:t xml:space="preserve">God. For He hath, through 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instructions and counsels. (SWA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more specific sense, firmness in the covenant refers to the inner conviction by the individual</w:t>
      </w:r>
    </w:p>
    <w:p>
      <w:pPr>
        <w:ind w:left="360"/>
      </w:pPr>
      <w:r>
        <w:rPr>
          <w:i/>
        </w:rPr>
        <w:t xml:space="preserve">Bahá'í that the guidance of the center of the Bahá'í Faith (whether `Abdu'l-Bahá or Shoghi Effendi</w:t>
      </w:r>
    </w:p>
    <w:p>
      <w:pPr>
        <w:ind w:left="360"/>
      </w:pPr>
      <w:r>
        <w:rPr>
          <w:i/>
        </w:rPr>
        <w:t xml:space="preserve">in the past or the Universal House of Justice at present) represents the will of God: "Whatsoever</w:t>
      </w:r>
    </w:p>
    <w:p>
      <w:pPr>
        <w:ind w:left="360"/>
      </w:pPr>
      <w:r>
        <w:rPr>
          <w:i/>
        </w:rPr>
        <w:t xml:space="preserve">they decide is of God." (WT 11) Shoghi Effendi relates the success and progress of the Bahá'í</w:t>
      </w:r>
    </w:p>
    <w:p>
      <w:pPr>
        <w:ind w:left="360"/>
      </w:pPr>
      <w:r>
        <w:rPr>
          <w:i/>
        </w:rPr>
        <w:t xml:space="preserve">Faith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administration, nor the general teaching work of the Cause... will progress, or</w:t>
      </w:r>
    </w:p>
    <w:p>
      <w:pPr>
        <w:ind w:left="360"/>
      </w:pPr>
      <w:r>
        <w:rPr>
          <w:i/>
        </w:rPr>
        <w:t xml:space="preserve">be able to accomplish anything, unless the believers are truly firm, deep, spiritually</w:t>
      </w:r>
    </w:p>
    <w:p>
      <w:pPr>
        <w:ind w:left="360"/>
      </w:pPr>
      <w:r>
        <w:rPr>
          <w:i/>
        </w:rPr>
        <w:t xml:space="preserve">convinced Bahá'ís.... once a Bahá'í has the profound conviction of the authority from God,</w:t>
      </w:r>
    </w:p>
    <w:p>
      <w:pPr>
        <w:ind w:left="360"/>
      </w:pPr>
      <w:r>
        <w:rPr>
          <w:i/>
        </w:rPr>
        <w:t xml:space="preserve">vested in the Prophet, passed on to the Master, and by Him, to the Guardians, and which</w:t>
      </w:r>
    </w:p>
    <w:p>
      <w:pPr>
        <w:ind w:left="360"/>
      </w:pPr>
      <w:r>
        <w:rPr>
          <w:i/>
        </w:rPr>
        <w:t xml:space="preserve">flows out through the assemblies and creates order based on obedience--once a Bahá'í has</w:t>
      </w:r>
    </w:p>
    <w:p>
      <w:pPr>
        <w:ind w:left="360"/>
      </w:pPr>
      <w:r>
        <w:rPr>
          <w:i/>
        </w:rPr>
        <w:t xml:space="preserve">this, nothing can shake him. (LDG2:83-4)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Covenant-breaker,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terminology, internal opposition to the center of the Faith is known as "Covenant-breaking" and those who do this are known as "Covenant-breakers" (being the translation of the</w:t>
      </w:r>
    </w:p>
    <w:p>
      <w:pPr>
        <w:ind w:left="360"/>
      </w:pPr>
      <w:r>
        <w:rPr>
          <w:i/>
        </w:rPr>
        <w:t xml:space="preserve">two terms Naqd-i-`Ahd and Náqidín respectively). This terminology at once indicates what is</w:t>
      </w:r>
    </w:p>
    <w:p>
      <w:pPr>
        <w:ind w:left="360"/>
      </w:pPr>
      <w:r>
        <w:rPr>
          <w:i/>
        </w:rPr>
        <w:t xml:space="preserve">deemed to have been the transgression of these internal opponents: they have broken the Covenant--considered to be the greatest spiritual crime that a person can commit. It is, however, only in</w:t>
      </w:r>
    </w:p>
    <w:p>
      <w:pPr>
        <w:ind w:left="360"/>
      </w:pPr>
      <w:r>
        <w:rPr>
          <w:i/>
        </w:rPr>
        <w:t xml:space="preserve">relation to the "lesser covenant" (see "Covenant") that this term is used (i.e. the covenant made by</w:t>
      </w:r>
    </w:p>
    <w:p>
      <w:pPr>
        <w:ind w:left="360"/>
      </w:pPr>
      <w:r>
        <w:rPr>
          <w:i/>
        </w:rPr>
        <w:t xml:space="preserve">the Manifestation of God, q.v., about his immediate successor and the subsequent chain of</w:t>
      </w:r>
    </w:p>
    <w:p>
      <w:pPr>
        <w:ind w:left="360"/>
      </w:pPr>
      <w:r>
        <w:rPr>
          <w:i/>
        </w:rPr>
        <w:t xml:space="preserve">succession). Those who refuse to accept the validity of the claim of a Manifestation of God may</w:t>
      </w:r>
    </w:p>
    <w:p>
      <w:pPr>
        <w:ind w:left="360"/>
      </w:pPr>
      <w:r>
        <w:rPr>
          <w:i/>
        </w:rPr>
        <w:t xml:space="preserve">be said to be breakers of the "greater covenant" but this is not the usual Bahá'í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G.1. 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trying to arrive at a definition of Covenant-breaking, a</w:t>
      </w:r>
    </w:p>
    <w:p>
      <w:pPr>
        <w:ind w:left="360"/>
      </w:pPr>
      <w:r>
        <w:rPr>
          <w:i/>
        </w:rPr>
        <w:t xml:space="preserve">number of points need to be born in mind: those who merely oppose the Bahá'í Faith or its head</w:t>
      </w:r>
    </w:p>
    <w:p>
      <w:pPr>
        <w:ind w:left="360"/>
      </w:pPr>
      <w:r>
        <w:rPr>
          <w:i/>
        </w:rPr>
        <w:t xml:space="preserve">(such as the many Muslim religious leaders who have done so) are not considered Covenant-breakers; those who leave the Bahá'í Faith because they have lost faith are similarly not considered</w:t>
      </w:r>
    </w:p>
    <w:p>
      <w:pPr>
        <w:ind w:left="360"/>
      </w:pPr>
      <w:r>
        <w:rPr>
          <w:i/>
        </w:rPr>
        <w:t xml:space="preserve">Covenant-breakers; and those who commit minor infractions of of Bahá'í law may loose their</w:t>
      </w:r>
    </w:p>
    <w:p>
      <w:pPr>
        <w:ind w:left="360"/>
      </w:pPr>
      <w:r>
        <w:rPr>
          <w:i/>
        </w:rPr>
        <w:t xml:space="preserve">administrative rights (see "Community, Bahá'í.4"), but are not considered Covenant-breakers. It is</w:t>
      </w:r>
    </w:p>
    <w:p>
      <w:pPr>
        <w:ind w:left="360"/>
      </w:pPr>
      <w:r>
        <w:rPr>
          <w:i/>
        </w:rPr>
        <w:t xml:space="preserve">those who remain within the Bahá'í community, professing loyalty to the Bahá'í Cause and yet</w:t>
      </w:r>
    </w:p>
    <w:p>
      <w:pPr>
        <w:ind w:left="360"/>
      </w:pPr>
      <w:r>
        <w:rPr>
          <w:i/>
        </w:rPr>
        <w:t xml:space="preserve">oppose the authorized leadership of the Bahá'í Faith or actively try to split the Bahá'í community</w:t>
      </w:r>
    </w:p>
    <w:p>
      <w:pPr>
        <w:ind w:left="360"/>
      </w:pPr>
      <w:r>
        <w:rPr>
          <w:i/>
        </w:rPr>
        <w:t xml:space="preserve">by setting up an alternative center of leadership who are considered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writes: "These do not doubt the validity of the Covenant but selfish motives have</w:t>
      </w:r>
    </w:p>
    <w:p>
      <w:pPr>
        <w:ind w:left="360"/>
      </w:pPr>
      <w:r>
        <w:rPr>
          <w:i/>
        </w:rPr>
        <w:t xml:space="preserve">dragged them to this condition. It is not that they do not know what they do-- they are perfectly</w:t>
      </w:r>
    </w:p>
    <w:p>
      <w:pPr>
        <w:ind w:left="360"/>
      </w:pPr>
      <w:r>
        <w:rPr>
          <w:i/>
        </w:rPr>
        <w:t xml:space="preserve">aware and still they exhibit opposition" (SWA 215-216). Thus a cardinal factor in Covenant-breaking is considered by `Abdu'l-Bahá to be willful and conscious opposition to the divine will as</w:t>
      </w:r>
    </w:p>
    <w:p>
      <w:pPr>
        <w:ind w:left="360"/>
      </w:pPr>
      <w:r>
        <w:rPr>
          <w:i/>
        </w:rPr>
        <w:t xml:space="preserve">manifested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insight into `Abdu'l-Bahá's views can be gained from his commentary upon the Biblical</w:t>
      </w:r>
    </w:p>
    <w:p>
      <w:pPr>
        <w:ind w:left="360"/>
      </w:pPr>
      <w:r>
        <w:rPr>
          <w:i/>
        </w:rPr>
        <w:t xml:space="preserve">verse: "Wherefore I say unto you, All manner of sin and blasphemy shall be forgiven unto men:</w:t>
      </w:r>
    </w:p>
    <w:p>
      <w:pPr>
        <w:ind w:left="360"/>
      </w:pPr>
      <w:r>
        <w:rPr>
          <w:i/>
        </w:rPr>
        <w:t xml:space="preserve">but the blasphemy against the Holy Ghost shall not be forgiven unto men. And whosoever</w:t>
      </w:r>
    </w:p>
    <w:p>
      <w:pPr>
        <w:ind w:left="360"/>
      </w:pPr>
      <w:r>
        <w:rPr>
          <w:i/>
        </w:rPr>
        <w:t xml:space="preserve">speaketh a word against the Son of man, it shall be forgiven him: but whosoever speaketh against</w:t>
      </w:r>
    </w:p>
    <w:p>
      <w:pPr>
        <w:ind w:left="360"/>
      </w:pPr>
      <w:r>
        <w:rPr>
          <w:i/>
        </w:rPr>
        <w:t xml:space="preserve">the Holy Ghost, it shall not be forgiven him . . ." (Matthew 12:31-2). `Abdu'l-Bahá states that</w:t>
      </w:r>
    </w:p>
    <w:p>
      <w:pPr>
        <w:ind w:left="360"/>
      </w:pPr>
      <w:r>
        <w:rPr>
          <w:i/>
        </w:rPr>
        <w:t xml:space="preserve">there are two aspects to the Manifestations of God. There is the physical form and personality,</w:t>
      </w:r>
    </w:p>
    <w:p>
      <w:pPr>
        <w:ind w:left="360"/>
      </w:pPr>
      <w:r>
        <w:rPr>
          <w:i/>
        </w:rPr>
        <w:t xml:space="preserve">which `Abdu'l-Bahá likens to the lamp, and the Holy Spirit that dwells within, which `Abdu'l-Bahá</w:t>
      </w:r>
    </w:p>
    <w:p>
      <w:pPr>
        <w:ind w:left="360"/>
      </w:pPr>
      <w:r>
        <w:rPr>
          <w:i/>
        </w:rPr>
        <w:t xml:space="preserve">likens to the light. If one turns away from a particular lamp, this act can be forgiven as it may be</w:t>
      </w:r>
    </w:p>
    <w:p>
      <w:pPr>
        <w:ind w:left="360"/>
      </w:pPr>
      <w:r>
        <w:rPr>
          <w:i/>
        </w:rPr>
        <w:t xml:space="preserve">that one is mistaken or unaware of that from which one has turned away and one may yet be led</w:t>
      </w:r>
    </w:p>
    <w:p>
      <w:pPr>
        <w:ind w:left="360"/>
      </w:pPr>
      <w:r>
        <w:rPr>
          <w:i/>
        </w:rPr>
        <w:t xml:space="preserve">to the light. But if a person hates the light itself and rejects it, then that person cannot be guided</w:t>
      </w:r>
    </w:p>
    <w:p>
      <w:pPr>
        <w:ind w:left="360"/>
      </w:pPr>
      <w:r>
        <w:rPr>
          <w:i/>
        </w:rPr>
        <w:t xml:space="preserve">and is unreceptive to the mercy and forgiveness of God (SAQ 31:127-8).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according to Bahá'í teaching, Covenant-breaking is something that is not</w:t>
      </w:r>
    </w:p>
    <w:p>
      <w:pPr>
        <w:ind w:left="360"/>
      </w:pPr>
      <w:r>
        <w:rPr>
          <w:i/>
        </w:rPr>
        <w:t xml:space="preserve">confined to the Bahá'í Faith. It is a general religious phenomenon that has existed in every religion</w:t>
      </w:r>
    </w:p>
    <w:p>
      <w:pPr>
        <w:ind w:left="360"/>
      </w:pPr>
      <w:r>
        <w:rPr>
          <w:i/>
        </w:rPr>
        <w:t xml:space="preserve">although, since the lesser covenant was less clearly defined and less central in other religions, the</w:t>
      </w:r>
    </w:p>
    <w:p>
      <w:pPr>
        <w:ind w:left="360"/>
      </w:pPr>
      <w:r>
        <w:rPr>
          <w:i/>
        </w:rPr>
        <w:t xml:space="preserve">phenomenon has also been less clear cut and less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it would appear that a definition of Covenant-breaking would be: "willful opposition to</w:t>
      </w:r>
    </w:p>
    <w:p>
      <w:pPr>
        <w:ind w:left="360"/>
      </w:pPr>
      <w:r>
        <w:rPr>
          <w:i/>
        </w:rPr>
        <w:t xml:space="preserve">the authorized center of the Bahá'í Faith (or any other religion), despite a conscious knowledge</w:t>
      </w:r>
    </w:p>
    <w:p>
      <w:pPr>
        <w:ind w:left="360"/>
      </w:pPr>
      <w:r>
        <w:rPr>
          <w:i/>
        </w:rPr>
        <w:t xml:space="preserve">and understanding of the spiritual station of that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explains, for example, the position of Mírzá Yahyá Azal (q.v.), who was never a</w:t>
      </w:r>
    </w:p>
    <w:p>
      <w:pPr>
        <w:ind w:left="360"/>
      </w:pPr>
      <w:r>
        <w:rPr>
          <w:i/>
        </w:rPr>
        <w:t xml:space="preserve">follower of Bahá'u'lláh, but who is stated to be a Covenant-breaker. Similarly, some apostates</w:t>
      </w:r>
    </w:p>
    <w:p>
      <w:pPr>
        <w:ind w:left="360"/>
      </w:pPr>
      <w:r>
        <w:rPr>
          <w:i/>
        </w:rPr>
        <w:t xml:space="preserve">who have attacked the Bahá'í Faith are referred to in terms that resemble those used to refer to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who has a "conscious knowledge and understanding" must inevitably involve a</w:t>
      </w:r>
    </w:p>
    <w:p>
      <w:pPr>
        <w:ind w:left="360"/>
      </w:pPr>
      <w:r>
        <w:rPr>
          <w:i/>
        </w:rPr>
        <w:t xml:space="preserve">degree of judgment; this may be the reason why the decision to declare someone a Covenant-breaker can only be taken by the center of the Bahá'í Faith and is never delegated.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G.2. The history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features of Bábí and Bahá'í</w:t>
      </w:r>
    </w:p>
    <w:p>
      <w:pPr>
        <w:ind w:left="360"/>
      </w:pPr>
      <w:r>
        <w:rPr>
          <w:i/>
        </w:rPr>
        <w:t xml:space="preserve">history is the manner in which the phenomenon of opposition from within the ranks of the</w:t>
      </w:r>
    </w:p>
    <w:p>
      <w:pPr>
        <w:ind w:left="360"/>
      </w:pPr>
      <w:r>
        <w:rPr>
          <w:i/>
        </w:rPr>
        <w:t xml:space="preserve">believers to the established head of the religion has recurred in every generation since the</w:t>
      </w:r>
    </w:p>
    <w:p>
      <w:pPr>
        <w:ind w:left="360"/>
      </w:pPr>
      <w:r>
        <w:rPr>
          <w:i/>
        </w:rPr>
        <w:t xml:space="preserve">founding of the religion over a hundred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Báb (1844-1850):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antecedents of the religion of Bahá'u'lláh lie of course in</w:t>
      </w:r>
    </w:p>
    <w:p>
      <w:pPr>
        <w:ind w:left="360"/>
      </w:pPr>
      <w:r>
        <w:rPr>
          <w:i/>
        </w:rPr>
        <w:t xml:space="preserve">the Bábí movement. Probably owing to the intense external opposition, there appears to have</w:t>
      </w:r>
    </w:p>
    <w:p>
      <w:pPr>
        <w:ind w:left="360"/>
      </w:pPr>
      <w:r>
        <w:rPr>
          <w:i/>
        </w:rPr>
        <w:t xml:space="preserve">been very little internal opposition to the Báb in the Báb's own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few persons, such as Mullá Javád Baraghání, Mullá `Abdu'l-`Alí Hirátí, and Mírzá Ibráhím</w:t>
      </w:r>
    </w:p>
    <w:p>
      <w:pPr>
        <w:ind w:left="360"/>
      </w:pPr>
      <w:r>
        <w:rPr>
          <w:i/>
        </w:rPr>
        <w:t xml:space="preserve">Shírází became followers of the Báb and then split away and began to attack the Báb, eventually</w:t>
      </w:r>
    </w:p>
    <w:p>
      <w:pPr>
        <w:ind w:left="360"/>
      </w:pPr>
      <w:r>
        <w:rPr>
          <w:i/>
        </w:rPr>
        <w:t xml:space="preserve">joining up with Hájí Mírzá Karím Khán Kirmání (q.v.), the Shaykhí leader who was vehemently</w:t>
      </w:r>
    </w:p>
    <w:p>
      <w:pPr>
        <w:ind w:left="360"/>
      </w:pPr>
      <w:r>
        <w:rPr>
          <w:i/>
        </w:rPr>
        <w:t xml:space="preserve">opposed to the Báb. According to Nabíl, these three persons were compared in the Báb's writing</w:t>
      </w:r>
    </w:p>
    <w:p>
      <w:pPr>
        <w:ind w:left="360"/>
      </w:pPr>
      <w:r>
        <w:rPr>
          <w:i/>
        </w:rPr>
        <w:t xml:space="preserve">with Sámirí who, according to Islamic tradition, produced the calf for the Israelites to worship,</w:t>
      </w:r>
    </w:p>
    <w:p>
      <w:pPr>
        <w:ind w:left="360"/>
      </w:pPr>
      <w:r>
        <w:rPr>
          <w:i/>
        </w:rPr>
        <w:t xml:space="preserve">and with Jibt and Tághút (DB 162)--language very similar to that later used by Bahá'u'lláh and</w:t>
      </w:r>
    </w:p>
    <w:p>
      <w:pPr>
        <w:ind w:left="360"/>
      </w:pPr>
      <w:r>
        <w:rPr>
          <w:i/>
        </w:rPr>
        <w:t xml:space="preserve">`Abdu'l-Bahá with regard to the Covenant-breakers (SoW 1922, 13:20-22).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After the Martyrdom of the Báb and during Bahá'u'lláh's lifetime (1852-92):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sources,</w:t>
      </w:r>
    </w:p>
    <w:p>
      <w:pPr>
        <w:ind w:left="360"/>
      </w:pPr>
      <w:r>
        <w:rPr>
          <w:i/>
        </w:rPr>
        <w:t xml:space="preserve">whether Bahá'í or otherwise, are agreed that some form of leadership or successorship was vested</w:t>
      </w:r>
    </w:p>
    <w:p>
      <w:pPr>
        <w:ind w:left="360"/>
      </w:pPr>
      <w:r>
        <w:rPr>
          <w:i/>
        </w:rPr>
        <w:t xml:space="preserve">in Mírzá Yahyá Azal (q.v.) by the Báb (TN 62-3; GPB 163). The successorship was not,</w:t>
      </w:r>
    </w:p>
    <w:p>
      <w:pPr>
        <w:ind w:left="360"/>
      </w:pPr>
      <w:r>
        <w:rPr>
          <w:i/>
        </w:rPr>
        <w:t xml:space="preserve">however, clear, nor was it undisputed. A number of person laid claim to various positions of</w:t>
      </w:r>
    </w:p>
    <w:p>
      <w:pPr>
        <w:ind w:left="360"/>
      </w:pPr>
      <w:r>
        <w:rPr>
          <w:i/>
        </w:rPr>
        <w:t xml:space="preserve">leadership, and there was much schism and contention. `Abdu'l-Bahá is reported to have stated</w:t>
      </w:r>
    </w:p>
    <w:p>
      <w:pPr>
        <w:ind w:left="360"/>
      </w:pPr>
      <w:r>
        <w:rPr>
          <w:i/>
        </w:rPr>
        <w:t xml:space="preserve">that as many as twenty-five persons laid claim to the leadership of the community (GPB 125).</w:t>
      </w:r>
    </w:p>
    <w:p>
      <w:pPr>
        <w:ind w:left="360"/>
      </w:pPr>
      <w:r>
        <w:rPr>
          <w:i/>
        </w:rPr>
        <w:t xml:space="preserve">None of these except for Azal is, however, regarded as a Covenant-breaker because they all put</w:t>
      </w:r>
    </w:p>
    <w:p>
      <w:pPr>
        <w:ind w:left="360"/>
      </w:pPr>
      <w:r>
        <w:rPr>
          <w:i/>
        </w:rPr>
        <w:t xml:space="preserve">forward their claims at a time when there was no clear authority in the religion. Many of them</w:t>
      </w:r>
    </w:p>
    <w:p>
      <w:pPr>
        <w:ind w:left="360"/>
      </w:pPr>
      <w:r>
        <w:rPr>
          <w:i/>
        </w:rPr>
        <w:t xml:space="preserve">became followers of Bahá'u'lláh once he put forward his claim. Only Azal opposed and worked to</w:t>
      </w:r>
    </w:p>
    <w:p>
      <w:pPr>
        <w:ind w:left="360"/>
      </w:pPr>
      <w:r>
        <w:rPr>
          <w:i/>
        </w:rPr>
        <w:t xml:space="preserve">undermine the position of Bahá'u'lláh. Estimates put the number of Azalís remaining in Iran at no</w:t>
      </w:r>
    </w:p>
    <w:p>
      <w:pPr>
        <w:ind w:left="360"/>
      </w:pPr>
      <w:r>
        <w:rPr>
          <w:i/>
        </w:rPr>
        <w:t xml:space="preserve">more than 5,000. They have no organization. (see "Azal, Azalís").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Bahá'u'lláh's own actions with regard to Azal were to set the pattern of</w:t>
      </w:r>
    </w:p>
    <w:p>
      <w:pPr>
        <w:ind w:left="360"/>
      </w:pPr>
      <w:r>
        <w:rPr>
          <w:i/>
        </w:rPr>
        <w:t xml:space="preserve">relationships with those designated as Covenant-breakers. Once it was clear that no reconciliation</w:t>
      </w:r>
    </w:p>
    <w:p>
      <w:pPr>
        <w:ind w:left="360"/>
      </w:pPr>
      <w:r>
        <w:rPr>
          <w:i/>
        </w:rPr>
        <w:t xml:space="preserve">was possible with Mírzá Yahyá, Bahá'u'lláh gave instructions that all of the furniture and other</w:t>
      </w:r>
    </w:p>
    <w:p>
      <w:pPr>
        <w:ind w:left="360"/>
      </w:pPr>
      <w:r>
        <w:rPr>
          <w:i/>
        </w:rPr>
        <w:t xml:space="preserve">effects in the house should be divided and half be given to Azal. Thereafter he severed all</w:t>
      </w:r>
    </w:p>
    <w:p>
      <w:pPr>
        <w:ind w:left="360"/>
      </w:pPr>
      <w:r>
        <w:rPr>
          <w:i/>
        </w:rPr>
        <w:t xml:space="preserve">connections with his half-brother. He withdrew, moreover, from the company of the other Bábís</w:t>
      </w:r>
    </w:p>
    <w:p>
      <w:pPr>
        <w:ind w:left="360"/>
      </w:pPr>
      <w:r>
        <w:rPr>
          <w:i/>
        </w:rPr>
        <w:t xml:space="preserve">in Edirne for two months, instructing them to decide whether they intended to follow him or Azal</w:t>
      </w:r>
    </w:p>
    <w:p>
      <w:pPr>
        <w:ind w:left="360"/>
      </w:pPr>
      <w:r>
        <w:rPr>
          <w:i/>
        </w:rPr>
        <w:t xml:space="preserve">(GPB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period of `Abdu'l-Bahá's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Covenant (q.v.), Bahá'u'lláh</w:t>
      </w:r>
    </w:p>
    <w:p>
      <w:pPr>
        <w:ind w:left="360"/>
      </w:pPr>
      <w:r>
        <w:rPr>
          <w:i/>
        </w:rPr>
        <w:t xml:space="preserve">designates `Abdu'l-Bahá as his successor and the interpreter of his writings with a subordinate</w:t>
      </w:r>
    </w:p>
    <w:p>
      <w:pPr>
        <w:ind w:left="360"/>
      </w:pPr>
      <w:r>
        <w:rPr>
          <w:i/>
        </w:rPr>
        <w:t xml:space="preserve">position being assigned to Mírzá Muhammad `Alí (q.v.), the half-brother of `Abdu'l-Bahá (TB</w:t>
      </w:r>
    </w:p>
    <w:p>
      <w:pPr>
        <w:ind w:left="360"/>
      </w:pPr>
      <w:r>
        <w:rPr>
          <w:i/>
        </w:rPr>
        <w:t xml:space="preserve">15:221-2). Yet, within a short time of the death of Bahá'u'lláh, Mírzá Muhammad `Alí, at the</w:t>
      </w:r>
    </w:p>
    <w:p>
      <w:pPr>
        <w:ind w:left="360"/>
      </w:pPr>
      <w:r>
        <w:rPr>
          <w:i/>
        </w:rPr>
        <w:t xml:space="preserve">instigation of his cousin Majdu'd-Dín (the son of Mírzá Músá Kalím, q.v.), challenged the</w:t>
      </w:r>
    </w:p>
    <w:p>
      <w:pPr>
        <w:ind w:left="360"/>
      </w:pPr>
      <w:r>
        <w:rPr>
          <w:i/>
        </w:rPr>
        <w:t xml:space="preserve">leadership of `Abdu'l-Bahá. His main contention was that `Abdu'l-Bahá had over-reached his</w:t>
      </w:r>
    </w:p>
    <w:p>
      <w:pPr>
        <w:ind w:left="360"/>
      </w:pPr>
      <w:r>
        <w:rPr>
          <w:i/>
        </w:rPr>
        <w:t xml:space="preserve">authority and was claiming to be a new Manifestation of God, a charge which `Abdu'l-Bahá</w:t>
      </w:r>
    </w:p>
    <w:p>
      <w:pPr>
        <w:ind w:left="360"/>
      </w:pPr>
      <w:r>
        <w:rPr>
          <w:i/>
        </w:rPr>
        <w:t xml:space="preserve">explicitly and emphatically denied. Mírzá Muhammad `Alí called himself and his supporters the</w:t>
      </w:r>
    </w:p>
    <w:p>
      <w:pPr>
        <w:ind w:left="360"/>
      </w:pPr>
      <w:r>
        <w:rPr>
          <w:i/>
        </w:rPr>
        <w:t xml:space="preserve">Muwahhidún (the Unitarians, Browne 77-82,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Mírzá Muhammad `Alí was at first very serious. He held control of the Mansion</w:t>
      </w:r>
    </w:p>
    <w:p>
      <w:pPr>
        <w:ind w:left="360"/>
      </w:pPr>
      <w:r>
        <w:rPr>
          <w:i/>
        </w:rPr>
        <w:t xml:space="preserve">of Bahjí (q.v.) and had won over almost all of the family of Bahá'u'lláh (the exceptions were</w:t>
      </w:r>
    </w:p>
    <w:p>
      <w:pPr>
        <w:ind w:left="360"/>
      </w:pPr>
      <w:r>
        <w:rPr>
          <w:i/>
        </w:rPr>
        <w:t xml:space="preserve">Bahiyyih Khánum and `Abdu'l-Bahá's immediate family), some of the family of the Báb (the</w:t>
      </w:r>
    </w:p>
    <w:p>
      <w:pPr>
        <w:ind w:left="360"/>
      </w:pPr>
      <w:r>
        <w:rPr>
          <w:i/>
        </w:rPr>
        <w:t xml:space="preserve">Afnán, q.v.), as well as many of the Bahá'ís of the Haifa-Akka area and some leading figures in</w:t>
      </w:r>
    </w:p>
    <w:p>
      <w:pPr>
        <w:ind w:left="360"/>
      </w:pPr>
      <w:r>
        <w:rPr>
          <w:i/>
        </w:rPr>
        <w:t xml:space="preserve">Iran. Gradually, however, the tide turned against Mírzá Muhammad `Alí. `Abdu'l-Bahá was at</w:t>
      </w:r>
    </w:p>
    <w:p>
      <w:pPr>
        <w:ind w:left="360"/>
      </w:pPr>
      <w:r>
        <w:rPr>
          <w:i/>
        </w:rPr>
        <w:t xml:space="preserve">first reluctant to expose the division, but when Mírzá Muhammad `Alí himself had openly asserted</w:t>
      </w:r>
    </w:p>
    <w:p>
      <w:pPr>
        <w:ind w:left="360"/>
      </w:pPr>
      <w:r>
        <w:rPr>
          <w:i/>
        </w:rPr>
        <w:t xml:space="preserve">his claim in 1896, `Abdu'l-Bahá announced that Mírzá Muhammad `Alí and his supporters were to</w:t>
      </w:r>
    </w:p>
    <w:p>
      <w:pPr>
        <w:ind w:left="360"/>
      </w:pPr>
      <w:r>
        <w:rPr>
          <w:i/>
        </w:rPr>
        <w:t xml:space="preserve">be regarded as Covenant-breakers. Individuals such as Ibn-i-Abhar (q.v.) traveled to different</w:t>
      </w:r>
    </w:p>
    <w:p>
      <w:pPr>
        <w:ind w:left="360"/>
      </w:pPr>
      <w:r>
        <w:rPr>
          <w:i/>
        </w:rPr>
        <w:t xml:space="preserve">communities to refute Mírzá Muhammad `Alí's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brief success for Mírzá Muhammad `Alí when, in about 1899, he succeeded in</w:t>
      </w:r>
    </w:p>
    <w:p>
      <w:pPr>
        <w:ind w:left="360"/>
      </w:pPr>
      <w:r>
        <w:rPr>
          <w:i/>
        </w:rPr>
        <w:t xml:space="preserve">recruiting to his side Ibrahim Kheiralla (q.v.), who had been primarily responsible for propagating</w:t>
      </w:r>
    </w:p>
    <w:p>
      <w:pPr>
        <w:ind w:left="360"/>
      </w:pPr>
      <w:r>
        <w:rPr>
          <w:i/>
        </w:rPr>
        <w:t xml:space="preserve">the Bahá'í Faith in the United States of America. Most of the American Bahá'ís remained loyal to</w:t>
      </w:r>
    </w:p>
    <w:p>
      <w:pPr>
        <w:ind w:left="360"/>
      </w:pPr>
      <w:r>
        <w:rPr>
          <w:i/>
        </w:rPr>
        <w:t xml:space="preserve">`Abdu'l-Bahá, however, and there was little long-term advantage to Mírzá Muhammad `Alí's</w:t>
      </w:r>
    </w:p>
    <w:p>
      <w:pPr>
        <w:ind w:left="360"/>
      </w:pPr>
      <w:r>
        <w:rPr>
          <w:i/>
        </w:rPr>
        <w:t xml:space="preserve">position which went into a steady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 `Abdu'l-Bahá's journeys to the West, the threat from Mírzá Muhammad `Alí and</w:t>
      </w:r>
    </w:p>
    <w:p>
      <w:pPr>
        <w:ind w:left="360"/>
      </w:pPr>
      <w:r>
        <w:rPr>
          <w:i/>
        </w:rPr>
        <w:t xml:space="preserve">his supporters had faded into insignificance in both Iran and America. In 1929 they were forced to</w:t>
      </w:r>
    </w:p>
    <w:p>
      <w:pPr>
        <w:ind w:left="360"/>
      </w:pPr>
      <w:r>
        <w:rPr>
          <w:i/>
        </w:rPr>
        <w:t xml:space="preserve">evacuate the Mansion of Bahjí as they had allowed it to deteriorate to such a point that it was no</w:t>
      </w:r>
    </w:p>
    <w:p>
      <w:pPr>
        <w:ind w:left="360"/>
      </w:pPr>
      <w:r>
        <w:rPr>
          <w:i/>
        </w:rPr>
        <w:t xml:space="preserve">longer habitable (PP 231). They remained in buildings surrounding Bahjí until 1957 (PP 233-4,</w:t>
      </w:r>
    </w:p>
    <w:p>
      <w:pPr>
        <w:ind w:left="360"/>
      </w:pPr>
      <w:r>
        <w:rPr>
          <w:i/>
        </w:rPr>
        <w:t xml:space="preserve">MBW 120-21). A recent sociological study of the remnants of this group remarks that they are</w:t>
      </w:r>
    </w:p>
    <w:p>
      <w:pPr>
        <w:ind w:left="360"/>
      </w:pPr>
      <w:r>
        <w:rPr>
          <w:i/>
        </w:rPr>
        <w:t xml:space="preserve">now outwardly indistinguishable from Muslims and proposes that they be called a "residual</w:t>
      </w:r>
    </w:p>
    <w:p>
      <w:pPr>
        <w:ind w:left="360"/>
      </w:pPr>
      <w:r>
        <w:rPr>
          <w:i/>
        </w:rPr>
        <w:t xml:space="preserve">religious community," an ossified or fossilized remnant (Cohen 121, 132-3,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method of dealing with Mírzá Muhammad `Alí's rebellion and other episodes,</w:t>
      </w:r>
    </w:p>
    <w:p>
      <w:pPr>
        <w:ind w:left="360"/>
      </w:pPr>
      <w:r>
        <w:rPr>
          <w:i/>
        </w:rPr>
        <w:t xml:space="preserve">which was to become the standard approach to this problem, was three-fold. First, `Abdu'l-Bahá</w:t>
      </w:r>
    </w:p>
    <w:p>
      <w:pPr>
        <w:ind w:left="360"/>
      </w:pPr>
      <w:r>
        <w:rPr>
          <w:i/>
        </w:rPr>
        <w:t xml:space="preserve">would refrain from making any public pronouncements while he communicated with the individual</w:t>
      </w:r>
    </w:p>
    <w:p>
      <w:pPr>
        <w:ind w:left="360"/>
      </w:pPr>
      <w:r>
        <w:rPr>
          <w:i/>
        </w:rPr>
        <w:t xml:space="preserve">personally or through intermediaries to try to bring about a reconciliation. Second, once it became</w:t>
      </w:r>
    </w:p>
    <w:p>
      <w:pPr>
        <w:ind w:left="360"/>
      </w:pPr>
      <w:r>
        <w:rPr>
          <w:i/>
        </w:rPr>
        <w:t xml:space="preserve">clear that this was not possible and that there was the possibilty of damage to the community, he</w:t>
      </w:r>
    </w:p>
    <w:p>
      <w:pPr>
        <w:ind w:left="360"/>
      </w:pPr>
      <w:r>
        <w:rPr>
          <w:i/>
        </w:rPr>
        <w:t xml:space="preserve">wrote general and individual letters to the Bahá'ís explaining the situation, identifying the</w:t>
      </w:r>
    </w:p>
    <w:p>
      <w:pPr>
        <w:ind w:left="360"/>
      </w:pPr>
      <w:r>
        <w:rPr>
          <w:i/>
        </w:rPr>
        <w:t xml:space="preserve">individuals concerned, and instructing the Bahá'ís to sever all links with these persons. Third,</w:t>
      </w:r>
    </w:p>
    <w:p>
      <w:pPr>
        <w:ind w:left="360"/>
      </w:pPr>
      <w:r>
        <w:rPr>
          <w:i/>
        </w:rPr>
        <w:t xml:space="preserve">`Abdu'l-Bahá would send special envoys to those areas most affected by the problem. The</w:t>
      </w:r>
    </w:p>
    <w:p>
      <w:pPr>
        <w:ind w:left="360"/>
      </w:pPr>
      <w:r>
        <w:rPr>
          <w:i/>
        </w:rPr>
        <w:t xml:space="preserve">function of these envoys was to explain matters to the Bahá'ís and to encourage them to persevere</w:t>
      </w:r>
    </w:p>
    <w:p>
      <w:pPr>
        <w:ind w:left="360"/>
      </w:pPr>
      <w:r>
        <w:rPr>
          <w:i/>
        </w:rPr>
        <w:t xml:space="preserve">in cutting all contacts with the Covenant-breakers. Often these individuals would have `Abdu'l-Bahá's authority to open up communications with the Covenant-breakers to try to persuade them</w:t>
      </w:r>
    </w:p>
    <w:p>
      <w:pPr>
        <w:ind w:left="360"/>
      </w:pPr>
      <w:r>
        <w:rPr>
          <w:i/>
        </w:rPr>
        <w:t xml:space="preserve">to return to the fold. In Iran, such envoys were principally the four persons who had been named</w:t>
      </w:r>
    </w:p>
    <w:p>
      <w:pPr>
        <w:ind w:left="360"/>
      </w:pPr>
      <w:r>
        <w:rPr>
          <w:i/>
        </w:rPr>
        <w:t xml:space="preserve">by Bahá'u'lláh as the Hands of the Cause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major episode of Covenant-breaking during the period of `Abdu'l-Bahá's leadership was</w:t>
      </w:r>
    </w:p>
    <w:p>
      <w:pPr>
        <w:ind w:left="360"/>
      </w:pPr>
      <w:r>
        <w:rPr>
          <w:i/>
        </w:rPr>
        <w:t xml:space="preserve">of a different kind in that it involved direct disobedience of `Abdu'l-Bahá's instructions rather than</w:t>
      </w:r>
    </w:p>
    <w:p>
      <w:pPr>
        <w:ind w:left="360"/>
      </w:pPr>
      <w:r>
        <w:rPr>
          <w:i/>
        </w:rPr>
        <w:t xml:space="preserve">any attempt to set up an alternative center of leadership. Dr. Amínu'lláh Faríd (Ameen U. Fareed)</w:t>
      </w:r>
    </w:p>
    <w:p>
      <w:pPr>
        <w:ind w:left="360"/>
      </w:pPr>
      <w:r>
        <w:rPr>
          <w:i/>
        </w:rPr>
        <w:t xml:space="preserve">was the nephew of `Abdu'l-Bahá's wife, Munírih Khánum (see "Nahrí Family"). He was educated</w:t>
      </w:r>
    </w:p>
    <w:p>
      <w:pPr>
        <w:ind w:left="360"/>
      </w:pPr>
      <w:r>
        <w:rPr>
          <w:i/>
        </w:rPr>
        <w:t xml:space="preserve">in America and was one of `Abdu'l-Bahá's interpreters during the latter's journeys in the West. He</w:t>
      </w:r>
    </w:p>
    <w:p>
      <w:pPr>
        <w:ind w:left="360"/>
      </w:pPr>
      <w:r>
        <w:rPr>
          <w:i/>
        </w:rPr>
        <w:t xml:space="preserve">disgraced himself, however, by importuning some of the wealthier American Bahá'ís for money.</w:t>
      </w:r>
    </w:p>
    <w:p>
      <w:pPr>
        <w:ind w:left="360"/>
      </w:pPr>
      <w:r>
        <w:rPr>
          <w:i/>
        </w:rPr>
        <w:t xml:space="preserve">`Abdu'l-Bahá therefore insisted on his return to Haifa when he himself returned there. Faríd was</w:t>
      </w:r>
    </w:p>
    <w:p>
      <w:pPr>
        <w:ind w:left="360"/>
      </w:pPr>
      <w:r>
        <w:rPr>
          <w:i/>
        </w:rPr>
        <w:t xml:space="preserve">not happy in Haifa and when, against `Abdu'l-Bahá's instructions, he left for America, `Abdu'l-Bahá expelled him from the Bahá'í Faith. Faríd took with him most of his immediate family and</w:t>
      </w:r>
    </w:p>
    <w:p>
      <w:pPr>
        <w:ind w:left="360"/>
      </w:pPr>
      <w:r>
        <w:rPr>
          <w:i/>
        </w:rPr>
        <w:t xml:space="preserve">caused a few of the British Bahá'ís to leave the Bahá'í Faith, but few others were affected (SoW</w:t>
      </w:r>
    </w:p>
    <w:p>
      <w:pPr>
        <w:ind w:left="360"/>
      </w:pPr>
      <w:r>
        <w:rPr>
          <w:i/>
        </w:rPr>
        <w:t xml:space="preserve">1914, 5:237).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Episodes during the period of Shoghi Effendi's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`Abdu'l-Bahá caused</w:t>
      </w:r>
    </w:p>
    <w:p>
      <w:pPr>
        <w:ind w:left="360"/>
      </w:pPr>
      <w:r>
        <w:rPr>
          <w:i/>
        </w:rPr>
        <w:t xml:space="preserve">the followers of Mírzá Muhammad `Alí briefly to rekindle their activities. They seized the keys of</w:t>
      </w:r>
    </w:p>
    <w:p>
      <w:pPr>
        <w:ind w:left="360"/>
      </w:pPr>
      <w:r>
        <w:rPr>
          <w:i/>
        </w:rPr>
        <w:t xml:space="preserve">the Shrine of Bahá'u'lláh and forced Shoghi Effendi to appeal to the authorities to have them</w:t>
      </w:r>
    </w:p>
    <w:p>
      <w:pPr>
        <w:ind w:left="360"/>
      </w:pPr>
      <w:r>
        <w:rPr>
          <w:i/>
        </w:rPr>
        <w:t xml:space="preserve">returned. There were several other major episodes of "Covenant-breaking" during this period. The</w:t>
      </w:r>
    </w:p>
    <w:p>
      <w:pPr>
        <w:ind w:left="360"/>
      </w:pPr>
      <w:r>
        <w:rPr>
          <w:i/>
        </w:rPr>
        <w:t xml:space="preserve">main features of these can be outlined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Ruth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priority after becoming Guardian was to put in place the Bahá'í</w:t>
      </w:r>
    </w:p>
    <w:p>
      <w:pPr>
        <w:ind w:left="360"/>
      </w:pPr>
      <w:r>
        <w:rPr>
          <w:i/>
        </w:rPr>
        <w:t xml:space="preserve">administration. As he pressed ahead with this goal, he faced the opposition of some Bahá'ís who</w:t>
      </w:r>
    </w:p>
    <w:p>
      <w:pPr>
        <w:ind w:left="360"/>
      </w:pPr>
      <w:r>
        <w:rPr>
          <w:i/>
        </w:rPr>
        <w:t xml:space="preserve">were against the organization of the Bahá'í Faith. The first was Ruth White in 1926-29. She based</w:t>
      </w:r>
    </w:p>
    <w:p>
      <w:pPr>
        <w:ind w:left="360"/>
      </w:pPr>
      <w:r>
        <w:rPr>
          <w:i/>
        </w:rPr>
        <w:t xml:space="preserve">her opposition on a report of some of `Abdu'l-Bahá's words that implied that the Bahá'í Faith</w:t>
      </w:r>
    </w:p>
    <w:p>
      <w:pPr>
        <w:ind w:left="360"/>
      </w:pPr>
      <w:r>
        <w:rPr>
          <w:i/>
        </w:rPr>
        <w:t xml:space="preserve">could not be organized because it is the "Spirit of the Age" (SoW 1914, 5:67), and the report of a</w:t>
      </w:r>
    </w:p>
    <w:p>
      <w:pPr>
        <w:ind w:left="360"/>
      </w:pPr>
      <w:r>
        <w:rPr>
          <w:i/>
        </w:rPr>
        <w:t xml:space="preserve">British hand-writing expert, who claimed that the hand-written Will and Testament of `Abdu'l-Bahá, upon which Shoghi Effendi's authority was based, was a forgery. The report was based on</w:t>
      </w:r>
    </w:p>
    <w:p>
      <w:pPr>
        <w:ind w:left="360"/>
      </w:pPr>
      <w:r>
        <w:rPr>
          <w:i/>
        </w:rPr>
        <w:t xml:space="preserve">photographs and was only provisional pending a closer inspection of originals. Doubts about the</w:t>
      </w:r>
    </w:p>
    <w:p>
      <w:pPr>
        <w:ind w:left="360"/>
      </w:pPr>
      <w:r>
        <w:rPr>
          <w:i/>
        </w:rPr>
        <w:t xml:space="preserve">authenticity of the Will and Testament were, however, refuted by those, such as the secretaries</w:t>
      </w:r>
    </w:p>
    <w:p>
      <w:pPr>
        <w:ind w:left="360"/>
      </w:pPr>
      <w:r>
        <w:rPr>
          <w:i/>
        </w:rPr>
        <w:t xml:space="preserve">and close associates of `Abdu'l-Bahá, who were in the best position to judge both hand-writing</w:t>
      </w:r>
    </w:p>
    <w:p>
      <w:pPr>
        <w:ind w:left="360"/>
      </w:pPr>
      <w:r>
        <w:rPr>
          <w:i/>
        </w:rPr>
        <w:t xml:space="preserve">and style; even Ahmad Sohrab after he became disaffected (see below) upheld the validity of the</w:t>
      </w:r>
    </w:p>
    <w:p>
      <w:pPr>
        <w:ind w:left="360"/>
      </w:pPr>
      <w:r>
        <w:rPr>
          <w:i/>
        </w:rPr>
        <w:t xml:space="preserve">Will. Ruth White's assertions had little impact on the American Bahá'í community. Only in</w:t>
      </w:r>
    </w:p>
    <w:p>
      <w:pPr>
        <w:ind w:left="360"/>
      </w:pPr>
      <w:r>
        <w:rPr>
          <w:i/>
        </w:rPr>
        <w:t xml:space="preserve">Germany did they evoke a response when Wilhelm Herrigel, one of the earliest Bahá'ís, took up</w:t>
      </w:r>
    </w:p>
    <w:p>
      <w:pPr>
        <w:ind w:left="360"/>
      </w:pPr>
      <w:r>
        <w:rPr>
          <w:i/>
        </w:rPr>
        <w:t xml:space="preserve">her case (Lerche).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Ahmad Sohrab (1893-1958). In 1929 Ahmad Sohrab, who had been `Abdu'l-Bahá's secretary</w:t>
      </w:r>
    </w:p>
    <w:p>
      <w:pPr>
        <w:ind w:left="360"/>
      </w:pPr>
      <w:r>
        <w:rPr>
          <w:i/>
        </w:rPr>
        <w:t xml:space="preserve">and interpreter, and Mrs. Julie (Lewis Stuyvesant) Chanler set up the New History Society in</w:t>
      </w:r>
    </w:p>
    <w:p>
      <w:pPr>
        <w:ind w:left="360"/>
      </w:pPr>
      <w:r>
        <w:rPr>
          <w:i/>
        </w:rPr>
        <w:t xml:space="preserve">New York as an indirect way of spreading the teachings of the Bahá'í Faith. Ahmad Sohrab</w:t>
      </w:r>
    </w:p>
    <w:p>
      <w:pPr>
        <w:ind w:left="360"/>
      </w:pPr>
      <w:r>
        <w:rPr>
          <w:i/>
        </w:rPr>
        <w:t xml:space="preserve">refused, however, to allow the New York Spiritual Assembly any say in the way that the New</w:t>
      </w:r>
    </w:p>
    <w:p>
      <w:pPr>
        <w:ind w:left="360"/>
      </w:pPr>
      <w:r>
        <w:rPr>
          <w:i/>
        </w:rPr>
        <w:t xml:space="preserve">History Society promoted the Bahá'í Faith. This led to a confrontation with the National Spiritual</w:t>
      </w:r>
    </w:p>
    <w:p>
      <w:pPr>
        <w:ind w:left="360"/>
      </w:pPr>
      <w:r>
        <w:rPr>
          <w:i/>
        </w:rPr>
        <w:t xml:space="preserve">Assembly and to Sohrab's and Chanler's expulsion from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History Society gave rise in 1930 to the Caravan of East and West, designed to prepare</w:t>
      </w:r>
    </w:p>
    <w:p>
      <w:pPr>
        <w:ind w:left="360"/>
      </w:pPr>
      <w:r>
        <w:rPr>
          <w:i/>
        </w:rPr>
        <w:t xml:space="preserve">children and youth to join the New History Society. The Caravan outgrew its parent body and</w:t>
      </w:r>
    </w:p>
    <w:p>
      <w:pPr>
        <w:ind w:left="360"/>
      </w:pPr>
      <w:r>
        <w:rPr>
          <w:i/>
        </w:rPr>
        <w:t xml:space="preserve">severed all remaining religious links with the Bahá'í Faith. It existed for a time as a worldwide</w:t>
      </w:r>
    </w:p>
    <w:p>
      <w:pPr>
        <w:ind w:left="360"/>
      </w:pPr>
      <w:r>
        <w:rPr>
          <w:i/>
        </w:rPr>
        <w:t xml:space="preserve">pen-pal club with social ideals. The New History Society is now defunct and the Caravan</w:t>
      </w:r>
    </w:p>
    <w:p>
      <w:pPr>
        <w:ind w:left="360"/>
      </w:pPr>
      <w:r>
        <w:rPr>
          <w:i/>
        </w:rPr>
        <w:t xml:space="preserve">maintains at a low level of local activity in New York under the name of Caravan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Fá'iq (Faeg). After the death of Mírzá Abu'l-Fadl Gulpaygání (q.v), some of his pupils set up in</w:t>
      </w:r>
    </w:p>
    <w:p>
      <w:pPr>
        <w:ind w:left="360"/>
      </w:pPr>
      <w:r>
        <w:rPr>
          <w:i/>
        </w:rPr>
        <w:t xml:space="preserve">Cairo, with the approval of `Abdu'l-Bahá, a society which they named "al-Jam`íyah al-`Ilmiyyah</w:t>
      </w:r>
    </w:p>
    <w:p>
      <w:pPr>
        <w:ind w:left="360"/>
      </w:pPr>
      <w:r>
        <w:rPr>
          <w:i/>
        </w:rPr>
        <w:t xml:space="preserve">al-Adabiyyah" (The Scientific and Literary Society). After some years, this society under the</w:t>
      </w:r>
    </w:p>
    <w:p>
      <w:pPr>
        <w:ind w:left="360"/>
      </w:pPr>
      <w:r>
        <w:rPr>
          <w:i/>
        </w:rPr>
        <w:t xml:space="preserve">leadership of a Bahá'í of Armenian background, Fá'iq, came into conflict with the Bahá'í</w:t>
      </w:r>
    </w:p>
    <w:p>
      <w:pPr>
        <w:ind w:left="360"/>
      </w:pPr>
      <w:r>
        <w:rPr>
          <w:i/>
        </w:rPr>
        <w:t xml:space="preserve">administrative institutions in Egypt, and Fá'iq was expelled from the Bahá'í community. A few of</w:t>
      </w:r>
    </w:p>
    <w:p>
      <w:pPr>
        <w:ind w:left="360"/>
      </w:pPr>
      <w:r>
        <w:rPr>
          <w:i/>
        </w:rPr>
        <w:t xml:space="preserve">the Egyptian Bahá'ís followed him and he also managed to convert some others, but many of these</w:t>
      </w:r>
    </w:p>
    <w:p>
      <w:pPr>
        <w:ind w:left="360"/>
      </w:pPr>
      <w:r>
        <w:rPr>
          <w:i/>
        </w:rPr>
        <w:t xml:space="preserve">returned to the Bahá'í community eventually (GPB 327, RM 2:210-213).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`Abdu'l-Bahá. Mírzá Muhammad `Alí's break with `Abdu'l-Bahá resulted in the</w:t>
      </w:r>
    </w:p>
    <w:p>
      <w:pPr>
        <w:ind w:left="360"/>
      </w:pPr>
      <w:r>
        <w:rPr>
          <w:i/>
        </w:rPr>
        <w:t xml:space="preserve">expulsion of the majority of Bahá'u'lláh's descendants from the Bahá'í Faith. These were all the</w:t>
      </w:r>
    </w:p>
    <w:p>
      <w:pPr>
        <w:ind w:left="360"/>
      </w:pPr>
      <w:r>
        <w:rPr>
          <w:i/>
        </w:rPr>
        <w:t xml:space="preserve">descendants of Bahá'u'lláh from his second and third marriages and included the daughter of the</w:t>
      </w:r>
    </w:p>
    <w:p>
      <w:pPr>
        <w:ind w:left="360"/>
      </w:pPr>
      <w:r>
        <w:rPr>
          <w:i/>
        </w:rPr>
        <w:t xml:space="preserve">third marriage Furúghiyyih and her husband Sayyid `Alí Afnán. The children of this marriage did</w:t>
      </w:r>
    </w:p>
    <w:p>
      <w:pPr>
        <w:ind w:left="360"/>
      </w:pPr>
      <w:r>
        <w:rPr>
          <w:i/>
        </w:rPr>
        <w:t xml:space="preserve">not, however, share in their parents expulsion, and in the early 1920s Sayyid `Alí Afnán himself</w:t>
      </w:r>
    </w:p>
    <w:p>
      <w:pPr>
        <w:ind w:left="360"/>
      </w:pPr>
      <w:r>
        <w:rPr>
          <w:i/>
        </w:rPr>
        <w:t xml:space="preserve">turned to Shoghi Effendi and was accepted back into the Bahá'í community. All remained</w:t>
      </w:r>
    </w:p>
    <w:p>
      <w:pPr>
        <w:ind w:left="360"/>
      </w:pPr>
      <w:r>
        <w:rPr>
          <w:i/>
        </w:rPr>
        <w:t xml:space="preserve">quiescent until the late 1930s when the case of the House of Bahá'u'lláh (q.v.) arose in Iraq.</w:t>
      </w:r>
    </w:p>
    <w:p>
      <w:pPr>
        <w:ind w:left="360"/>
      </w:pPr>
      <w:r>
        <w:rPr>
          <w:i/>
        </w:rPr>
        <w:t xml:space="preserve">Shoghi Effendi asked Husayn Afnán (d. 1952), the son of Sayyid `Alí, to resign a high post that he</w:t>
      </w:r>
    </w:p>
    <w:p>
      <w:pPr>
        <w:ind w:left="360"/>
      </w:pPr>
      <w:r>
        <w:rPr>
          <w:i/>
        </w:rPr>
        <w:t xml:space="preserve">held with the Iraqi government so that he would not be placed in the position of endorsing that</w:t>
      </w:r>
    </w:p>
    <w:p>
      <w:pPr>
        <w:ind w:left="360"/>
      </w:pPr>
      <w:r>
        <w:rPr>
          <w:i/>
        </w:rPr>
        <w:t xml:space="preserve">government's actions in the case. Husayn refused and was expelled; one-by-one his brothers</w:t>
      </w:r>
    </w:p>
    <w:p>
      <w:pPr>
        <w:ind w:left="360"/>
      </w:pPr>
      <w:r>
        <w:rPr>
          <w:i/>
        </w:rPr>
        <w:t xml:space="preserve">Faydí, Hasan, and Nayyir (Nayyir-`Alí, d. 1952) were also expelled.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then proceeded rapidly. A series of marriages, engineered, according to Shoghi Effendi</w:t>
      </w:r>
    </w:p>
    <w:p>
      <w:pPr>
        <w:ind w:left="360"/>
      </w:pPr>
      <w:r>
        <w:rPr>
          <w:i/>
        </w:rPr>
        <w:t xml:space="preserve">(MB), by Nayyir, occurred, linking the grandchildren of `Abdu'l-Bahá with the expelled sons of</w:t>
      </w:r>
    </w:p>
    <w:p>
      <w:pPr>
        <w:ind w:left="360"/>
      </w:pPr>
      <w:r>
        <w:rPr>
          <w:i/>
        </w:rPr>
        <w:t xml:space="preserve">Sayyid `Alí Afnán. Rúhangíz, Shoghi Effendi's elder sister, was already married to Nayyir himself;</w:t>
      </w:r>
    </w:p>
    <w:p>
      <w:pPr>
        <w:ind w:left="360"/>
      </w:pPr>
      <w:r>
        <w:rPr>
          <w:i/>
        </w:rPr>
        <w:t xml:space="preserve">Thurayyá, cousin of Shoghi Effendi, married Faydí; and Mihrangíz, Shoghi Effendi's younger</w:t>
      </w:r>
    </w:p>
    <w:p>
      <w:pPr>
        <w:ind w:left="360"/>
      </w:pPr>
      <w:r>
        <w:rPr>
          <w:i/>
        </w:rPr>
        <w:t xml:space="preserve">sister, married Hasan. Later, a daughter of Nayyir was married to Hasan Shahíd, cousin of Shoghi</w:t>
      </w:r>
    </w:p>
    <w:p>
      <w:pPr>
        <w:ind w:left="360"/>
      </w:pPr>
      <w:r>
        <w:rPr>
          <w:i/>
        </w:rPr>
        <w:t xml:space="preserve">Effendi. This series of marriages disrupted the family of `Abdu'l-Bahá. Since the remaining</w:t>
      </w:r>
    </w:p>
    <w:p>
      <w:pPr>
        <w:ind w:left="360"/>
      </w:pPr>
      <w:r>
        <w:rPr>
          <w:i/>
        </w:rPr>
        <w:t xml:space="preserve">members of the family refused to cut their links with the expelled members, they too were</w:t>
      </w:r>
    </w:p>
    <w:p>
      <w:pPr>
        <w:ind w:left="360"/>
      </w:pPr>
      <w:r>
        <w:rPr>
          <w:i/>
        </w:rPr>
        <w:t xml:space="preserve">expelled. The marriage of one of Shoghi Effendi's brothers, Husayn, in 1949 against the wishes of</w:t>
      </w:r>
    </w:p>
    <w:p>
      <w:pPr>
        <w:ind w:left="360"/>
      </w:pPr>
      <w:r>
        <w:rPr>
          <w:i/>
        </w:rPr>
        <w:t xml:space="preserve">Shoghi Effendi, and the links between another brother, Riyád, and Majdu'd-Dín completed, in</w:t>
      </w:r>
    </w:p>
    <w:p>
      <w:pPr>
        <w:ind w:left="360"/>
      </w:pPr>
      <w:r>
        <w:rPr>
          <w:i/>
        </w:rPr>
        <w:t xml:space="preserve">1951, the process whereby the entirety of the remaining descendants of `Abdu'l-Bahá except</w:t>
      </w:r>
    </w:p>
    <w:p>
      <w:pPr>
        <w:ind w:left="360"/>
      </w:pPr>
      <w:r>
        <w:rPr>
          <w:i/>
        </w:rPr>
        <w:t xml:space="preserve">Shoghi Effendi himself had been expelled (UD149, CF87, MBW16, 24-4, 48). The family of</w:t>
      </w:r>
    </w:p>
    <w:p>
      <w:pPr>
        <w:ind w:left="360"/>
      </w:pPr>
      <w:r>
        <w:rPr>
          <w:i/>
        </w:rPr>
        <w:t xml:space="preserve">`Abdu'l-Bahá have remained outside the Bahá'í Faith pursuing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Apostates. Although most individuals who leave the Bahá'í community because of loss of belief</w:t>
      </w:r>
    </w:p>
    <w:p>
      <w:pPr>
        <w:ind w:left="360"/>
      </w:pPr>
      <w:r>
        <w:rPr>
          <w:i/>
        </w:rPr>
        <w:t xml:space="preserve">are not considered any differently from those who have never been Bahá'ís, there have been a</w:t>
      </w:r>
    </w:p>
    <w:p>
      <w:pPr>
        <w:ind w:left="360"/>
      </w:pPr>
      <w:r>
        <w:rPr>
          <w:i/>
        </w:rPr>
        <w:t xml:space="preserve">small number of persons who left the community and then began to attack it maliciously and</w:t>
      </w:r>
    </w:p>
    <w:p>
      <w:pPr>
        <w:ind w:left="360"/>
      </w:pPr>
      <w:r>
        <w:rPr>
          <w:i/>
        </w:rPr>
        <w:t xml:space="preserve">vehemently and whom Shoghi Effendi referred to in terms identical to those he used of the</w:t>
      </w:r>
    </w:p>
    <w:p>
      <w:pPr>
        <w:ind w:left="360"/>
      </w:pPr>
      <w:r>
        <w:rPr>
          <w:i/>
        </w:rPr>
        <w:t xml:space="preserve">Covenant-breakers. In the years immediately after the death of `Abdu'l-Bahá, one of the</w:t>
      </w:r>
    </w:p>
    <w:p>
      <w:pPr>
        <w:ind w:left="360"/>
      </w:pPr>
      <w:r>
        <w:rPr>
          <w:i/>
        </w:rPr>
        <w:t xml:space="preserve">prominent Iranian Bahá'ís, Mírzá `Abdu'l-Husayn Taftí, known as Ávárih (1290/1873-1953),</w:t>
      </w:r>
    </w:p>
    <w:p>
      <w:pPr>
        <w:ind w:left="360"/>
      </w:pPr>
      <w:r>
        <w:rPr>
          <w:i/>
        </w:rPr>
        <w:t xml:space="preserve">pressed for a position of leadership in the Bahá'í community. When he failed to obtain this, he</w:t>
      </w:r>
    </w:p>
    <w:p>
      <w:pPr>
        <w:ind w:left="360"/>
      </w:pPr>
      <w:r>
        <w:rPr>
          <w:i/>
        </w:rPr>
        <w:t xml:space="preserve">withdrew from the Bahá'í Faith and began to denounce it publicly. He published a book called</w:t>
      </w:r>
    </w:p>
    <w:p>
      <w:pPr>
        <w:ind w:left="360"/>
      </w:pPr>
      <w:r>
        <w:rPr>
          <w:i/>
        </w:rPr>
        <w:t xml:space="preserve">Kashfu'l-Hiyal (The Uncovering of Trickery) in three volumes. Under the name Áyatí, he went on</w:t>
      </w:r>
    </w:p>
    <w:p>
      <w:pPr>
        <w:ind w:left="360"/>
      </w:pPr>
      <w:r>
        <w:rPr>
          <w:i/>
        </w:rPr>
        <w:t xml:space="preserve">to become fairly well-known as a literary figure, editing the magazine Namakdán.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persons who were much influenced by Ávárih and who eventually joined him in apostasizing</w:t>
      </w:r>
    </w:p>
    <w:p>
      <w:pPr>
        <w:ind w:left="360"/>
      </w:pPr>
      <w:r>
        <w:rPr>
          <w:i/>
        </w:rPr>
        <w:t xml:space="preserve">from the Bahá'í Faith and attacking it publicly were Faydu'lláh Subhí, who had served as `Abdu'l-Bahá's secretary for a number of years, and Hasan Níkú, who had visited India as a Bahá'í teacher</w:t>
      </w:r>
    </w:p>
    <w:p>
      <w:pPr>
        <w:ind w:left="360"/>
      </w:pPr>
      <w:r>
        <w:rPr>
          <w:i/>
        </w:rPr>
        <w:t xml:space="preserve">and also went to Haifa in 1923. The latter published a three-volume work (Falsafiy-i-Níkú)</w:t>
      </w:r>
    </w:p>
    <w:p>
      <w:pPr>
        <w:ind w:left="360"/>
      </w:pPr>
      <w:r>
        <w:rPr>
          <w:i/>
        </w:rPr>
        <w:t xml:space="preserve">attacking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After Shoghi Effendi (1957-)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divisive episode after the passing of Shoghi</w:t>
      </w:r>
    </w:p>
    <w:p>
      <w:pPr>
        <w:ind w:left="360"/>
      </w:pPr>
      <w:r>
        <w:rPr>
          <w:i/>
        </w:rPr>
        <w:t xml:space="preserve">Effendi was the claim by one of the Hands of the Cause, Charles Mason Remey (q.v.), to be the</w:t>
      </w:r>
    </w:p>
    <w:p>
      <w:pPr>
        <w:ind w:left="360"/>
      </w:pPr>
      <w:r>
        <w:rPr>
          <w:i/>
        </w:rPr>
        <w:t xml:space="preserve">second Guardian. Although he had signed the 1957 declaration of the Hands of the Cause that</w:t>
      </w:r>
    </w:p>
    <w:p>
      <w:pPr>
        <w:ind w:left="360"/>
      </w:pPr>
      <w:r>
        <w:rPr>
          <w:i/>
        </w:rPr>
        <w:t xml:space="preserve">Shoghi Effendi had left no Will and no successor, Remey advanced a claim to be the second</w:t>
      </w:r>
    </w:p>
    <w:p>
      <w:pPr>
        <w:ind w:left="360"/>
      </w:pPr>
      <w:r>
        <w:rPr>
          <w:i/>
        </w:rPr>
        <w:t xml:space="preserve">Guardian, in April 1960. He based his claim on the fact that the Guardian would, according to the</w:t>
      </w:r>
    </w:p>
    <w:p>
      <w:pPr>
        <w:ind w:left="360"/>
      </w:pPr>
      <w:r>
        <w:rPr>
          <w:i/>
        </w:rPr>
        <w:t xml:space="preserve">Will and Testament of `Abdu'l-Bahá, be the head of the Universal House of Justice, and Remey</w:t>
      </w:r>
    </w:p>
    <w:p>
      <w:pPr>
        <w:ind w:left="360"/>
      </w:pPr>
      <w:r>
        <w:rPr>
          <w:i/>
        </w:rPr>
        <w:t xml:space="preserve">had been designated by Shoghi Effendi as President of the International Bahá'í Council (q.v.), the</w:t>
      </w:r>
    </w:p>
    <w:p>
      <w:pPr>
        <w:ind w:left="360"/>
      </w:pPr>
      <w:r>
        <w:rPr>
          <w:i/>
        </w:rPr>
        <w:t xml:space="preserve">body which was the forerunner of the Universal House of Justice. This claim was rejected by most</w:t>
      </w:r>
    </w:p>
    <w:p>
      <w:pPr>
        <w:ind w:left="360"/>
      </w:pPr>
      <w:r>
        <w:rPr>
          <w:i/>
        </w:rPr>
        <w:t xml:space="preserve">of the Bahá'í world since the same Will and Testament also made it clear that all Guardians would</w:t>
      </w:r>
    </w:p>
    <w:p>
      <w:pPr>
        <w:ind w:left="360"/>
      </w:pPr>
      <w:r>
        <w:rPr>
          <w:i/>
        </w:rPr>
        <w:t xml:space="preserve">have to be descendants of Bahá'u'lláh. Remey succeeded in gathering a few supporters, mainly in</w:t>
      </w:r>
    </w:p>
    <w:p>
      <w:pPr>
        <w:ind w:left="360"/>
      </w:pPr>
      <w:r>
        <w:rPr>
          <w:i/>
        </w:rPr>
        <w:t xml:space="preserve">the United States, France, and Pakistan, but the majority of Bahá'ís stood by the Hands of the</w:t>
      </w:r>
    </w:p>
    <w:p>
      <w:pPr>
        <w:ind w:left="360"/>
      </w:pPr>
      <w:r>
        <w:rPr>
          <w:i/>
        </w:rPr>
        <w:t xml:space="preserve">Cause who expelled Remey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Remey have decreased in importance over the years, especially as they</w:t>
      </w:r>
    </w:p>
    <w:p>
      <w:pPr>
        <w:ind w:left="360"/>
      </w:pPr>
      <w:r>
        <w:rPr>
          <w:i/>
        </w:rPr>
        <w:t xml:space="preserve">fragmented into contending factions. One faction split off under a "third Guardian" appointed by</w:t>
      </w:r>
    </w:p>
    <w:p>
      <w:pPr>
        <w:ind w:left="360"/>
      </w:pPr>
      <w:r>
        <w:rPr>
          <w:i/>
        </w:rPr>
        <w:t xml:space="preserve">Remey, Donald Harvey. After his death in 1991, leadership of this group went to Jacques</w:t>
      </w:r>
    </w:p>
    <w:p>
      <w:pPr>
        <w:ind w:left="360"/>
      </w:pPr>
      <w:r>
        <w:rPr>
          <w:i/>
        </w:rPr>
        <w:t xml:space="preserve">Soghomonian, a resident of Marseilles. In the United States, the Remey Society founded by</w:t>
      </w:r>
    </w:p>
    <w:p>
      <w:pPr>
        <w:ind w:left="360"/>
      </w:pPr>
      <w:r>
        <w:rPr>
          <w:i/>
        </w:rPr>
        <w:t xml:space="preserve">Francis Spataro supports Harvey. Another group is led by Joel Marangella, who declared that</w:t>
      </w:r>
    </w:p>
    <w:p>
      <w:pPr>
        <w:ind w:left="360"/>
      </w:pPr>
      <w:r>
        <w:rPr>
          <w:i/>
        </w:rPr>
        <w:t xml:space="preserve">Remey had originally appointed him as "Third Guardian" but had gone senile and then appointed</w:t>
      </w:r>
    </w:p>
    <w:p>
      <w:pPr>
        <w:ind w:left="360"/>
      </w:pPr>
      <w:r>
        <w:rPr>
          <w:i/>
        </w:rPr>
        <w:t xml:space="preserve">Harvey. This group call themselves the Orthodox Bahá'í Faith and are based in Roswell, New</w:t>
      </w:r>
    </w:p>
    <w:p>
      <w:pPr>
        <w:ind w:left="360"/>
      </w:pPr>
      <w:r>
        <w:rPr>
          <w:i/>
        </w:rPr>
        <w:t xml:space="preserve">Mexico. They number no more than one hundred (Chicago Tribune, 10 June 1988, section 1, p.</w:t>
      </w:r>
    </w:p>
    <w:p>
      <w:pPr>
        <w:ind w:left="360"/>
      </w:pPr>
      <w:r>
        <w:rPr>
          <w:i/>
        </w:rPr>
        <w:t xml:space="preserve">9). Another faction rejected all claimants to the Guardianship after Shoghi Effendi including</w:t>
      </w:r>
    </w:p>
    <w:p>
      <w:pPr>
        <w:ind w:left="360"/>
      </w:pPr>
      <w:r>
        <w:rPr>
          <w:i/>
        </w:rPr>
        <w:t xml:space="preserve">Remey but stated that Rex King was regent pending the emergence of the second Guardian</w:t>
      </w:r>
    </w:p>
    <w:p>
      <w:pPr>
        <w:ind w:left="360"/>
      </w:pPr>
      <w:r>
        <w:rPr>
          <w:i/>
        </w:rPr>
        <w:t xml:space="preserve">(hence this group call themselves the Orthodox Bahá'í Faith under the Regency). King died in</w:t>
      </w:r>
    </w:p>
    <w:p>
      <w:pPr>
        <w:ind w:left="360"/>
      </w:pPr>
      <w:r>
        <w:rPr>
          <w:i/>
        </w:rPr>
        <w:t xml:space="preserve">1977 and appointed four of his family as a council of regents. Lastly, Leland Jensen (whose group</w:t>
      </w:r>
    </w:p>
    <w:p>
      <w:pPr>
        <w:ind w:left="360"/>
      </w:pPr>
      <w:r>
        <w:rPr>
          <w:i/>
        </w:rPr>
        <w:t xml:space="preserve">is called "Bahá'ís under the Provisions of the Covenant") achieved brief public notoriety when he</w:t>
      </w:r>
    </w:p>
    <w:p>
      <w:pPr>
        <w:ind w:left="360"/>
      </w:pPr>
      <w:r>
        <w:rPr>
          <w:i/>
        </w:rPr>
        <w:t xml:space="preserve">claimed that the world would experience a nuclear catastrophe in 1980 (Balch et al.). Small</w:t>
      </w:r>
    </w:p>
    <w:p>
      <w:pPr>
        <w:ind w:left="360"/>
      </w:pPr>
      <w:r>
        <w:rPr>
          <w:i/>
        </w:rPr>
        <w:t xml:space="preserve">Remeyite groups are now confined to a few states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1964 an Iranian named Jamshid Ma`ání put forward a claim to be a third Manifestation</w:t>
      </w:r>
    </w:p>
    <w:p>
      <w:pPr>
        <w:ind w:left="360"/>
      </w:pPr>
      <w:r>
        <w:rPr>
          <w:i/>
        </w:rPr>
        <w:t xml:space="preserve">of God after the Báb and Bahá'u'lláh. He produced writings which he claimed were divine</w:t>
      </w:r>
    </w:p>
    <w:p>
      <w:pPr>
        <w:ind w:left="360"/>
      </w:pPr>
      <w:r>
        <w:rPr>
          <w:i/>
        </w:rPr>
        <w:t xml:space="preserve">revelation and called himself "The Man" and "Samá'u'lláh" and organized his supporters into</w:t>
      </w:r>
    </w:p>
    <w:p>
      <w:pPr>
        <w:ind w:left="360"/>
      </w:pPr>
      <w:r>
        <w:rPr>
          <w:i/>
        </w:rPr>
        <w:t xml:space="preserve">"Houses of Mankind." He had a few supporters in Pakistan, but his principal supporter in the</w:t>
      </w:r>
    </w:p>
    <w:p>
      <w:pPr>
        <w:ind w:left="360"/>
      </w:pPr>
      <w:r>
        <w:rPr>
          <w:i/>
        </w:rPr>
        <w:t xml:space="preserve">United States, John Carre, based in Mariposa, California, later rejected him. Another Iranian,</w:t>
      </w:r>
    </w:p>
    <w:p>
      <w:pPr>
        <w:ind w:left="360"/>
      </w:pPr>
      <w:r>
        <w:rPr>
          <w:i/>
        </w:rPr>
        <w:t xml:space="preserve">Jamshid Meghnot, also put forward a claim to be a prophet but is not thought to have any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episodes of opposition to the Bahá'í administration. In Germany,</w:t>
      </w:r>
    </w:p>
    <w:p>
      <w:pPr>
        <w:ind w:left="360"/>
      </w:pPr>
      <w:r>
        <w:rPr>
          <w:i/>
        </w:rPr>
        <w:t xml:space="preserve">Hermann Zimmer resurrected the claims of Ruth White in a small book published in 1971 (English</w:t>
      </w:r>
    </w:p>
    <w:p>
      <w:pPr>
        <w:ind w:left="360"/>
      </w:pPr>
      <w:r>
        <w:rPr>
          <w:i/>
        </w:rPr>
        <w:t xml:space="preserve">translation in 1973), A Fraudulent Testament devalues the Bahá'í Religion into Political</w:t>
      </w:r>
    </w:p>
    <w:p>
      <w:pPr>
        <w:ind w:left="360"/>
      </w:pPr>
      <w:r>
        <w:rPr>
          <w:i/>
        </w:rPr>
        <w:t xml:space="preserve">Shogism. In Switzerland, Francesco Ficicchia wrote a comprehensive attack aimed mainly at the</w:t>
      </w:r>
    </w:p>
    <w:p>
      <w:pPr>
        <w:ind w:left="360"/>
      </w:pPr>
      <w:r>
        <w:rPr>
          <w:i/>
        </w:rPr>
        <w:t xml:space="preserve">Bahá' administration, Der Bah'ismus Weltreligion der Zunkunft? (Evangelische Zentralstelle für</w:t>
      </w:r>
    </w:p>
    <w:p>
      <w:pPr>
        <w:ind w:left="360"/>
      </w:pPr>
      <w:r>
        <w:rPr>
          <w:i/>
        </w:rPr>
        <w:t xml:space="preserve">Weltanschauungsfragen, Quell Verlag, Stuttgart, 1981) . Both of these works were financed and</w:t>
      </w:r>
    </w:p>
    <w:p>
      <w:pPr>
        <w:ind w:left="360"/>
      </w:pPr>
      <w:r>
        <w:rPr>
          <w:i/>
        </w:rPr>
        <w:t xml:space="preserve">distributed by Evangelical Protestant organizations in Germany. Charles Seeburger set up a</w:t>
      </w:r>
    </w:p>
    <w:p>
      <w:pPr>
        <w:ind w:left="360"/>
      </w:pPr>
      <w:r>
        <w:rPr>
          <w:i/>
        </w:rPr>
        <w:t xml:space="preserve">similar group in Philadelphia in about 1967. There were plans to form an Association of Free</w:t>
      </w:r>
    </w:p>
    <w:p>
      <w:pPr>
        <w:ind w:left="360"/>
      </w:pPr>
      <w:r>
        <w:rPr>
          <w:i/>
        </w:rPr>
        <w:t xml:space="preserve">Bahá'ís (or the World Union of Universal Religion and Universal Peace) but it is not certain that</w:t>
      </w:r>
    </w:p>
    <w:p>
      <w:pPr>
        <w:ind w:left="360"/>
      </w:pPr>
      <w:r>
        <w:rPr>
          <w:i/>
        </w:rPr>
        <w:t xml:space="preserve">this ever came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G.3. Links between the different groups of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remarkable features of</w:t>
      </w:r>
    </w:p>
    <w:p>
      <w:pPr>
        <w:ind w:left="360"/>
      </w:pPr>
      <w:r>
        <w:rPr>
          <w:i/>
        </w:rPr>
        <w:t xml:space="preserve">the phenomenon of Covenant-breaking has been the extent to which the three generations of</w:t>
      </w:r>
    </w:p>
    <w:p>
      <w:pPr>
        <w:ind w:left="360"/>
      </w:pPr>
      <w:r>
        <w:rPr>
          <w:i/>
        </w:rPr>
        <w:t xml:space="preserve">Covenant-breakers have been in contact with one another.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Azal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Mírzá Muhammad `Alí in his opposition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 of `Abdu'l-Bahá and</w:t>
      </w:r>
    </w:p>
    <w:p>
      <w:pPr>
        <w:ind w:left="360"/>
      </w:pPr>
      <w:r>
        <w:rPr>
          <w:i/>
        </w:rPr>
        <w:t xml:space="preserve">others, such as Ahmad Sohrab, who opposed the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theory, the second generation, who accepted Bahá'u'lláh, should have had nothing to do with</w:t>
      </w:r>
    </w:p>
    <w:p>
      <w:pPr>
        <w:ind w:left="360"/>
      </w:pPr>
      <w:r>
        <w:rPr>
          <w:i/>
        </w:rPr>
        <w:t xml:space="preserve">the first generation followers of Azal, the enemy of Bahá'u'lláh. Similarly, the third generation,</w:t>
      </w:r>
    </w:p>
    <w:p>
      <w:pPr>
        <w:ind w:left="360"/>
      </w:pPr>
      <w:r>
        <w:rPr>
          <w:i/>
        </w:rPr>
        <w:t xml:space="preserve">accounting themselves loyal followers of `Abdu'l-Bahá, should have had nothing to do with the</w:t>
      </w:r>
    </w:p>
    <w:p>
      <w:pPr>
        <w:ind w:left="360"/>
      </w:pPr>
      <w:r>
        <w:rPr>
          <w:i/>
        </w:rPr>
        <w:t xml:space="preserve">second generation who were vehement opponents of `Abdu'l-Bahá; even less should they support</w:t>
      </w:r>
    </w:p>
    <w:p>
      <w:pPr>
        <w:ind w:left="360"/>
      </w:pPr>
      <w:r>
        <w:rPr>
          <w:i/>
        </w:rPr>
        <w:t xml:space="preserve">the first generation. But in fact strong links formed between these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various marriages arranged between the grandchildren of `Abdu'l-Bahá and the sons of</w:t>
      </w:r>
    </w:p>
    <w:p>
      <w:pPr>
        <w:ind w:left="360"/>
      </w:pPr>
      <w:r>
        <w:rPr>
          <w:i/>
        </w:rPr>
        <w:t xml:space="preserve">Sayyid `Alí Afnán first established the links between the second and third generation. Jalál Azal,</w:t>
      </w:r>
    </w:p>
    <w:p>
      <w:pPr>
        <w:ind w:left="360"/>
      </w:pPr>
      <w:r>
        <w:rPr>
          <w:i/>
        </w:rPr>
        <w:t xml:space="preserve">who was a grandson of Mírzá Yahyá Azal and became a strong proponent of the Azalí position,</w:t>
      </w:r>
    </w:p>
    <w:p>
      <w:pPr>
        <w:ind w:left="360"/>
      </w:pPr>
      <w:r>
        <w:rPr>
          <w:i/>
        </w:rPr>
        <w:t xml:space="preserve">may be regarded as a representative of the first generation. He married `Ismat, the daughter of</w:t>
      </w:r>
    </w:p>
    <w:p>
      <w:pPr>
        <w:ind w:left="360"/>
      </w:pPr>
      <w:r>
        <w:rPr>
          <w:i/>
        </w:rPr>
        <w:t xml:space="preserve">Badí`u'lláh, representing the second generation. These two, together with `Ismat's sister, Qamar,</w:t>
      </w:r>
    </w:p>
    <w:p>
      <w:pPr>
        <w:ind w:left="360"/>
      </w:pPr>
      <w:r>
        <w:rPr>
          <w:i/>
        </w:rPr>
        <w:t xml:space="preserve">made a concerted effort to unite all three generations of Covenant-breakers. Peter Berger</w:t>
      </w:r>
    </w:p>
    <w:p>
      <w:pPr>
        <w:ind w:left="360"/>
      </w:pPr>
      <w:r>
        <w:rPr>
          <w:i/>
        </w:rPr>
        <w:t xml:space="preserve">reported in 1953 that Qamar "is now trying to unite all dissident Bahá'ís, whether Abbasite or</w:t>
      </w:r>
    </w:p>
    <w:p>
      <w:pPr>
        <w:ind w:left="360"/>
      </w:pPr>
      <w:r>
        <w:rPr>
          <w:i/>
        </w:rPr>
        <w:t xml:space="preserve">"Unitarian" in background, in opposition to Shoghi" (Berger 140, n. 4). Riyád, Shoghi Effendi's</w:t>
      </w:r>
    </w:p>
    <w:p>
      <w:pPr>
        <w:ind w:left="360"/>
      </w:pPr>
      <w:r>
        <w:rPr>
          <w:i/>
        </w:rPr>
        <w:t xml:space="preserve">brother, was in contact with Majdu'd-Dín and others of the second generation and visited Jalál</w:t>
      </w:r>
    </w:p>
    <w:p>
      <w:pPr>
        <w:ind w:left="360"/>
      </w:pPr>
      <w:r>
        <w:rPr>
          <w:i/>
        </w:rPr>
        <w:t xml:space="preserve">Azal in Cyprus on four occasions. Yvonne, a daughter of `Izzu'd-Din Wudúd, as well as Mírzá</w:t>
      </w:r>
    </w:p>
    <w:p>
      <w:pPr>
        <w:ind w:left="360"/>
      </w:pPr>
      <w:r>
        <w:rPr>
          <w:i/>
        </w:rPr>
        <w:t xml:space="preserve">Jalál, the grandson of Mirzá Músá Kalím, both second generation opponents, collaborated with</w:t>
      </w:r>
    </w:p>
    <w:p>
      <w:pPr>
        <w:ind w:left="360"/>
      </w:pPr>
      <w:r>
        <w:rPr>
          <w:i/>
        </w:rPr>
        <w:t xml:space="preserve">Ahmad Sohrab, the New History Society, and the Caravan of East and West, third generation</w:t>
      </w:r>
    </w:p>
    <w:p>
      <w:pPr>
        <w:ind w:left="360"/>
      </w:pPr>
      <w:r>
        <w:rPr>
          <w:i/>
        </w:rPr>
        <w:t xml:space="preserve">opponents. (MBW 16, Azal's Notes, see letters dated 21 Jun. 1968, 7 Jan.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G.4. A classification of types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historical survey, it would appear</w:t>
      </w:r>
    </w:p>
    <w:p>
      <w:pPr>
        <w:ind w:left="360"/>
      </w:pPr>
      <w:r>
        <w:rPr>
          <w:i/>
        </w:rPr>
        <w:t xml:space="preserve">that there are four main types of Covenant-breaking: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Leadership challenge. These are persons who disputed the authority and legitimacy of the head</w:t>
      </w:r>
    </w:p>
    <w:p>
      <w:pPr>
        <w:ind w:left="360"/>
      </w:pPr>
      <w:r>
        <w:rPr>
          <w:i/>
        </w:rPr>
        <w:t xml:space="preserve">of the religion and advanced claims either for themselves or for another. The main examples of</w:t>
      </w:r>
    </w:p>
    <w:p>
      <w:pPr>
        <w:ind w:left="360"/>
      </w:pPr>
      <w:r>
        <w:rPr>
          <w:i/>
        </w:rPr>
        <w:t xml:space="preserve">these are Azal, Mírzá Muhammad `Alí, and Remey.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Dissidence. Those who disagree with the policies and actions of the head of the religion</w:t>
      </w:r>
    </w:p>
    <w:p>
      <w:pPr>
        <w:ind w:left="360"/>
      </w:pPr>
      <w:r>
        <w:rPr>
          <w:i/>
        </w:rPr>
        <w:t xml:space="preserve">without, however, advancing an alternative claim for leadership. This group consists mostly of</w:t>
      </w:r>
    </w:p>
    <w:p>
      <w:pPr>
        <w:ind w:left="360"/>
      </w:pPr>
      <w:r>
        <w:rPr>
          <w:i/>
        </w:rPr>
        <w:t xml:space="preserve">opponents of the Bahá'í administration such as Ruth White, Ahmad Sohrab, and Hermann</w:t>
      </w:r>
    </w:p>
    <w:p>
      <w:pPr>
        <w:ind w:left="360"/>
      </w:pPr>
      <w:r>
        <w:rPr>
          <w:i/>
        </w:rPr>
        <w:t xml:space="preserve">Zimmer.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Disobedience. Those who disobeyed a direct instruction from the head of the religion. Often the</w:t>
      </w:r>
    </w:p>
    <w:p>
      <w:pPr>
        <w:ind w:left="360"/>
      </w:pPr>
      <w:r>
        <w:rPr>
          <w:i/>
        </w:rPr>
        <w:t xml:space="preserve">instruction was to cease to associate with a Covenant-breaker. Examples of this type include most</w:t>
      </w:r>
    </w:p>
    <w:p>
      <w:pPr>
        <w:ind w:left="360"/>
      </w:pPr>
      <w:r>
        <w:rPr>
          <w:i/>
        </w:rPr>
        <w:t xml:space="preserve">of the descendants of `Abdu'l-Bahá during Shoghi Effendi's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Apostates who maliciously attack the Bahá'í Faith. Examples include Ávárih and Níkú.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G.5. Dealing with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`Abdu'l-Bahá and Shoghi Effendi were quite emphatic</w:t>
      </w:r>
    </w:p>
    <w:p>
      <w:pPr>
        <w:ind w:left="360"/>
      </w:pPr>
      <w:r>
        <w:rPr>
          <w:i/>
        </w:rPr>
        <w:t xml:space="preserve">as to the attitude that should be taken by Bahá'ís towards Covenant-breakers: ". . . one of the</w:t>
      </w:r>
    </w:p>
    <w:p>
      <w:pPr>
        <w:ind w:left="360"/>
      </w:pPr>
      <w:r>
        <w:rPr>
          <w:i/>
        </w:rPr>
        <w:t xml:space="preserve">greatest and most fundamental principles of the Cause of God is to shun and avoid entirely the</w:t>
      </w:r>
    </w:p>
    <w:p>
      <w:pPr>
        <w:ind w:left="360"/>
      </w:pPr>
      <w:r>
        <w:rPr>
          <w:i/>
        </w:rPr>
        <w:t xml:space="preserve">Covenant-breakers, for they will utterly destroy the Cause of God, exterminate His Law and</w:t>
      </w:r>
    </w:p>
    <w:p>
      <w:pPr>
        <w:ind w:left="360"/>
      </w:pPr>
      <w:r>
        <w:rPr>
          <w:i/>
        </w:rPr>
        <w:t xml:space="preserve">render of no account all efforts exerted in the past" (WT 20). Covenant-breakers were described</w:t>
      </w:r>
    </w:p>
    <w:p>
      <w:pPr>
        <w:ind w:left="360"/>
      </w:pPr>
      <w:r>
        <w:rPr>
          <w:i/>
        </w:rPr>
        <w:t xml:space="preserve">as persons who had an infectious spiritual disease and it was necessary therefore to avoid all</w:t>
      </w:r>
    </w:p>
    <w:p>
      <w:pPr>
        <w:ind w:left="360"/>
      </w:pPr>
      <w:r>
        <w:rPr>
          <w:i/>
        </w:rPr>
        <w:t xml:space="preserve">contact with them (SoW 1921, 12:233) This spiritual quarantine could only be broken by the head</w:t>
      </w:r>
    </w:p>
    <w:p>
      <w:pPr>
        <w:ind w:left="360"/>
      </w:pPr>
      <w:r>
        <w:rPr>
          <w:i/>
        </w:rPr>
        <w:t xml:space="preserve">of the Faith or on his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that there has only been a gradual implementation of the sanctions against</w:t>
      </w:r>
    </w:p>
    <w:p>
      <w:pPr>
        <w:ind w:left="360"/>
      </w:pPr>
      <w:r>
        <w:rPr>
          <w:i/>
        </w:rPr>
        <w:t xml:space="preserve">Covenant-breakers and those continuing to associate with them. Many of Bahá'u'lláh's writings</w:t>
      </w:r>
    </w:p>
    <w:p>
      <w:pPr>
        <w:ind w:left="360"/>
      </w:pPr>
      <w:r>
        <w:rPr>
          <w:i/>
        </w:rPr>
        <w:t xml:space="preserve">contain passages instructing the Bahá'ís to avoid contacts with the Covenant-breakers (see</w:t>
      </w:r>
    </w:p>
    <w:p>
      <w:pPr>
        <w:ind w:left="360"/>
      </w:pPr>
      <w:r>
        <w:rPr>
          <w:i/>
        </w:rPr>
        <w:t xml:space="preserve">passages quoted by `Abdu'l-Bahá in SoW 13:19-25). Despite this, Bahá'u'lláh seems to have</w:t>
      </w:r>
    </w:p>
    <w:p>
      <w:pPr>
        <w:ind w:left="360"/>
      </w:pPr>
      <w:r>
        <w:rPr>
          <w:i/>
        </w:rPr>
        <w:t xml:space="preserve">made little effort to enforce such a teaching. During the whole of Bahá'u'lláh's ministry, there</w:t>
      </w:r>
    </w:p>
    <w:p>
      <w:pPr>
        <w:ind w:left="360"/>
      </w:pPr>
      <w:r>
        <w:rPr>
          <w:i/>
        </w:rPr>
        <w:t xml:space="preserve">appear to have been extensive contacts between Bahá'ís and Azalís. In the first few years after</w:t>
      </w:r>
    </w:p>
    <w:p>
      <w:pPr>
        <w:ind w:left="360"/>
      </w:pPr>
      <w:r>
        <w:rPr>
          <w:i/>
        </w:rPr>
        <w:t xml:space="preserve">Bahá'u'lláh put forward his claims, there was a series of open discussions between the two groups</w:t>
      </w:r>
    </w:p>
    <w:p>
      <w:pPr>
        <w:ind w:left="360"/>
      </w:pPr>
      <w:r>
        <w:rPr>
          <w:i/>
        </w:rPr>
        <w:t xml:space="preserve">in various towns, each attempting to win the other over. Such meetings are known to have</w:t>
      </w:r>
    </w:p>
    <w:p>
      <w:pPr>
        <w:ind w:left="360"/>
      </w:pPr>
      <w:r>
        <w:rPr>
          <w:i/>
        </w:rPr>
        <w:t xml:space="preserve">occurred in Baghdad, Tabriz, Qazvin, Shiraz, and Isfahan at least. There is some evidence that</w:t>
      </w:r>
    </w:p>
    <w:p>
      <w:pPr>
        <w:ind w:left="360"/>
      </w:pPr>
      <w:r>
        <w:rPr>
          <w:i/>
        </w:rPr>
        <w:t xml:space="preserve">meetings were held and letters passed backwards and forwards between the two groups until a</w:t>
      </w:r>
    </w:p>
    <w:p>
      <w:pPr>
        <w:ind w:left="360"/>
      </w:pPr>
      <w:r>
        <w:rPr>
          <w:i/>
        </w:rPr>
        <w:t xml:space="preserve">comparatively late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`Abdu'l-Bahá who moved the question of the Covenant to the forefront of the attention of</w:t>
      </w:r>
    </w:p>
    <w:p>
      <w:pPr>
        <w:ind w:left="360"/>
      </w:pPr>
      <w:r>
        <w:rPr>
          <w:i/>
        </w:rPr>
        <w:t xml:space="preserve">the Bahá'ís and introduced the concept of Covenant-breaking. He expressed very strongly his wish</w:t>
      </w:r>
    </w:p>
    <w:p>
      <w:pPr>
        <w:ind w:left="360"/>
      </w:pPr>
      <w:r>
        <w:rPr>
          <w:i/>
        </w:rPr>
        <w:t xml:space="preserve">that the Bahá'ís should break all contacts with the Covenant-breakers and sent envoys to try to</w:t>
      </w:r>
    </w:p>
    <w:p>
      <w:pPr>
        <w:ind w:left="360"/>
      </w:pPr>
      <w:r>
        <w:rPr>
          <w:i/>
        </w:rPr>
        <w:t xml:space="preserve">encourage the Bahá'ís to do this. He rarely, however, imposed any sanctions upon those who</w:t>
      </w:r>
    </w:p>
    <w:p>
      <w:pPr>
        <w:ind w:left="360"/>
      </w:pPr>
      <w:r>
        <w:rPr>
          <w:i/>
        </w:rPr>
        <w:t xml:space="preserve">maintained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change that Shoghi Effendi introduced in the method of dealing with Covenant-breaking was to enforce the policy that whoever maintained links with Covenant-breakers himself</w:t>
      </w:r>
    </w:p>
    <w:p>
      <w:pPr>
        <w:ind w:left="360"/>
      </w:pPr>
      <w:r>
        <w:rPr>
          <w:i/>
        </w:rPr>
        <w:t xml:space="preserve">or herself became a Covenant-breaker. It was also Shoghi Effendi who established the institutional</w:t>
      </w:r>
    </w:p>
    <w:p>
      <w:pPr>
        <w:ind w:left="360"/>
      </w:pPr>
      <w:r>
        <w:rPr>
          <w:i/>
        </w:rPr>
        <w:t xml:space="preserve">forms for dealing with Covenant-breaking when he designated this as one of the responsibilities of</w:t>
      </w:r>
    </w:p>
    <w:p>
      <w:pPr>
        <w:ind w:left="360"/>
      </w:pPr>
      <w:r>
        <w:rPr>
          <w:i/>
        </w:rPr>
        <w:t xml:space="preserve">the Hands of the Cause in conjunction with the National Spiritual Assemblies, although the final</w:t>
      </w:r>
    </w:p>
    <w:p>
      <w:pPr>
        <w:ind w:left="360"/>
      </w:pPr>
      <w:r>
        <w:rPr>
          <w:i/>
        </w:rPr>
        <w:t xml:space="preserve">decision always lay with him (MBW 122-3).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the institutions of the Bahá'í Faith are primarily responsible for dealing with any</w:t>
      </w:r>
    </w:p>
    <w:p>
      <w:pPr>
        <w:ind w:left="360"/>
      </w:pPr>
      <w:r>
        <w:rPr>
          <w:i/>
        </w:rPr>
        <w:t xml:space="preserve">episodes of Covenant-breaking that arise, in particular the Hands of the Cause, the Continental</w:t>
      </w:r>
    </w:p>
    <w:p>
      <w:pPr>
        <w:ind w:left="360"/>
      </w:pPr>
      <w:r>
        <w:rPr>
          <w:i/>
        </w:rPr>
        <w:t xml:space="preserve">Board of Counselors (q.v.), and their Auxiliary Boards. Individual Bahá'ís may take no action</w:t>
      </w:r>
    </w:p>
    <w:p>
      <w:pPr>
        <w:ind w:left="360"/>
      </w:pPr>
      <w:r>
        <w:rPr>
          <w:i/>
        </w:rPr>
        <w:t xml:space="preserve">other than reporting any concerns they have to these institutions. These then investigate the</w:t>
      </w:r>
    </w:p>
    <w:p>
      <w:pPr>
        <w:ind w:left="360"/>
      </w:pPr>
      <w:r>
        <w:rPr>
          <w:i/>
        </w:rPr>
        <w:t xml:space="preserve">matter but the final decision lies 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covenant in the Bahá'í Faith may be divided into two. The greater covenant</w:t>
      </w:r>
    </w:p>
    <w:p>
      <w:pPr>
        <w:ind w:left="360"/>
      </w:pPr>
      <w:r>
        <w:rPr>
          <w:i/>
        </w:rPr>
        <w:t xml:space="preserve">involves recognizing the Manifestation of God and obeying his laws and teachings: "...according</w:t>
      </w:r>
    </w:p>
    <w:p>
      <w:pPr>
        <w:ind w:left="360"/>
      </w:pPr>
      <w:r>
        <w:rPr>
          <w:i/>
        </w:rPr>
        <w:t xml:space="preserve">to the irrefutable texts, He [Bahá'u'lláh] has taken from us a firm covenant that we may live and</w:t>
      </w:r>
    </w:p>
    <w:p>
      <w:pPr>
        <w:ind w:left="360"/>
      </w:pPr>
      <w:r>
        <w:rPr>
          <w:i/>
        </w:rPr>
        <w:t xml:space="preserve">act in accord with the divine exhortations, commands and lordly teachings." (TAB 1:42) This</w:t>
      </w:r>
    </w:p>
    <w:p>
      <w:pPr>
        <w:ind w:left="360"/>
      </w:pPr>
      <w:r>
        <w:rPr>
          <w:i/>
        </w:rPr>
        <w:t xml:space="preserve">greater covenant also relates to the promise of a further Manifestation of God in the future:</w:t>
      </w:r>
    </w:p>
    <w:p>
      <w:pPr>
        <w:ind w:left="360"/>
      </w:pPr>
      <w:r>
        <w:rPr>
          <w:i/>
        </w:rPr>
        <w:t xml:space="preserve">"Bahá'u'lláh made a covenant concerning a promised One who will become manifest after one</w:t>
      </w:r>
    </w:p>
    <w:p>
      <w:pPr>
        <w:ind w:left="360"/>
      </w:pPr>
      <w:r>
        <w:rPr>
          <w:i/>
        </w:rPr>
        <w:t xml:space="preserve">thousand or thousands of years." (BWF 358) The second or lesser covenant relates to the</w:t>
      </w:r>
    </w:p>
    <w:p>
      <w:pPr>
        <w:ind w:left="360"/>
      </w:pPr>
      <w:r>
        <w:rPr>
          <w:i/>
        </w:rPr>
        <w:t xml:space="preserve">succession in authority within the Bahá'í community first to `Abdu'l-Bahá then to Shoghi Effendi</w:t>
      </w:r>
    </w:p>
    <w:p>
      <w:pPr>
        <w:ind w:left="360"/>
      </w:pPr>
      <w:r>
        <w:rPr>
          <w:i/>
        </w:rPr>
        <w:t xml:space="preserve">and the Universal House of Justice. "He [Bahá'u'lláh] likewise, with His Supreme Pen, entered</w:t>
      </w:r>
    </w:p>
    <w:p>
      <w:pPr>
        <w:ind w:left="360"/>
      </w:pPr>
      <w:r>
        <w:rPr>
          <w:i/>
        </w:rPr>
        <w:t xml:space="preserve">into a great Covenant and Testament with all the Bahá'ís whereby they were all commanded to</w:t>
      </w:r>
    </w:p>
    <w:p>
      <w:pPr>
        <w:ind w:left="360"/>
      </w:pPr>
      <w:r>
        <w:rPr>
          <w:i/>
        </w:rPr>
        <w:t xml:space="preserve">follow the Center of the Covenant after His departure . . ." (BWF 358) `Abdu'l-Bahá and Shoghi</w:t>
      </w:r>
    </w:p>
    <w:p>
      <w:pPr>
        <w:ind w:left="360"/>
      </w:pPr>
      <w:r>
        <w:rPr>
          <w:i/>
        </w:rPr>
        <w:t xml:space="preserve">Effendi were given, under the provisions of this Covenant, the authority to give authoritative</w:t>
      </w:r>
    </w:p>
    <w:p>
      <w:pPr>
        <w:ind w:left="360"/>
      </w:pPr>
      <w:r>
        <w:rPr>
          <w:i/>
        </w:rPr>
        <w:t xml:space="preserve">interpretation of the Bahá'í scripture; the Universal House of Justice has been given the authority</w:t>
      </w:r>
    </w:p>
    <w:p>
      <w:pPr>
        <w:ind w:left="360"/>
      </w:pPr>
      <w:r>
        <w:rPr>
          <w:i/>
        </w:rPr>
        <w:t xml:space="preserve">to legislate in any areas which are not already covered by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eventual aim of the Bahá'í Faith is to unite the world, it is clear that this could not be</w:t>
      </w:r>
    </w:p>
    <w:p>
      <w:pPr>
        <w:ind w:left="360"/>
      </w:pPr>
      <w:r>
        <w:rPr>
          <w:i/>
        </w:rPr>
        <w:t xml:space="preserve">achieved if the Bahá'í Faith itself were divided. One of the most striking of the claims made by the</w:t>
      </w:r>
    </w:p>
    <w:p>
      <w:pPr>
        <w:ind w:left="360"/>
      </w:pPr>
      <w:r>
        <w:rPr>
          <w:i/>
        </w:rPr>
        <w:t xml:space="preserve">Bahá'í Faith is that the religion is divinely protected from schism (PUP 455-6, WOB 145). Clearly</w:t>
      </w:r>
    </w:p>
    <w:p>
      <w:pPr>
        <w:ind w:left="360"/>
      </w:pPr>
      <w:r>
        <w:rPr>
          <w:i/>
        </w:rPr>
        <w:t xml:space="preserve">this statement does not mean that it is impossible to set up a group that rejects the authority of the</w:t>
      </w:r>
    </w:p>
    <w:p>
      <w:pPr>
        <w:ind w:left="360"/>
      </w:pPr>
      <w:r>
        <w:rPr>
          <w:i/>
        </w:rPr>
        <w:t xml:space="preserve">head of the religion since that has happened on numerous occasions. What it appears to mean is</w:t>
      </w:r>
    </w:p>
    <w:p>
      <w:pPr>
        <w:ind w:left="360"/>
      </w:pPr>
      <w:r>
        <w:rPr>
          <w:i/>
        </w:rPr>
        <w:t xml:space="preserve">that, although it is possible for some to set up an independent group and to call themselves</w:t>
      </w:r>
    </w:p>
    <w:p>
      <w:pPr>
        <w:ind w:left="360"/>
      </w:pPr>
      <w:r>
        <w:rPr>
          <w:i/>
        </w:rPr>
        <w:t xml:space="preserve">Bahá'ís, that group is like a branch that has been cut off from a tree--although it may appear alive</w:t>
      </w:r>
    </w:p>
    <w:p>
      <w:pPr>
        <w:ind w:left="360"/>
      </w:pPr>
      <w:r>
        <w:rPr>
          <w:i/>
        </w:rPr>
        <w:t xml:space="preserve">and verdant, eventually, because it is cut off from its source of life, it will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mechanism for this protection from schism is stated to be, first, the fact that the</w:t>
      </w:r>
    </w:p>
    <w:p>
      <w:pPr>
        <w:ind w:left="360"/>
      </w:pPr>
      <w:r>
        <w:rPr>
          <w:i/>
        </w:rPr>
        <w:t xml:space="preserve">Covenant made by Bahá'u'lláh and his successors is clear and in writing; and second, through the</w:t>
      </w:r>
    </w:p>
    <w:p>
      <w:pPr>
        <w:ind w:left="360"/>
      </w:pPr>
      <w:r>
        <w:rPr>
          <w:i/>
        </w:rPr>
        <w:t xml:space="preserve">methods established for dealing with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key documents of the covenant are Bahá'u'lláh Kitáb-i-`Ahd (TB</w:t>
      </w:r>
    </w:p>
    <w:p>
      <w:pPr>
        <w:ind w:left="360"/>
      </w:pPr>
      <w:r>
        <w:rPr>
          <w:i/>
        </w:rPr>
        <w:t xml:space="preserve">15:219-223) and `Abdu'l-Bahá, Will and Testament. Other important passages from the</w:t>
      </w:r>
    </w:p>
    <w:p>
      <w:pPr>
        <w:ind w:left="360"/>
      </w:pPr>
      <w:r>
        <w:rPr>
          <w:i/>
        </w:rPr>
        <w:t xml:space="preserve">authoritative texts include: SWA 207-229; WOB 143-6; GPB 237-40, 325-8. A large number of</w:t>
      </w:r>
    </w:p>
    <w:p>
      <w:pPr>
        <w:ind w:left="360"/>
      </w:pPr>
      <w:r>
        <w:rPr>
          <w:i/>
        </w:rPr>
        <w:t xml:space="preserve">compilations and explanatory works have also been published on this subject: The Covenant,</w:t>
      </w:r>
    </w:p>
    <w:p>
      <w:pPr>
        <w:ind w:left="360"/>
      </w:pPr>
      <w:r>
        <w:rPr>
          <w:i/>
        </w:rPr>
        <w:t xml:space="preserve">compilation issued by the Universal House of Justice, December 1987, COC1 212-257:111-129;</w:t>
      </w:r>
    </w:p>
    <w:p>
      <w:pPr>
        <w:ind w:left="360"/>
      </w:pPr>
      <w:r>
        <w:rPr>
          <w:i/>
        </w:rPr>
        <w:t xml:space="preserve">LG 593-629:181-191; Enoch Tanyi (comp.), The Covenant: Daily Readings from the Bahá'í</w:t>
      </w:r>
    </w:p>
    <w:p>
      <w:pPr>
        <w:ind w:left="360"/>
      </w:pPr>
      <w:r>
        <w:rPr>
          <w:i/>
        </w:rPr>
        <w:t xml:space="preserve">Teachings Oxford: George Ronald, 1989; The Covenant of Bahá'u'lláh: a compilation, London:</w:t>
      </w:r>
    </w:p>
    <w:p>
      <w:pPr>
        <w:ind w:left="360"/>
      </w:pPr>
      <w:r>
        <w:rPr>
          <w:i/>
        </w:rPr>
        <w:t xml:space="preserve">Bahá'í Publishing Trust, 1963; Lowell Johnson, The Eternal Covenant, 2nd ed., Johannesburg:</w:t>
      </w:r>
    </w:p>
    <w:p>
      <w:pPr>
        <w:ind w:left="360"/>
      </w:pPr>
      <w:r>
        <w:rPr>
          <w:i/>
        </w:rPr>
        <w:t xml:space="preserve">National Spiritual Assembly of the Bahá'ís of South Africa, 1989; The Power of the Covenant (in</w:t>
      </w:r>
    </w:p>
    <w:p>
      <w:pPr>
        <w:ind w:left="360"/>
      </w:pPr>
      <w:r>
        <w:rPr>
          <w:i/>
        </w:rPr>
        <w:t xml:space="preserve">3 parts) Thornhill, Ont.: National Spiritual Assembly of the Bahá'ís of Canada, 1977; The</w:t>
      </w:r>
    </w:p>
    <w:p>
      <w:pPr>
        <w:ind w:left="360"/>
      </w:pPr>
      <w:r>
        <w:rPr>
          <w:i/>
        </w:rPr>
        <w:t xml:space="preserve">Covenant: its meaning and our attitude toward it, Wilmette?: National Spiritual Assembly of the</w:t>
      </w:r>
    </w:p>
    <w:p>
      <w:pPr>
        <w:ind w:left="360"/>
      </w:pPr>
      <w:r>
        <w:rPr>
          <w:i/>
        </w:rPr>
        <w:t xml:space="preserve">Bahá'ís of the United States, 1988; The Covenant and Administration, Wilmette: Bahá'í</w:t>
      </w:r>
    </w:p>
    <w:p>
      <w:pPr>
        <w:ind w:left="360"/>
      </w:pPr>
      <w:r>
        <w:rPr>
          <w:i/>
        </w:rPr>
        <w:t xml:space="preserve">Publishing Committee, 1951. Adib Taherzadeh, The Covenant of Bahá'u'lláh, Oxford: George</w:t>
      </w:r>
    </w:p>
    <w:p>
      <w:pPr>
        <w:ind w:left="360"/>
      </w:pPr>
      <w:r>
        <w:rPr>
          <w:i/>
        </w:rPr>
        <w:t xml:space="preserve">Ronald, 1992. Other books cited: M. Momen, Introduction to Shí`í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Covenat-breaking: SWA 185-193:210-233. Adib Taherzadeh, The Covenant. The Power of</w:t>
      </w:r>
    </w:p>
    <w:p>
      <w:pPr>
        <w:ind w:left="360"/>
      </w:pPr>
      <w:r>
        <w:rPr>
          <w:i/>
        </w:rPr>
        <w:t xml:space="preserve">the Covenant (part 2) Thornhill, Ont.: National Spiritual Assembly of the Bahá'ís of Canada,</w:t>
      </w:r>
    </w:p>
    <w:p>
      <w:pPr>
        <w:ind w:left="360"/>
      </w:pPr>
      <w:r>
        <w:rPr>
          <w:i/>
        </w:rPr>
        <w:t xml:space="preserve">1977. Enoch Tanyi (comp.) The Covenant: Daily Readings from the Bahá'í Teachings Oxford:</w:t>
      </w:r>
    </w:p>
    <w:p>
      <w:pPr>
        <w:ind w:left="360"/>
      </w:pPr>
      <w:r>
        <w:rPr>
          <w:i/>
        </w:rPr>
        <w:t xml:space="preserve">George Ronald, 1989, pp. 187-195. The Covenant of Bahá'u'lláh: a compilation, London: Bahá'í</w:t>
      </w:r>
    </w:p>
    <w:p>
      <w:pPr>
        <w:ind w:left="360"/>
      </w:pPr>
      <w:r>
        <w:rPr>
          <w:i/>
        </w:rPr>
        <w:t xml:space="preserve">Publishing Trust, 1963, pp. 121-146. Ministry of the Custodians, see index under Covenant-breakers, Covenant-breaking, and Remey. Sources cited: Jalal Azal, Manuscript Notes, Princeton</w:t>
      </w:r>
    </w:p>
    <w:p>
      <w:pPr>
        <w:ind w:left="360"/>
      </w:pPr>
      <w:r>
        <w:rPr>
          <w:i/>
        </w:rPr>
        <w:t xml:space="preserve">University Library; Robert Balch, Gwen Farnsworth, and Sue Wilkins, When the Bombs Drop:</w:t>
      </w:r>
    </w:p>
    <w:p>
      <w:pPr>
        <w:ind w:left="360"/>
      </w:pPr>
      <w:r>
        <w:rPr>
          <w:i/>
        </w:rPr>
        <w:t xml:space="preserve">Reactions to Disconfirmed Propheecy in a Millennial Sect, Missoula, Montana: University of</w:t>
      </w:r>
    </w:p>
    <w:p>
      <w:pPr>
        <w:ind w:left="360"/>
      </w:pPr>
      <w:r>
        <w:rPr>
          <w:i/>
        </w:rPr>
        <w:t xml:space="preserve">Montana, 1982; Peter Berger, "From Sect to Church: a sociological interpretation of the Bahá'í</w:t>
      </w:r>
    </w:p>
    <w:p>
      <w:pPr>
        <w:ind w:left="360"/>
      </w:pPr>
      <w:r>
        <w:rPr>
          <w:i/>
        </w:rPr>
        <w:t xml:space="preserve">movement", Ph. D. Thesis, New School for Social Research, New York, 1954; E.G. Browne,</w:t>
      </w:r>
    </w:p>
    <w:p>
      <w:pPr>
        <w:ind w:left="360"/>
      </w:pPr>
      <w:r>
        <w:rPr>
          <w:i/>
        </w:rPr>
        <w:t xml:space="preserve">Materials for the Study of the Bábí Religion. Eric Cohen, "The Bahá'í community of Acre"</w:t>
      </w:r>
    </w:p>
    <w:p>
      <w:pPr>
        <w:ind w:left="360"/>
      </w:pPr>
      <w:r>
        <w:rPr>
          <w:i/>
        </w:rPr>
        <w:t xml:space="preserve">Folklore Research Center Studies, vol. 3 (1972) pp. 119-141; Loni Bramson Lerche, "Some</w:t>
      </w:r>
    </w:p>
    <w:p>
      <w:pPr>
        <w:ind w:left="360"/>
      </w:pPr>
      <w:r>
        <w:rPr>
          <w:i/>
        </w:rPr>
        <w:t xml:space="preserve">aspects of the establishment of the Guardianship" in SBBR 5: 253-93; Peter Smith, "The</w:t>
      </w:r>
    </w:p>
    <w:p>
      <w:pPr>
        <w:ind w:left="360"/>
      </w:pPr>
      <w:r>
        <w:rPr>
          <w:i/>
        </w:rPr>
        <w:t xml:space="preserve">American Bahá'í community, 1894-1917: a preliminary survey" in SSBR 1:85-223.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bibliography of works by covenant-breakers can be found in</w:t>
      </w:r>
    </w:p>
    <w:p>
      <w:pPr>
        <w:ind w:left="360"/>
      </w:pPr>
      <w:r>
        <w:rPr>
          <w:i/>
        </w:rPr>
        <w:t xml:space="preserve">Collins, Bibliography of English-language works 294-302, and</w:t>
      </w:r>
    </w:p>
    <w:p>
      <w:pPr>
        <w:ind w:left="360"/>
      </w:pPr>
      <w:r>
        <w:rPr>
          <w:i/>
        </w:rPr>
        <w:t xml:space="preserve">Bjorling, The Bahá'í Faith 130-160. Vernon E. Johnson, "An</w:t>
      </w:r>
    </w:p>
    <w:p>
      <w:pPr>
        <w:ind w:left="360"/>
      </w:pPr>
      <w:r>
        <w:rPr>
          <w:i/>
        </w:rPr>
        <w:t xml:space="preserve">Historical Analysis of Critical Transformations in the Evolution of the</w:t>
      </w:r>
    </w:p>
    <w:p>
      <w:pPr>
        <w:ind w:left="360"/>
      </w:pPr>
      <w:r>
        <w:rPr>
          <w:i/>
        </w:rPr>
        <w:t xml:space="preserve">Bahá'í World Faith," Ph. D. diss. Payam Afsharian, personal comunication,</w:t>
      </w:r>
    </w:p>
    <w:p>
      <w:pPr>
        <w:ind w:left="360"/>
      </w:pPr>
      <w:r>
        <w:rPr>
          <w:i/>
        </w:rPr>
        <w:t xml:space="preserve">14 May 1994. Encyclopedia of American Religions (ed. J. Gordon</w:t>
      </w:r>
    </w:p>
    <w:p>
      <w:pPr>
        <w:ind w:left="360"/>
      </w:pPr>
      <w:r>
        <w:rPr>
          <w:i/>
        </w:rPr>
        <w:t xml:space="preserve">Melton), 4th ed., Detroit: Gale Research, 1993, 1453-1457.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Views62972 views since posted 1999; last edit 2024-07-06 14:57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archive.org.../momen_encyclopedia_covenant;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2020-12 by Bryan Donaldson.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bahai-library.com/430</w:t>
      </w:r>
    </w:p>
    <w:p>
      <w:pPr>
        <w:ind w:left="360"/>
      </w:pPr>
      <w:r>
        <w:rPr>
          <w:i/>
        </w:rPr>
        <w:t xml:space="preserve">Citation: ris/430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Covenant, The, and Covenant-breaker (Used by permission of the curator)</w:t>
      </w:r>
    </w:p>
    <w:p/>
  </w:body>
</w:document>
</file>