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to the Rulers (Surat al-Muluk)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Tablets to the Rulers (Surat al-Muluk),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Rulers (Surat al-Muluk)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to the Rulers were written by Bahá'u'lláh between 1867 and</w:t>
      </w:r>
    </w:p>
    <w:p>
      <w:pPr>
        <w:ind w:left="360"/>
      </w:pPr>
      <w:r>
        <w:rPr>
          <w:i/>
        </w:rPr>
        <w:t xml:space="preserve">circa 1873. Bahá'u'lláh's declaration of his station to the monarchs and</w:t>
      </w:r>
    </w:p>
    <w:p>
      <w:pPr>
        <w:ind w:left="360"/>
      </w:pPr>
      <w:r>
        <w:rPr>
          <w:i/>
        </w:rPr>
        <w:t xml:space="preserve">rulers of the world was self-consciously modelled on the similar</w:t>
      </w:r>
    </w:p>
    <w:p>
      <w:pPr>
        <w:ind w:left="360"/>
      </w:pPr>
      <w:r>
        <w:rPr>
          <w:i/>
        </w:rPr>
        <w:t xml:space="preserve">declaration of Muhammad to the rulers of his own time. It constituted an</w:t>
      </w:r>
    </w:p>
    <w:p>
      <w:pPr>
        <w:ind w:left="360"/>
      </w:pPr>
      <w:r>
        <w:rPr>
          <w:i/>
        </w:rPr>
        <w:t xml:space="preserve">important part of his self-revelation, coming on the whole after his</w:t>
      </w:r>
    </w:p>
    <w:p>
      <w:pPr>
        <w:ind w:left="360"/>
      </w:pPr>
      <w:r>
        <w:rPr>
          <w:i/>
        </w:rPr>
        <w:t xml:space="preserve">declaration to the Babis, and before (or in a few instances</w:t>
      </w:r>
    </w:p>
    <w:p>
      <w:pPr>
        <w:ind w:left="360"/>
      </w:pPr>
      <w:r>
        <w:rPr>
          <w:i/>
        </w:rPr>
        <w:t xml:space="preserve">contemporaneously with) his issuance of the Most Holy Book, which</w:t>
      </w:r>
    </w:p>
    <w:p>
      <w:pPr>
        <w:ind w:left="360"/>
      </w:pPr>
      <w:r>
        <w:rPr>
          <w:i/>
        </w:rPr>
        <w:t xml:space="preserve">comprised the laws and ordinances of the new Bahá'í religion. In these</w:t>
      </w:r>
    </w:p>
    <w:p>
      <w:pPr>
        <w:ind w:left="360"/>
      </w:pPr>
      <w:r>
        <w:rPr>
          <w:i/>
        </w:rPr>
        <w:t xml:space="preserve">epistles he not only declared his station as the promised one of all</w:t>
      </w:r>
    </w:p>
    <w:p>
      <w:pPr>
        <w:ind w:left="360"/>
      </w:pPr>
      <w:r>
        <w:rPr>
          <w:i/>
        </w:rPr>
        <w:t xml:space="preserve">religions, but for the first time began elaborating on the social principles</w:t>
      </w:r>
    </w:p>
    <w:p>
      <w:pPr>
        <w:ind w:left="360"/>
      </w:pPr>
      <w:r>
        <w:rPr>
          <w:i/>
        </w:rPr>
        <w:t xml:space="preserve">of his religion, founded in 1863. From late in 1863 to summer of 1868,</w:t>
      </w:r>
    </w:p>
    <w:p>
      <w:pPr>
        <w:ind w:left="360"/>
      </w:pPr>
      <w:r>
        <w:rPr>
          <w:i/>
        </w:rPr>
        <w:t xml:space="preserve">Bahá'u'lláh was resident in Edirne (Adrianople), to which he was exiled by</w:t>
      </w:r>
    </w:p>
    <w:p>
      <w:pPr>
        <w:ind w:left="360"/>
      </w:pPr>
      <w:r>
        <w:rPr>
          <w:i/>
        </w:rPr>
        <w:t xml:space="preserve">Ottoman Sultan Abdulaziz (r. 1861-1876).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Surat al-Muluk, Tablet of the Kings, written in Edirne in 1867, he</w:t>
      </w:r>
    </w:p>
    <w:p>
      <w:pPr>
        <w:ind w:left="360"/>
      </w:pPr>
      <w:r>
        <w:rPr>
          <w:i/>
        </w:rPr>
        <w:t xml:space="preserve">collectively and apostrophically addressed the rulers of the world. He</w:t>
      </w:r>
    </w:p>
    <w:p>
      <w:pPr>
        <w:ind w:left="360"/>
      </w:pPr>
      <w:r>
        <w:rPr>
          <w:i/>
        </w:rPr>
        <w:t xml:space="preserve">called upon monarchs to be just, and to reduce the size of their armies so</w:t>
      </w:r>
    </w:p>
    <w:p>
      <w:pPr>
        <w:ind w:left="360"/>
      </w:pPr>
      <w:r>
        <w:rPr>
          <w:i/>
        </w:rPr>
        <w:t xml:space="preserve">as to allow for smaller budgets and greater prosperity, and pointed out</w:t>
      </w:r>
    </w:p>
    <w:p>
      <w:pPr>
        <w:ind w:left="360"/>
      </w:pPr>
      <w:r>
        <w:rPr>
          <w:i/>
        </w:rPr>
        <w:t xml:space="preserve">that if they resolved their problems diplomatically they would need only</w:t>
      </w:r>
    </w:p>
    <w:p>
      <w:pPr>
        <w:ind w:left="360"/>
      </w:pPr>
      <w:r>
        <w:rPr>
          <w:i/>
        </w:rPr>
        <w:t xml:space="preserve">the forces necessary to repel invaders from their borders. He thus</w:t>
      </w:r>
    </w:p>
    <w:p>
      <w:pPr>
        <w:ind w:left="360"/>
      </w:pPr>
      <w:r>
        <w:rPr>
          <w:i/>
        </w:rPr>
        <w:t xml:space="preserve">implicitly invoked the strategic principle that an attack requires a three</w:t>
      </w:r>
    </w:p>
    <w:p>
      <w:pPr>
        <w:ind w:left="360"/>
      </w:pPr>
      <w:r>
        <w:rPr>
          <w:i/>
        </w:rPr>
        <w:t xml:space="preserve">to one numerical superiority over the enemy, so that defensive armies can</w:t>
      </w:r>
    </w:p>
    <w:p>
      <w:pPr>
        <w:ind w:left="360"/>
      </w:pPr>
      <w:r>
        <w:rPr>
          <w:i/>
        </w:rPr>
        <w:t xml:space="preserve">be much smaller than offensive ones. He complained that military budgets</w:t>
      </w:r>
    </w:p>
    <w:p>
      <w:pPr>
        <w:ind w:left="360"/>
      </w:pPr>
      <w:r>
        <w:rPr>
          <w:i/>
        </w:rPr>
        <w:t xml:space="preserve">were increasing daily, resulting in oppressive taxes on the subjects: "O</w:t>
      </w:r>
    </w:p>
    <w:p>
      <w:pPr>
        <w:ind w:left="360"/>
      </w:pPr>
      <w:r>
        <w:rPr>
          <w:i/>
        </w:rPr>
        <w:t xml:space="preserve">kings of the earth! We see you increasing every year your expenditures, and</w:t>
      </w:r>
    </w:p>
    <w:p>
      <w:pPr>
        <w:ind w:left="360"/>
      </w:pPr>
      <w:r>
        <w:rPr>
          <w:i/>
        </w:rPr>
        <w:t xml:space="preserve">laying the burden thereof on your subjects. This, verily, is wholly and</w:t>
      </w:r>
    </w:p>
    <w:p>
      <w:pPr>
        <w:ind w:left="360"/>
      </w:pPr>
      <w:r>
        <w:rPr>
          <w:i/>
        </w:rPr>
        <w:t xml:space="preserve">grossly unjust . . . do not rob them to rear palaces for yourselves" (POB, p.</w:t>
      </w:r>
    </w:p>
    <w:p>
      <w:pPr>
        <w:ind w:left="360"/>
      </w:pPr>
      <w:r>
        <w:rPr>
          <w:i/>
        </w:rPr>
        <w:t xml:space="preserve">12). He insisted that it was the state's responsibility to take care of the</w:t>
      </w:r>
    </w:p>
    <w:p>
      <w:pPr>
        <w:ind w:left="360"/>
      </w:pPr>
      <w:r>
        <w:rPr>
          <w:i/>
        </w:rPr>
        <w:t xml:space="preserve">poor. To Christian rulers he said that he was the spiritual return of Christ</w:t>
      </w:r>
    </w:p>
    <w:p>
      <w:pPr>
        <w:ind w:left="360"/>
      </w:pPr>
      <w:r>
        <w:rPr>
          <w:i/>
        </w:rPr>
        <w:t xml:space="preserve">whom they were awaiting. (Alvah-i Nazilih khitab bi Muluk, pp. 8, 9, 11).</w:t>
      </w:r>
    </w:p>
    <w:p>
      <w:pPr>
        <w:ind w:left="360"/>
      </w:pPr>
      <w:r>
        <w:rPr>
          <w:i/>
        </w:rPr>
        <w:t xml:space="preserve">He castigated the French ambassador in Istanbul for colluding with the</w:t>
      </w:r>
    </w:p>
    <w:p>
      <w:pPr>
        <w:ind w:left="360"/>
      </w:pPr>
      <w:r>
        <w:rPr>
          <w:i/>
        </w:rPr>
        <w:t xml:space="preserve">Iranian envoy against Bahá'u'lláh. He condemned the Ottoman authorities</w:t>
      </w:r>
    </w:p>
    <w:p>
      <w:pPr>
        <w:ind w:left="360"/>
      </w:pPr>
      <w:r>
        <w:rPr>
          <w:i/>
        </w:rPr>
        <w:t xml:space="preserve">for substituting their own principles for those of God, for hypocrisy, and</w:t>
      </w:r>
    </w:p>
    <w:p>
      <w:pPr>
        <w:ind w:left="360"/>
      </w:pPr>
      <w:r>
        <w:rPr>
          <w:i/>
        </w:rPr>
        <w:t xml:space="preserve">for unjustly banishing Bahá'u'lláh from Baghdad and then Istanbul and</w:t>
      </w:r>
    </w:p>
    <w:p>
      <w:pPr>
        <w:ind w:left="360"/>
      </w:pPr>
      <w:r>
        <w:rPr>
          <w:i/>
        </w:rPr>
        <w:t xml:space="preserve">Edirne (Muluk, 18-20). He denied opposing the sultan, and urged him to</w:t>
      </w:r>
    </w:p>
    <w:p>
      <w:pPr>
        <w:ind w:left="360"/>
      </w:pPr>
      <w:r>
        <w:rPr>
          <w:i/>
        </w:rPr>
        <w:t xml:space="preserve">gather around himself upright ministers with whom he should consult. He</w:t>
      </w:r>
    </w:p>
    <w:p>
      <w:pPr>
        <w:ind w:left="360"/>
      </w:pPr>
      <w:r>
        <w:rPr>
          <w:i/>
        </w:rPr>
        <w:t xml:space="preserve">sternly criticized the great gap between the wealthy and the poor in the</w:t>
      </w:r>
    </w:p>
    <w:p>
      <w:pPr>
        <w:ind w:left="360"/>
      </w:pPr>
      <w:r>
        <w:rPr>
          <w:i/>
        </w:rPr>
        <w:t xml:space="preserve">empire, and more especially in Istanbul, and urged the sultan to intervene</w:t>
      </w:r>
    </w:p>
    <w:p>
      <w:pPr>
        <w:ind w:left="360"/>
      </w:pPr>
      <w:r>
        <w:rPr>
          <w:i/>
        </w:rPr>
        <w:t xml:space="preserve">to distribute wealth more equitably (Muluk, 34, 36, 40). He reproached the</w:t>
      </w:r>
    </w:p>
    <w:p>
      <w:pPr>
        <w:ind w:left="360"/>
      </w:pPr>
      <w:r>
        <w:rPr>
          <w:i/>
        </w:rPr>
        <w:t xml:space="preserve">Iranian ambassador, Mirza Husayn Khan, the Mushiru'd-Dawlih, for</w:t>
      </w:r>
    </w:p>
    <w:p>
      <w:pPr>
        <w:ind w:left="360"/>
      </w:pPr>
      <w:r>
        <w:rPr>
          <w:i/>
        </w:rPr>
        <w:t xml:space="preserve">intriguing against him. He ended by addressing the Muslim clergy and</w:t>
      </w:r>
    </w:p>
    <w:p>
      <w:pPr>
        <w:ind w:left="360"/>
      </w:pPr>
      <w:r>
        <w:rPr>
          <w:i/>
        </w:rPr>
        <w:t xml:space="preserve">philosophers of Istanbul, urging them to recognize his authority as God's</w:t>
      </w:r>
    </w:p>
    <w:p>
      <w:pPr>
        <w:ind w:left="360"/>
      </w:pPr>
      <w:r>
        <w:rPr>
          <w:i/>
        </w:rPr>
        <w:t xml:space="preserve">spokesman and to be humble before God (Muluk, 49-51, 65-70).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next letters to monarchs were addressed to Napoleon III (r.</w:t>
      </w:r>
    </w:p>
    <w:p>
      <w:pPr>
        <w:ind w:left="360"/>
      </w:pPr>
      <w:r>
        <w:rPr>
          <w:i/>
        </w:rPr>
        <w:t xml:space="preserve">1853-1870) of France and to Nasiru'd-Din Shah of Iran, and written</w:t>
      </w:r>
    </w:p>
    <w:p>
      <w:pPr>
        <w:ind w:left="360"/>
      </w:pPr>
      <w:r>
        <w:rPr>
          <w:i/>
        </w:rPr>
        <w:t xml:space="preserve">toward the end of his Edirne exile. The French empire was deeply involved</w:t>
      </w:r>
    </w:p>
    <w:p>
      <w:pPr>
        <w:ind w:left="360"/>
      </w:pPr>
      <w:r>
        <w:rPr>
          <w:i/>
        </w:rPr>
        <w:t xml:space="preserve">in Middle Eastern affairs because of its North African colonies, and had in</w:t>
      </w:r>
    </w:p>
    <w:p>
      <w:pPr>
        <w:ind w:left="360"/>
      </w:pPr>
      <w:r>
        <w:rPr>
          <w:i/>
        </w:rPr>
        <w:t xml:space="preserve">the 1860s intervened in what is now Lebanon and Syria to protect the</w:t>
      </w:r>
    </w:p>
    <w:p>
      <w:pPr>
        <w:ind w:left="360"/>
      </w:pPr>
      <w:r>
        <w:rPr>
          <w:i/>
        </w:rPr>
        <w:t xml:space="preserve">interests of the minority Christian population. Bahá'u'lláh wrote to</w:t>
      </w:r>
    </w:p>
    <w:p>
      <w:pPr>
        <w:ind w:left="360"/>
      </w:pPr>
      <w:r>
        <w:rPr>
          <w:i/>
        </w:rPr>
        <w:t xml:space="preserve">Napoleon III, reminding of him of his expressions of concern for the</w:t>
      </w:r>
    </w:p>
    <w:p>
      <w:pPr>
        <w:ind w:left="360"/>
      </w:pPr>
      <w:r>
        <w:rPr>
          <w:i/>
        </w:rPr>
        <w:t xml:space="preserve">oppressed during the Crimean War of 1854-56, seeking recognition of the</w:t>
      </w:r>
    </w:p>
    <w:p>
      <w:pPr>
        <w:ind w:left="360"/>
      </w:pPr>
      <w:r>
        <w:rPr>
          <w:i/>
        </w:rPr>
        <w:t xml:space="preserve">new Bahá'í religion and apparently soliciting French diplomatic pressure</w:t>
      </w:r>
    </w:p>
    <w:p>
      <w:pPr>
        <w:ind w:left="360"/>
      </w:pPr>
      <w:r>
        <w:rPr>
          <w:i/>
        </w:rPr>
        <w:t xml:space="preserve">on the Ottomans to guarantee Bahá'ís their civil rights. He sent the letter</w:t>
      </w:r>
    </w:p>
    <w:p>
      <w:pPr>
        <w:ind w:left="360"/>
      </w:pPr>
      <w:r>
        <w:rPr>
          <w:i/>
        </w:rPr>
        <w:t xml:space="preserve">via a French consular official, perhaps not until the party reached Akka. He</w:t>
      </w:r>
    </w:p>
    <w:p>
      <w:pPr>
        <w:ind w:left="360"/>
      </w:pPr>
      <w:r>
        <w:rPr>
          <w:i/>
        </w:rPr>
        <w:t xml:space="preserve">received no reply (SAQ, pp. 32-33; PDC, pp. 51- 52).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March-April, 1868, the Ottoman authorities began an investigation of</w:t>
      </w:r>
    </w:p>
    <w:p>
      <w:pPr>
        <w:ind w:left="360"/>
      </w:pPr>
      <w:r>
        <w:rPr>
          <w:i/>
        </w:rPr>
        <w:t xml:space="preserve">the Babis and Bahá'ís residing in Edirne, as a result of the complaints</w:t>
      </w:r>
    </w:p>
    <w:p>
      <w:pPr>
        <w:ind w:left="360"/>
      </w:pPr>
      <w:r>
        <w:rPr>
          <w:i/>
        </w:rPr>
        <w:t xml:space="preserve">made to them by the followers of Azal. Rumors began to fly that the exiles</w:t>
      </w:r>
    </w:p>
    <w:p>
      <w:pPr>
        <w:ind w:left="360"/>
      </w:pPr>
      <w:r>
        <w:rPr>
          <w:i/>
        </w:rPr>
        <w:t xml:space="preserve">would be further banished, or perhaps turned over to the Iranian</w:t>
      </w:r>
    </w:p>
    <w:p>
      <w:pPr>
        <w:ind w:left="360"/>
      </w:pPr>
      <w:r>
        <w:rPr>
          <w:i/>
        </w:rPr>
        <w:t xml:space="preserve">authorities. In the end, Bahá'u'lláh was sent with his companions to Akka</w:t>
      </w:r>
    </w:p>
    <w:p>
      <w:pPr>
        <w:ind w:left="360"/>
      </w:pPr>
      <w:r>
        <w:rPr>
          <w:i/>
        </w:rPr>
        <w:t xml:space="preserve">on the coast of Ottoman Syria, but Iranian authorities were permitted to</w:t>
      </w:r>
    </w:p>
    <w:p>
      <w:pPr>
        <w:ind w:left="360"/>
      </w:pPr>
      <w:r>
        <w:rPr>
          <w:i/>
        </w:rPr>
        <w:t xml:space="preserve">maintain a consular office in the city to keep watch on Bahá'í activities. It</w:t>
      </w:r>
    </w:p>
    <w:p>
      <w:pPr>
        <w:ind w:left="360"/>
      </w:pPr>
      <w:r>
        <w:rPr>
          <w:i/>
        </w:rPr>
        <w:t xml:space="preserve">is possible that the prospect of being returned to Iran or of facing</w:t>
      </w:r>
    </w:p>
    <w:p>
      <w:pPr>
        <w:ind w:left="360"/>
      </w:pPr>
      <w:r>
        <w:rPr>
          <w:i/>
        </w:rPr>
        <w:t xml:space="preserve">increased Iranian surveillance impelled Bahá'u'lláh to write his long letter</w:t>
      </w:r>
    </w:p>
    <w:p>
      <w:pPr>
        <w:ind w:left="360"/>
      </w:pPr>
      <w:r>
        <w:rPr>
          <w:i/>
        </w:rPr>
        <w:t xml:space="preserve">to Iran's Nasiru'd-Din Shah (r. 1848-96), in spring or summer of 1868. He</w:t>
      </w:r>
    </w:p>
    <w:p>
      <w:pPr>
        <w:ind w:left="360"/>
      </w:pPr>
      <w:r>
        <w:rPr>
          <w:i/>
        </w:rPr>
        <w:t xml:space="preserve">mentions toward the end of it his impending exile to Akka (Muluk, 195-</w:t>
      </w:r>
    </w:p>
    <w:p>
      <w:pPr>
        <w:ind w:left="360"/>
      </w:pPr>
      <w:r>
        <w:rPr>
          <w:i/>
        </w:rPr>
        <w:t xml:space="preserve">96). This Tablet made a point of Bahá'u'lláh's pacifist policies, which had</w:t>
      </w:r>
    </w:p>
    <w:p>
      <w:pPr>
        <w:ind w:left="360"/>
      </w:pPr>
      <w:r>
        <w:rPr>
          <w:i/>
        </w:rPr>
        <w:t xml:space="preserve">ended the conflict between the Babis and the Iranian state. He said that in</w:t>
      </w:r>
    </w:p>
    <w:p>
      <w:pPr>
        <w:ind w:left="360"/>
      </w:pPr>
      <w:r>
        <w:rPr>
          <w:i/>
        </w:rPr>
        <w:t xml:space="preserve">the new Bahá'í religion, it was better to be killed than to kill. He argued</w:t>
      </w:r>
    </w:p>
    <w:p>
      <w:pPr>
        <w:ind w:left="360"/>
      </w:pPr>
      <w:r>
        <w:rPr>
          <w:i/>
        </w:rPr>
        <w:t xml:space="preserve">that a ruler had the responsibility to be just toward all his subjects, with</w:t>
      </w:r>
    </w:p>
    <w:p>
      <w:pPr>
        <w:ind w:left="360"/>
      </w:pPr>
      <w:r>
        <w:rPr>
          <w:i/>
        </w:rPr>
        <w:t xml:space="preserve">no distinction among them, implying that discrimination on religious</w:t>
      </w:r>
    </w:p>
    <w:p>
      <w:pPr>
        <w:ind w:left="360"/>
      </w:pPr>
      <w:r>
        <w:rPr>
          <w:i/>
        </w:rPr>
        <w:t xml:space="preserve">grounds is illegitimate (Muluk, 160-61, 164, 166). He pointed out that the</w:t>
      </w:r>
    </w:p>
    <w:p>
      <w:pPr>
        <w:ind w:left="360"/>
      </w:pPr>
      <w:r>
        <w:rPr>
          <w:i/>
        </w:rPr>
        <w:t xml:space="preserve">Shah ruled over a number of recognized religious communities, and pleaded</w:t>
      </w:r>
    </w:p>
    <w:p>
      <w:pPr>
        <w:ind w:left="360"/>
      </w:pPr>
      <w:r>
        <w:rPr>
          <w:i/>
        </w:rPr>
        <w:t xml:space="preserve">that the Bahá'ís be entered among their number, saying that the entire</w:t>
      </w:r>
    </w:p>
    <w:p>
      <w:pPr>
        <w:ind w:left="360"/>
      </w:pPr>
      <w:r>
        <w:rPr>
          <w:i/>
        </w:rPr>
        <w:t xml:space="preserve">community should not continue to be punished for the sins of one person</w:t>
      </w:r>
    </w:p>
    <w:p>
      <w:pPr>
        <w:ind w:left="360"/>
      </w:pPr>
      <w:r>
        <w:rPr>
          <w:i/>
        </w:rPr>
        <w:t xml:space="preserve">(the Babi assassin who fired on Nasiru'd-Din Shah in 1852) (Muluk, 178-</w:t>
      </w:r>
    </w:p>
    <w:p>
      <w:pPr>
        <w:ind w:left="360"/>
      </w:pPr>
      <w:r>
        <w:rPr>
          <w:i/>
        </w:rPr>
        <w:t xml:space="preserve">79). This letter was not sent until Bahá'u'lláh arrived in Akka, and the</w:t>
      </w:r>
    </w:p>
    <w:p>
      <w:pPr>
        <w:ind w:left="360"/>
      </w:pPr>
      <w:r>
        <w:rPr>
          <w:i/>
        </w:rPr>
        <w:t xml:space="preserve">young courier who delivered it to Nasiru'd-Din Shah, Mirza Badi`, was</w:t>
      </w:r>
    </w:p>
    <w:p>
      <w:pPr>
        <w:ind w:left="360"/>
      </w:pPr>
      <w:r>
        <w:rPr>
          <w:i/>
        </w:rPr>
        <w:t xml:space="preserve">arrested by the government, horribly tortured, and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Arabic Lawhu'r-Ra'is, written in the summer of 1868 on his way to</w:t>
      </w:r>
    </w:p>
    <w:p>
      <w:pPr>
        <w:ind w:left="360"/>
      </w:pPr>
      <w:r>
        <w:rPr>
          <w:i/>
        </w:rPr>
        <w:t xml:space="preserve">Gallipoli, Bahá'u'lláh vows to Ottoman first minister Mehmet Emin Ali</w:t>
      </w:r>
    </w:p>
    <w:p>
      <w:pPr>
        <w:ind w:left="360"/>
      </w:pPr>
      <w:r>
        <w:rPr>
          <w:i/>
        </w:rPr>
        <w:t xml:space="preserve">Pasha (1815-71) that his exile will not extinguish the nascent Bahá'í</w:t>
      </w:r>
    </w:p>
    <w:p>
      <w:pPr>
        <w:ind w:left="360"/>
      </w:pPr>
      <w:r>
        <w:rPr>
          <w:i/>
        </w:rPr>
        <w:t xml:space="preserve">faith, condemns him for plotting with the Iranian ambassador against him,</w:t>
      </w:r>
    </w:p>
    <w:p>
      <w:pPr>
        <w:ind w:left="360"/>
      </w:pPr>
      <w:r>
        <w:rPr>
          <w:i/>
        </w:rPr>
        <w:t xml:space="preserve">and predicts that the Ottoman empire would be engulfed in turmoil and</w:t>
      </w:r>
    </w:p>
    <w:p>
      <w:pPr>
        <w:ind w:left="360"/>
      </w:pPr>
      <w:r>
        <w:rPr>
          <w:i/>
        </w:rPr>
        <w:t xml:space="preserve">Edirne would pass out of the hands of the sultan (Muluk, 205-225). In the</w:t>
      </w:r>
    </w:p>
    <w:p>
      <w:pPr>
        <w:ind w:left="360"/>
      </w:pPr>
      <w:r>
        <w:rPr>
          <w:i/>
        </w:rPr>
        <w:t xml:space="preserve">Lawh-i Fu'ad, written somewhat later concerning Ottoman Foreign</w:t>
      </w:r>
    </w:p>
    <w:p>
      <w:pPr>
        <w:ind w:left="360"/>
      </w:pPr>
      <w:r>
        <w:rPr>
          <w:i/>
        </w:rPr>
        <w:t xml:space="preserve">Minister Fu'ad Pasha (d. 1869), he went so far as to predict that God would</w:t>
      </w:r>
    </w:p>
    <w:p>
      <w:pPr>
        <w:ind w:left="360"/>
      </w:pPr>
      <w:r>
        <w:rPr>
          <w:i/>
        </w:rPr>
        <w:t xml:space="preserve">"take hold of" the sultan (Rosen, Collections, 6:231-32). Bahá'ís felt that</w:t>
      </w:r>
    </w:p>
    <w:p>
      <w:pPr>
        <w:ind w:left="360"/>
      </w:pPr>
      <w:r>
        <w:rPr>
          <w:i/>
        </w:rPr>
        <w:t xml:space="preserve">these predictions were vindicated in 1876-78, when Sultan Abdulaziz was</w:t>
      </w:r>
    </w:p>
    <w:p>
      <w:pPr>
        <w:ind w:left="360"/>
      </w:pPr>
      <w:r>
        <w:rPr>
          <w:i/>
        </w:rPr>
        <w:t xml:space="preserve">overthrown in a constitutional revolution and committed suicide,</w:t>
      </w:r>
    </w:p>
    <w:p>
      <w:pPr>
        <w:ind w:left="360"/>
      </w:pPr>
      <w:r>
        <w:rPr>
          <w:i/>
        </w:rPr>
        <w:t xml:space="preserve">following which a Russo-Ottoman war broke out that led to the temporary</w:t>
      </w:r>
    </w:p>
    <w:p>
      <w:pPr>
        <w:ind w:left="360"/>
      </w:pPr>
      <w:r>
        <w:rPr>
          <w:i/>
        </w:rPr>
        <w:t xml:space="preserve">occupation of Edirne by Russian forces. In the Lawhu'r-Ra'is, Bahá'u'lláh</w:t>
      </w:r>
    </w:p>
    <w:p>
      <w:pPr>
        <w:ind w:left="360"/>
      </w:pPr>
      <w:r>
        <w:rPr>
          <w:i/>
        </w:rPr>
        <w:t xml:space="preserve">announced as his aim the unification of the peoples of the world. In the</w:t>
      </w:r>
    </w:p>
    <w:p>
      <w:pPr>
        <w:ind w:left="360"/>
      </w:pPr>
      <w:r>
        <w:rPr>
          <w:i/>
        </w:rPr>
        <w:t xml:space="preserve">Persian Lawh-i Ra'is, written upon his arrival in Akka and also addressed</w:t>
      </w:r>
    </w:p>
    <w:p>
      <w:pPr>
        <w:ind w:left="360"/>
      </w:pPr>
      <w:r>
        <w:rPr>
          <w:i/>
        </w:rPr>
        <w:t xml:space="preserve">to Ali Pasha, Bahá'u'lláh compares the ephemeral pomp and circumstance</w:t>
      </w:r>
    </w:p>
    <w:p>
      <w:pPr>
        <w:ind w:left="360"/>
      </w:pPr>
      <w:r>
        <w:rPr>
          <w:i/>
        </w:rPr>
        <w:t xml:space="preserve">of the Ottoman court to the elaborate puppet shows he saw as a child at</w:t>
      </w:r>
    </w:p>
    <w:p>
      <w:pPr>
        <w:ind w:left="360"/>
      </w:pPr>
      <w:r>
        <w:rPr>
          <w:i/>
        </w:rPr>
        <w:t xml:space="preserve">court in Tehran, at the end of which the royal puppets in all their finery</w:t>
      </w:r>
    </w:p>
    <w:p>
      <w:pPr>
        <w:ind w:left="360"/>
      </w:pPr>
      <w:r>
        <w:rPr>
          <w:i/>
        </w:rPr>
        <w:t xml:space="preserve">were unceremoniously packed into a trunk. He asked Ali Pasha to convey</w:t>
      </w:r>
    </w:p>
    <w:p>
      <w:pPr>
        <w:ind w:left="360"/>
      </w:pPr>
      <w:r>
        <w:rPr>
          <w:i/>
        </w:rPr>
        <w:t xml:space="preserve">his request to Sultan Abdulaziz for an audience of only ten minutes, during</w:t>
      </w:r>
    </w:p>
    <w:p>
      <w:pPr>
        <w:ind w:left="360"/>
      </w:pPr>
      <w:r>
        <w:rPr>
          <w:i/>
        </w:rPr>
        <w:t xml:space="preserve">which he would be pleased to produce for the sultan any proof of his</w:t>
      </w:r>
    </w:p>
    <w:p>
      <w:pPr>
        <w:ind w:left="360"/>
      </w:pPr>
      <w:r>
        <w:rPr>
          <w:i/>
        </w:rPr>
        <w:t xml:space="preserve">mission the latter deemed acceptable (Muluk, 228-67).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remaining Tablets to monarchs and leaders, few are dated, but they</w:t>
      </w:r>
    </w:p>
    <w:p>
      <w:pPr>
        <w:ind w:left="360"/>
      </w:pPr>
      <w:r>
        <w:rPr>
          <w:i/>
        </w:rPr>
        <w:t xml:space="preserve">appear to belong to the first four years of Bahá'u'lláh's exile in Akka. In</w:t>
      </w:r>
    </w:p>
    <w:p>
      <w:pPr>
        <w:ind w:left="360"/>
      </w:pPr>
      <w:r>
        <w:rPr>
          <w:i/>
        </w:rPr>
        <w:t xml:space="preserve">his letter to Victoria (r. 1830-1901), Queen of Great Britain and Queen-</w:t>
      </w:r>
    </w:p>
    <w:p>
      <w:pPr>
        <w:ind w:left="360"/>
      </w:pPr>
      <w:r>
        <w:rPr>
          <w:i/>
        </w:rPr>
        <w:t xml:space="preserve">Empress of India, Bahá'u'lláh proclaimed himself the spiritual return of</w:t>
      </w:r>
    </w:p>
    <w:p>
      <w:pPr>
        <w:ind w:left="360"/>
      </w:pPr>
      <w:r>
        <w:rPr>
          <w:i/>
        </w:rPr>
        <w:t xml:space="preserve">Christ. He commended the Queen for abolishing slavery, saying it had also</w:t>
      </w:r>
    </w:p>
    <w:p>
      <w:pPr>
        <w:ind w:left="360"/>
      </w:pPr>
      <w:r>
        <w:rPr>
          <w:i/>
        </w:rPr>
        <w:t xml:space="preserve">been forbidden in the Bahá'í faith (it was still practiced in the Middle</w:t>
      </w:r>
    </w:p>
    <w:p>
      <w:pPr>
        <w:ind w:left="360"/>
      </w:pPr>
      <w:r>
        <w:rPr>
          <w:i/>
        </w:rPr>
        <w:t xml:space="preserve">East, but gradually being ended). He congratulated her on having entrusted</w:t>
      </w:r>
    </w:p>
    <w:p>
      <w:pPr>
        <w:ind w:left="360"/>
      </w:pPr>
      <w:r>
        <w:rPr>
          <w:i/>
        </w:rPr>
        <w:t xml:space="preserve">the reins of counsel (by which he meant parliamentary governance) into</w:t>
      </w:r>
    </w:p>
    <w:p>
      <w:pPr>
        <w:ind w:left="360"/>
      </w:pPr>
      <w:r>
        <w:rPr>
          <w:i/>
        </w:rPr>
        <w:t xml:space="preserve">the hands of the people, and called upon members of parliament in Britain</w:t>
      </w:r>
    </w:p>
    <w:p>
      <w:pPr>
        <w:ind w:left="360"/>
      </w:pPr>
      <w:r>
        <w:rPr>
          <w:i/>
        </w:rPr>
        <w:t xml:space="preserve">and other countries to undertake the reform of world society so as to cure</w:t>
      </w:r>
    </w:p>
    <w:p>
      <w:pPr>
        <w:ind w:left="360"/>
      </w:pPr>
      <w:r>
        <w:rPr>
          <w:i/>
        </w:rPr>
        <w:t xml:space="preserve">its ills. He recommended as a solution the unification of the world under a</w:t>
      </w:r>
    </w:p>
    <w:p>
      <w:pPr>
        <w:ind w:left="360"/>
      </w:pPr>
      <w:r>
        <w:rPr>
          <w:i/>
        </w:rPr>
        <w:t xml:space="preserve">single religion. He repeated his earlier strictures, enunciated in the Tablet</w:t>
      </w:r>
    </w:p>
    <w:p>
      <w:pPr>
        <w:ind w:left="360"/>
      </w:pPr>
      <w:r>
        <w:rPr>
          <w:i/>
        </w:rPr>
        <w:t xml:space="preserve">of the Kings (Surat al-Muluk), against ruinous arms races and overtaxation</w:t>
      </w:r>
    </w:p>
    <w:p>
      <w:pPr>
        <w:ind w:left="360"/>
      </w:pPr>
      <w:r>
        <w:rPr>
          <w:i/>
        </w:rPr>
        <w:t xml:space="preserve">of the ordinary folk and the poor. He clearly enunciated for the first time</w:t>
      </w:r>
    </w:p>
    <w:p>
      <w:pPr>
        <w:ind w:left="360"/>
      </w:pPr>
      <w:r>
        <w:rPr>
          <w:i/>
        </w:rPr>
        <w:t xml:space="preserve">here the need for a system of collective security whereby, should any</w:t>
      </w:r>
    </w:p>
    <w:p>
      <w:pPr>
        <w:ind w:left="360"/>
      </w:pPr>
      <w:r>
        <w:rPr>
          <w:i/>
        </w:rPr>
        <w:t xml:space="preserve">nation attack another, all the others would join together to roll back and</w:t>
      </w:r>
    </w:p>
    <w:p>
      <w:pPr>
        <w:ind w:left="360"/>
      </w:pPr>
      <w:r>
        <w:rPr>
          <w:i/>
        </w:rPr>
        <w:t xml:space="preserve">subdue the aggressor (Muluk, 131-41).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letter to Napoleon III was written in 1869 as part of the</w:t>
      </w:r>
    </w:p>
    <w:p>
      <w:pPr>
        <w:ind w:left="360"/>
      </w:pPr>
      <w:r>
        <w:rPr>
          <w:i/>
        </w:rPr>
        <w:t xml:space="preserve">larger collection of Tablets to the Monarchs called the Tablet of the</w:t>
      </w:r>
    </w:p>
    <w:p>
      <w:pPr>
        <w:ind w:left="360"/>
      </w:pPr>
      <w:r>
        <w:rPr>
          <w:i/>
        </w:rPr>
        <w:t xml:space="preserve">Temple (Surat al-Haykal). Bahá'u'lláh began by instructing the emperor to</w:t>
      </w:r>
    </w:p>
    <w:p>
      <w:pPr>
        <w:ind w:left="360"/>
      </w:pPr>
      <w:r>
        <w:rPr>
          <w:i/>
        </w:rPr>
        <w:t xml:space="preserve">have his priests cease ringing the church bells in anticipation of Christ's</w:t>
      </w:r>
    </w:p>
    <w:p>
      <w:pPr>
        <w:ind w:left="360"/>
      </w:pPr>
      <w:r>
        <w:rPr>
          <w:i/>
        </w:rPr>
        <w:t xml:space="preserve">second coming, since Bahá'u'lláh was himself that advent. In an aside, he</w:t>
      </w:r>
    </w:p>
    <w:p>
      <w:pPr>
        <w:ind w:left="360"/>
      </w:pPr>
      <w:r>
        <w:rPr>
          <w:i/>
        </w:rPr>
        <w:t xml:space="preserve">addressed the monks of the Roman Catholic church, urging them to abandon</w:t>
      </w:r>
    </w:p>
    <w:p>
      <w:pPr>
        <w:ind w:left="360"/>
      </w:pPr>
      <w:r>
        <w:rPr>
          <w:i/>
        </w:rPr>
        <w:t xml:space="preserve">their seclusion in monasteries and to take up useful work and to marry and</w:t>
      </w:r>
    </w:p>
    <w:p>
      <w:pPr>
        <w:ind w:left="360"/>
      </w:pPr>
      <w:r>
        <w:rPr>
          <w:i/>
        </w:rPr>
        <w:t xml:space="preserve">produce offspring who would praise God after their deaths. He also urged</w:t>
      </w:r>
    </w:p>
    <w:p>
      <w:pPr>
        <w:ind w:left="360"/>
      </w:pPr>
      <w:r>
        <w:rPr>
          <w:i/>
        </w:rPr>
        <w:t xml:space="preserve">holy men to forsake vegetarianism, saying he had allowed the eating of</w:t>
      </w:r>
    </w:p>
    <w:p>
      <w:pPr>
        <w:ind w:left="360"/>
      </w:pPr>
      <w:r>
        <w:rPr>
          <w:i/>
        </w:rPr>
        <w:t xml:space="preserve">meat. Bahá'u'lláh complained to Napoleon III that while he claimed to have</w:t>
      </w:r>
    </w:p>
    <w:p>
      <w:pPr>
        <w:ind w:left="360"/>
      </w:pPr>
      <w:r>
        <w:rPr>
          <w:i/>
        </w:rPr>
        <w:t xml:space="preserve">intervened in the Crimean War in order to save the innocent, he had</w:t>
      </w:r>
    </w:p>
    <w:p>
      <w:pPr>
        <w:ind w:left="360"/>
      </w:pPr>
      <w:r>
        <w:rPr>
          <w:i/>
        </w:rPr>
        <w:t xml:space="preserve">declined to help the innocent Bahá'ís, and had haughtily cast Bahá'u'lláh's</w:t>
      </w:r>
    </w:p>
    <w:p>
      <w:pPr>
        <w:ind w:left="360"/>
      </w:pPr>
      <w:r>
        <w:rPr>
          <w:i/>
        </w:rPr>
        <w:t xml:space="preserve">previous letter behind his back. "For what thou has done," he wrote, "thy</w:t>
      </w:r>
    </w:p>
    <w:p>
      <w:pPr>
        <w:ind w:left="360"/>
      </w:pPr>
      <w:r>
        <w:rPr>
          <w:i/>
        </w:rPr>
        <w:t xml:space="preserve">kingdom shall be thrown into confusion, and thine empire shall pass from</w:t>
      </w:r>
    </w:p>
    <w:p>
      <w:pPr>
        <w:ind w:left="360"/>
      </w:pPr>
      <w:r>
        <w:rPr>
          <w:i/>
        </w:rPr>
        <w:t xml:space="preserve">thy hands, as a punishment for what thou hast wrought." (POB, p. 31). He</w:t>
      </w:r>
    </w:p>
    <w:p>
      <w:pPr>
        <w:ind w:left="360"/>
      </w:pPr>
      <w:r>
        <w:rPr>
          <w:i/>
        </w:rPr>
        <w:t xml:space="preserve">urged the emperor to be just to his subjects and to the poor. In another</w:t>
      </w:r>
    </w:p>
    <w:p>
      <w:pPr>
        <w:ind w:left="360"/>
      </w:pPr>
      <w:r>
        <w:rPr>
          <w:i/>
        </w:rPr>
        <w:t xml:space="preserve">aside, he urged the Bahá'ís to spread the new religion, by first acquiring</w:t>
      </w:r>
    </w:p>
    <w:p>
      <w:pPr>
        <w:ind w:left="360"/>
      </w:pPr>
      <w:r>
        <w:rPr>
          <w:i/>
        </w:rPr>
        <w:t xml:space="preserve">excellent moral qualities, by wisdom and and exposition, and by avoiding</w:t>
      </w:r>
    </w:p>
    <w:p>
      <w:pPr>
        <w:ind w:left="360"/>
      </w:pPr>
      <w:r>
        <w:rPr>
          <w:i/>
        </w:rPr>
        <w:t xml:space="preserve">arguments. He called upon the rich to be humble before the poor, and to</w:t>
      </w:r>
    </w:p>
    <w:p>
      <w:pPr>
        <w:ind w:left="360"/>
      </w:pPr>
      <w:r>
        <w:rPr>
          <w:i/>
        </w:rPr>
        <w:t xml:space="preserve">engage in philanthropy. He announced the establishment of four great holy</w:t>
      </w:r>
    </w:p>
    <w:p>
      <w:pPr>
        <w:ind w:left="360"/>
      </w:pPr>
      <w:r>
        <w:rPr>
          <w:i/>
        </w:rPr>
        <w:t xml:space="preserve">days, commemorating the manifestation of God's names (at Ridvan), the</w:t>
      </w:r>
    </w:p>
    <w:p>
      <w:pPr>
        <w:ind w:left="360"/>
      </w:pPr>
      <w:r>
        <w:rPr>
          <w:i/>
        </w:rPr>
        <w:t xml:space="preserve">sending of a messenger to announce Bahá'u'lláh's advent, and two others,</w:t>
      </w:r>
    </w:p>
    <w:p>
      <w:pPr>
        <w:ind w:left="360"/>
      </w:pPr>
      <w:r>
        <w:rPr>
          <w:i/>
        </w:rPr>
        <w:t xml:space="preserve">which he said would be specified in a Book. (Bahá'u'lláh discussed the holy</w:t>
      </w:r>
    </w:p>
    <w:p>
      <w:pPr>
        <w:ind w:left="360"/>
      </w:pPr>
      <w:r>
        <w:rPr>
          <w:i/>
        </w:rPr>
        <w:t xml:space="preserve">days of his religion more extensively later, in the Most Holy Book [al-Kitab</w:t>
      </w:r>
    </w:p>
    <w:p>
      <w:pPr>
        <w:ind w:left="360"/>
      </w:pPr>
      <w:r>
        <w:rPr>
          <w:i/>
        </w:rPr>
        <w:t xml:space="preserve">al-Aqdas] of 1873). In concluding, he said that all the people of the world</w:t>
      </w:r>
    </w:p>
    <w:p>
      <w:pPr>
        <w:ind w:left="360"/>
      </w:pPr>
      <w:r>
        <w:rPr>
          <w:i/>
        </w:rPr>
        <w:t xml:space="preserve">should be seen as one. This letter was smuggled out of the Akka prison and</w:t>
      </w:r>
    </w:p>
    <w:p>
      <w:pPr>
        <w:ind w:left="360"/>
      </w:pPr>
      <w:r>
        <w:rPr>
          <w:i/>
        </w:rPr>
        <w:t xml:space="preserve">delivered to Cesar Ketaphakou, son of the French consul in Akka, who</w:t>
      </w:r>
    </w:p>
    <w:p>
      <w:pPr>
        <w:ind w:left="360"/>
      </w:pPr>
      <w:r>
        <w:rPr>
          <w:i/>
        </w:rPr>
        <w:t xml:space="preserve">translated it into French and sent it on to Paris. Ketaphakou later became</w:t>
      </w:r>
    </w:p>
    <w:p>
      <w:pPr>
        <w:ind w:left="360"/>
      </w:pPr>
      <w:r>
        <w:rPr>
          <w:i/>
        </w:rPr>
        <w:t xml:space="preserve">a Bahá'í on seeing the prophecy of Napoleon III's fall fulfilled when he was</w:t>
      </w:r>
    </w:p>
    <w:p>
      <w:pPr>
        <w:ind w:left="360"/>
      </w:pPr>
      <w:r>
        <w:rPr>
          <w:i/>
        </w:rPr>
        <w:t xml:space="preserve">defeated at Sedan by the Prussians in 1870 (SAQ 33, PDC,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announced himself to Tsar Alexander II (d. 1881), as well,</w:t>
      </w:r>
    </w:p>
    <w:p>
      <w:pPr>
        <w:ind w:left="360"/>
      </w:pPr>
      <w:r>
        <w:rPr>
          <w:i/>
        </w:rPr>
        <w:t xml:space="preserve">warning him not to allow his base desires to veil him from turning toward</w:t>
      </w:r>
    </w:p>
    <w:p>
      <w:pPr>
        <w:ind w:left="360"/>
      </w:pPr>
      <w:r>
        <w:rPr>
          <w:i/>
        </w:rPr>
        <w:t xml:space="preserve">the countenance of his Lord. He notes that a Russian official helped</w:t>
      </w:r>
    </w:p>
    <w:p>
      <w:pPr>
        <w:ind w:left="360"/>
      </w:pPr>
      <w:r>
        <w:rPr>
          <w:i/>
        </w:rPr>
        <w:t xml:space="preserve">Bahá'u'lláh when he was imprisoned in the Siyah-Chal dungeon in Tehran,</w:t>
      </w:r>
    </w:p>
    <w:p>
      <w:pPr>
        <w:ind w:left="360"/>
      </w:pPr>
      <w:r>
        <w:rPr>
          <w:i/>
        </w:rPr>
        <w:t xml:space="preserve">1852-53, saying, "Whilst I lay chained and fettered in the prison,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</w:t>
      </w:r>
    </w:p>
    <w:p>
      <w:pPr>
        <w:ind w:left="360"/>
      </w:pPr>
      <w:r>
        <w:rPr>
          <w:i/>
        </w:rPr>
        <w:t xml:space="preserve">knowledge. Beware lest thou barter away this sublime station" (POB, p.</w:t>
      </w:r>
    </w:p>
    <w:p>
      <w:pPr>
        <w:ind w:left="360"/>
      </w:pPr>
      <w:r>
        <w:rPr>
          <w:i/>
        </w:rPr>
        <w:t xml:space="preserve">27). He declared himself the fulfillment of biblical messianic</w:t>
      </w:r>
    </w:p>
    <w:p>
      <w:pPr>
        <w:ind w:left="360"/>
      </w:pPr>
      <w:r>
        <w:rPr>
          <w:i/>
        </w:rPr>
        <w:t xml:space="preserve">expectations mentioned in Isaiah, and in the Old and New Testaments,</w:t>
      </w:r>
    </w:p>
    <w:p>
      <w:pPr>
        <w:ind w:left="360"/>
      </w:pPr>
      <w:r>
        <w:rPr>
          <w:i/>
        </w:rPr>
        <w:t xml:space="preserve">saying that the Father and the Son were come in the holy vale (Muluk, pp.</w:t>
      </w:r>
    </w:p>
    <w:p>
      <w:pPr>
        <w:ind w:left="360"/>
      </w:pPr>
      <w:r>
        <w:rPr>
          <w:i/>
        </w:rPr>
        <w:t xml:space="preserve">121-28).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to Pope Pius IX (r. 1846-1878), Bahá'u'lláh warned the</w:t>
      </w:r>
    </w:p>
    <w:p>
      <w:pPr>
        <w:ind w:left="360"/>
      </w:pPr>
      <w:r>
        <w:rPr>
          <w:i/>
        </w:rPr>
        <w:t xml:space="preserve">pontiff not to allow a focus on Jesus's name to bar him from recognizing</w:t>
      </w:r>
    </w:p>
    <w:p>
      <w:pPr>
        <w:ind w:left="360"/>
      </w:pPr>
      <w:r>
        <w:rPr>
          <w:i/>
        </w:rPr>
        <w:t xml:space="preserve">the reality of the Lord of the heavens and earth. He criticized the pope for</w:t>
      </w:r>
    </w:p>
    <w:p>
      <w:pPr>
        <w:ind w:left="360"/>
      </w:pPr>
      <w:r>
        <w:rPr>
          <w:i/>
        </w:rPr>
        <w:t xml:space="preserve">living in palaces while the returned Messiah dwelt in the most desolate of</w:t>
      </w:r>
    </w:p>
    <w:p>
      <w:pPr>
        <w:ind w:left="360"/>
      </w:pPr>
      <w:r>
        <w:rPr>
          <w:i/>
        </w:rPr>
        <w:t xml:space="preserve">abodes. He reminded Pope Pius that the most learned men of Jesus's own</w:t>
      </w:r>
    </w:p>
    <w:p>
      <w:pPr>
        <w:ind w:left="360"/>
      </w:pPr>
      <w:r>
        <w:rPr>
          <w:i/>
        </w:rPr>
        <w:t xml:space="preserve">time rejected him, while a humble fisherman embraced his teachings. He</w:t>
      </w:r>
    </w:p>
    <w:p>
      <w:pPr>
        <w:ind w:left="360"/>
      </w:pPr>
      <w:r>
        <w:rPr>
          <w:i/>
        </w:rPr>
        <w:t xml:space="preserve">lamented that while generations of pious monks had prayed day and night</w:t>
      </w:r>
    </w:p>
    <w:p>
      <w:pPr>
        <w:ind w:left="360"/>
      </w:pPr>
      <w:r>
        <w:rPr>
          <w:i/>
        </w:rPr>
        <w:t xml:space="preserve">for the return of Christ, when he came they failed to recognize him. He</w:t>
      </w:r>
    </w:p>
    <w:p>
      <w:pPr>
        <w:ind w:left="360"/>
      </w:pPr>
      <w:r>
        <w:rPr>
          <w:i/>
        </w:rPr>
        <w:t xml:space="preserve">said to the Pontiff to "Sell all the embellished ornaments thou dost</w:t>
      </w:r>
    </w:p>
    <w:p>
      <w:pPr>
        <w:ind w:left="360"/>
      </w:pPr>
      <w:r>
        <w:rPr>
          <w:i/>
        </w:rPr>
        <w:t xml:space="preserve">possess, and expend them in the path of God . . . abandon thy kingdom unto</w:t>
      </w:r>
    </w:p>
    <w:p>
      <w:pPr>
        <w:ind w:left="360"/>
      </w:pPr>
      <w:r>
        <w:rPr>
          <w:i/>
        </w:rPr>
        <w:t xml:space="preserve">the kings, and emerge from thy habitation, with thy face set towards the</w:t>
      </w:r>
    </w:p>
    <w:p>
      <w:pPr>
        <w:ind w:left="360"/>
      </w:pPr>
      <w:r>
        <w:rPr>
          <w:i/>
        </w:rPr>
        <w:t xml:space="preserve">Kingdom, and, detached from the world, then speak forth the praises of thy</w:t>
      </w:r>
    </w:p>
    <w:p>
      <w:pPr>
        <w:ind w:left="360"/>
      </w:pPr>
      <w:r>
        <w:rPr>
          <w:i/>
        </w:rPr>
        <w:t xml:space="preserve">Lord" (POB, p. 85). He thus counselled the Pope to relinquish the papal</w:t>
      </w:r>
    </w:p>
    <w:p>
      <w:pPr>
        <w:ind w:left="360"/>
      </w:pPr>
      <w:r>
        <w:rPr>
          <w:i/>
        </w:rPr>
        <w:t xml:space="preserve">estates and concentrate on a spiritual ministry. He identified the Bab as</w:t>
      </w:r>
    </w:p>
    <w:p>
      <w:pPr>
        <w:ind w:left="360"/>
      </w:pPr>
      <w:r>
        <w:rPr>
          <w:i/>
        </w:rPr>
        <w:t xml:space="preserve">the return of John the Baptist for Christians, heralding Bahá'u'lláh's own</w:t>
      </w:r>
    </w:p>
    <w:p>
      <w:pPr>
        <w:ind w:left="360"/>
      </w:pPr>
      <w:r>
        <w:rPr>
          <w:i/>
        </w:rPr>
        <w:t xml:space="preserve">advent who speaks with the tongue of the Son (Muluk, pp. 73-90).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Bahá'u'lláh apostrophizes some rulers in his 1873 book of</w:t>
      </w:r>
    </w:p>
    <w:p>
      <w:pPr>
        <w:ind w:left="360"/>
      </w:pPr>
      <w:r>
        <w:rPr>
          <w:i/>
        </w:rPr>
        <w:t xml:space="preserve">laws, al-Kitab al-Aqdas. He addressed Kaiser Wilhelm I of Prussia (r.</w:t>
      </w:r>
    </w:p>
    <w:p>
      <w:pPr>
        <w:ind w:left="360"/>
      </w:pPr>
      <w:r>
        <w:rPr>
          <w:i/>
        </w:rPr>
        <w:t xml:space="preserve">1871- 88), reminding him of how ephemeral was earthly glory, giving the</w:t>
      </w:r>
    </w:p>
    <w:p>
      <w:pPr>
        <w:ind w:left="360"/>
      </w:pPr>
      <w:r>
        <w:rPr>
          <w:i/>
        </w:rPr>
        <w:t xml:space="preserve">example of his defeated enemy Napoleon III. Bahá'u'lláh foresaw that the</w:t>
      </w:r>
    </w:p>
    <w:p>
      <w:pPr>
        <w:ind w:left="360"/>
      </w:pPr>
      <w:r>
        <w:rPr>
          <w:i/>
        </w:rPr>
        <w:t xml:space="preserve">banks of the Rhine would be "covered with gore" and heard "the</w:t>
      </w:r>
    </w:p>
    <w:p>
      <w:pPr>
        <w:ind w:left="360"/>
      </w:pPr>
      <w:r>
        <w:rPr>
          <w:i/>
        </w:rPr>
        <w:t xml:space="preserve">lamentations of Berlin" (Muluk, pp. 250-51). The Prussian monarchy later</w:t>
      </w:r>
    </w:p>
    <w:p>
      <w:pPr>
        <w:ind w:left="360"/>
      </w:pPr>
      <w:r>
        <w:rPr>
          <w:i/>
        </w:rPr>
        <w:t xml:space="preserve">perished in the defeat inflicted on it in World War I. He rebuked the</w:t>
      </w:r>
    </w:p>
    <w:p>
      <w:pPr>
        <w:ind w:left="360"/>
      </w:pPr>
      <w:r>
        <w:rPr>
          <w:i/>
        </w:rPr>
        <w:t xml:space="preserve">emperor Franz Joseph of Austria for visiting Jerusalem but neglecting to</w:t>
      </w:r>
    </w:p>
    <w:p>
      <w:pPr>
        <w:ind w:left="360"/>
      </w:pPr>
      <w:r>
        <w:rPr>
          <w:i/>
        </w:rPr>
        <w:t xml:space="preserve">inquire about Bahá'u'lláh while in the Holy Land. He collectively addressed</w:t>
      </w:r>
    </w:p>
    <w:p>
      <w:pPr>
        <w:ind w:left="360"/>
      </w:pPr>
      <w:r>
        <w:rPr>
          <w:i/>
        </w:rPr>
        <w:t xml:space="preserve">the monarchs and rulers presiding over the territories of the Americas,</w:t>
      </w:r>
    </w:p>
    <w:p>
      <w:pPr>
        <w:ind w:left="360"/>
      </w:pPr>
      <w:r>
        <w:rPr>
          <w:i/>
        </w:rPr>
        <w:t xml:space="preserve">urging them to recognize him, and to "bind ye the broken with the hands of</w:t>
      </w:r>
    </w:p>
    <w:p>
      <w:pPr>
        <w:ind w:left="360"/>
      </w:pPr>
      <w:r>
        <w:rPr>
          <w:i/>
        </w:rPr>
        <w:t xml:space="preserve">justice, and crush the oppressor who flourisheth with the rod of the</w:t>
      </w:r>
    </w:p>
    <w:p>
      <w:pPr>
        <w:ind w:left="360"/>
      </w:pPr>
      <w:r>
        <w:rPr>
          <w:i/>
        </w:rPr>
        <w:t xml:space="preserve">commandments of your Lord" (Muluk, 258; POB, 63). He also collectively</w:t>
      </w:r>
    </w:p>
    <w:p>
      <w:pPr>
        <w:ind w:left="360"/>
      </w:pPr>
      <w:r>
        <w:rPr>
          <w:i/>
        </w:rPr>
        <w:t xml:space="preserve">addressed the rulers of the earth in the Most Holy Book, calling upon them</w:t>
      </w:r>
    </w:p>
    <w:p>
      <w:pPr>
        <w:ind w:left="360"/>
      </w:pPr>
      <w:r>
        <w:rPr>
          <w:i/>
        </w:rPr>
        <w:t xml:space="preserve">to accept him as their spiritual sovereign (Muluk, pp. 262- 65).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took an increasingly dim view of absolute monarchy during</w:t>
      </w:r>
    </w:p>
    <w:p>
      <w:pPr>
        <w:ind w:left="360"/>
      </w:pPr>
      <w:r>
        <w:rPr>
          <w:i/>
        </w:rPr>
        <w:t xml:space="preserve">this period. Whereas he began by urging something like cabinet</w:t>
      </w:r>
    </w:p>
    <w:p>
      <w:pPr>
        <w:ind w:left="360"/>
      </w:pPr>
      <w:r>
        <w:rPr>
          <w:i/>
        </w:rPr>
        <w:t xml:space="preserve">consultation on Sultan Abdulaziz, he ended by predicting that in the future</w:t>
      </w:r>
    </w:p>
    <w:p>
      <w:pPr>
        <w:ind w:left="360"/>
      </w:pPr>
      <w:r>
        <w:rPr>
          <w:i/>
        </w:rPr>
        <w:t xml:space="preserve">no one would accept the task of ruling as monarch alone, that monarchy</w:t>
      </w:r>
    </w:p>
    <w:p>
      <w:pPr>
        <w:ind w:left="360"/>
      </w:pPr>
      <w:r>
        <w:rPr>
          <w:i/>
        </w:rPr>
        <w:t xml:space="preserve">would survive, if at all, only as constitutional monarchy. He wrote to</w:t>
      </w:r>
    </w:p>
    <w:p>
      <w:pPr>
        <w:ind w:left="360"/>
      </w:pPr>
      <w:r>
        <w:rPr>
          <w:i/>
        </w:rPr>
        <w:t xml:space="preserve">Shaykh Salman soon after his exile in Akka, "One of the signs of the</w:t>
      </w:r>
    </w:p>
    <w:p>
      <w:pPr>
        <w:ind w:left="360"/>
      </w:pPr>
      <w:r>
        <w:rPr>
          <w:i/>
        </w:rPr>
        <w:t xml:space="preserve">maturity of the world is that no one will accept to bear the weight of</w:t>
      </w:r>
    </w:p>
    <w:p>
      <w:pPr>
        <w:ind w:left="360"/>
      </w:pPr>
      <w:r>
        <w:rPr>
          <w:i/>
        </w:rPr>
        <w:t xml:space="preserve">kingship. Kingship will remain with none willing to bear alone its weight.</w:t>
      </w:r>
    </w:p>
    <w:p>
      <w:pPr>
        <w:ind w:left="360"/>
      </w:pPr>
      <w:r>
        <w:rPr>
          <w:i/>
        </w:rPr>
        <w:t xml:space="preserve">That day will be the day whereon wisdom [or Reason: `aql] will be</w:t>
      </w:r>
    </w:p>
    <w:p>
      <w:pPr>
        <w:ind w:left="360"/>
      </w:pPr>
      <w:r>
        <w:rPr>
          <w:i/>
        </w:rPr>
        <w:t xml:space="preserve">manifested among mankind. Only in order to proclaim the Cause of God and</w:t>
      </w:r>
    </w:p>
    <w:p>
      <w:pPr>
        <w:ind w:left="360"/>
      </w:pPr>
      <w:r>
        <w:rPr>
          <w:i/>
        </w:rPr>
        <w:t xml:space="preserve">spread abroad his faith will anyone be willing to bear this grievous</w:t>
      </w:r>
    </w:p>
    <w:p>
      <w:pPr>
        <w:ind w:left="360"/>
      </w:pPr>
      <w:r>
        <w:rPr>
          <w:i/>
        </w:rPr>
        <w:t xml:space="preserve">weight" (Mujmu`ih-yi Mubarakih, Sabri ed., 125-26; PDC,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Most of the Tablets to the Monarchs were</w:t>
      </w:r>
    </w:p>
    <w:p>
      <w:pPr>
        <w:ind w:left="360"/>
      </w:pPr>
      <w:r>
        <w:rPr>
          <w:i/>
        </w:rPr>
        <w:t xml:space="preserve">collected and published in a volume of the series, Athar-i Qalam-i A`la</w:t>
      </w:r>
    </w:p>
    <w:p>
      <w:pPr>
        <w:ind w:left="360"/>
      </w:pPr>
      <w:r>
        <w:rPr>
          <w:i/>
        </w:rPr>
        <w:t xml:space="preserve">(Traces of the Supreme Pen), entitled Alvah-i Nazilih khitab bi Muluk va</w:t>
      </w:r>
    </w:p>
    <w:p>
      <w:pPr>
        <w:ind w:left="360"/>
      </w:pPr>
      <w:r>
        <w:rPr>
          <w:i/>
        </w:rPr>
        <w:t xml:space="preserve">Ru'asa-yi Ard (Revealed Tablets addressing the Kings and Leaders of the</w:t>
      </w:r>
    </w:p>
    <w:p>
      <w:pPr>
        <w:ind w:left="360"/>
      </w:pPr>
      <w:r>
        <w:rPr>
          <w:i/>
        </w:rPr>
        <w:t xml:space="preserve">Earth) (Tehran: Bahá'í Publishing Trust, 124 B.E./1968). They were also</w:t>
      </w:r>
    </w:p>
    <w:p>
      <w:pPr>
        <w:ind w:left="360"/>
      </w:pPr>
      <w:r>
        <w:rPr>
          <w:i/>
        </w:rPr>
        <w:t xml:space="preserve">published in Victor Rosen, ed., Collections scientifiques de l'Institut des</w:t>
      </w:r>
    </w:p>
    <w:p>
      <w:pPr>
        <w:ind w:left="360"/>
      </w:pPr>
      <w:r>
        <w:rPr>
          <w:i/>
        </w:rPr>
        <w:t xml:space="preserve">langues orientales du Ministere des Affaires Etrangeres, 6 vols. (St.</w:t>
      </w:r>
    </w:p>
    <w:p>
      <w:pPr>
        <w:ind w:left="360"/>
      </w:pPr>
      <w:r>
        <w:rPr>
          <w:i/>
        </w:rPr>
        <w:t xml:space="preserve">Petersburg, 1877-1891), vol. VI, pp. 141-233. Those passages from these</w:t>
      </w:r>
    </w:p>
    <w:p>
      <w:pPr>
        <w:ind w:left="360"/>
      </w:pPr>
      <w:r>
        <w:rPr>
          <w:i/>
        </w:rPr>
        <w:t xml:space="preserve">Tablets translated at various points by Shoghi Effendi were collected and</w:t>
      </w:r>
    </w:p>
    <w:p>
      <w:pPr>
        <w:ind w:left="360"/>
      </w:pPr>
      <w:r>
        <w:rPr>
          <w:i/>
        </w:rPr>
        <w:t xml:space="preserve">published as The Proclamation of Bahá'u'lláh to the Kings and Leaders of</w:t>
      </w:r>
    </w:p>
    <w:p>
      <w:pPr>
        <w:ind w:left="360"/>
      </w:pPr>
      <w:r>
        <w:rPr>
          <w:i/>
        </w:rPr>
        <w:t xml:space="preserve">the World (Haifa: Bahá'í World Center, 1967). The chief theological</w:t>
      </w:r>
    </w:p>
    <w:p>
      <w:pPr>
        <w:ind w:left="360"/>
      </w:pPr>
      <w:r>
        <w:rPr>
          <w:i/>
        </w:rPr>
        <w:t xml:space="preserve">exposition of their import for Bahá'í conceptions of sacred history is</w:t>
      </w:r>
    </w:p>
    <w:p>
      <w:pPr>
        <w:ind w:left="360"/>
      </w:pPr>
      <w:r>
        <w:rPr>
          <w:i/>
        </w:rPr>
        <w:t xml:space="preserve">Shoghi Effendi, The Promised Day is Come (Wilmette, Ill.: Bahá'í Publishing</w:t>
      </w:r>
    </w:p>
    <w:p>
      <w:pPr>
        <w:ind w:left="360"/>
      </w:pPr>
      <w:r>
        <w:rPr>
          <w:i/>
        </w:rPr>
        <w:t xml:space="preserve">Trust, 1967). Academic writing treating aspects of these tablets includes</w:t>
      </w:r>
    </w:p>
    <w:p>
      <w:pPr>
        <w:ind w:left="360"/>
      </w:pPr>
      <w:r>
        <w:rPr>
          <w:i/>
        </w:rPr>
        <w:t xml:space="preserve">E.G. Browne, "The Babis of Persia," Journal of the Royal Asiatic Society 21</w:t>
      </w:r>
    </w:p>
    <w:p>
      <w:pPr>
        <w:ind w:left="360"/>
      </w:pPr>
      <w:r>
        <w:rPr>
          <w:i/>
        </w:rPr>
        <w:t xml:space="preserve">(1889):953-72 and "Some Remarks on the Babi Texts Edited by Baron</w:t>
      </w:r>
    </w:p>
    <w:p>
      <w:pPr>
        <w:ind w:left="360"/>
      </w:pPr>
      <w:r>
        <w:rPr>
          <w:i/>
        </w:rPr>
        <w:t xml:space="preserve">Victor Rosen," Journal of the Royal Asiatic Society 24 (1892):283-318;</w:t>
      </w:r>
    </w:p>
    <w:p>
      <w:pPr>
        <w:ind w:left="360"/>
      </w:pPr>
      <w:r>
        <w:rPr>
          <w:i/>
        </w:rPr>
        <w:t xml:space="preserve">and Juan R.I. Cole, "Iranian Millenarianism and Democratic Thought in the</w:t>
      </w:r>
    </w:p>
    <w:p>
      <w:pPr>
        <w:ind w:left="360"/>
      </w:pPr>
      <w:r>
        <w:rPr>
          <w:i/>
        </w:rPr>
        <w:t xml:space="preserve">19th Century," International Journal of Middle East Studies 24 (1992): 1-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Views19012 views since posted 1999; last edit 2024-12-31 05:56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archive.org.../cole_encyclopedia_tablets_rulers;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</w:t>
      </w:r>
    </w:p>
    <w:p>
      <w:pPr>
        <w:ind w:left="360"/>
      </w:pPr>
      <w:r>
        <w:rPr>
          <w:i/>
        </w:rPr>
        <w:t xml:space="preserve">Citation: ris/442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to the Rulers (Surat al-Muluk) (Used by permission of the curator)</w:t>
      </w:r>
    </w:p>
    <w:p/>
  </w:body>
</w:document>
</file>