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Christians, Muhammadans, and Jews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Christians, Muhammadans, and Jews, Wilmette: Bahá'í Publishing Committee, 1940, bahai-library.com.</w:t>
      </w:r>
    </w:p>
    <w:p>
      <w:pPr>
        <w:ind w:left="360"/>
      </w:pPr>
      <w:r>
        <w:rPr>
          <w:i/>
        </w:rPr>
        <w:t xml:space="preserve">──────────────────────────────────────────────────────────────────────</w:t>
      </w:r>
    </w:p>
    <w:p>
      <w:pPr>
        <w:ind w:left="360"/>
      </w:pPr>
      <w:r>
        <w:rPr>
          <w:i/>
        </w:rPr>
        <w:t xml:space="preserve"/>
      </w:r>
    </w:p>
    <w:p>
      <w:pPr>
        <w:ind w:left="360"/>
      </w:pPr>
      <w:r>
        <w:rPr>
          <w:i/>
        </w:rPr>
        <w:t xml:space="preserve">Christians, Muhammadans, and Jews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Wilmette: Bahá'í Publishing Committee, 1940</w:t>
      </w:r>
    </w:p>
    <w:p>
      <w:pPr>
        <w:ind w:left="360"/>
      </w:pPr>
      <w:r>
        <w:rPr>
          <w:i/>
        </w:rPr>
        <w:t xml:space="preserve">original date</w:t>
      </w:r>
    </w:p>
    <w:p>
      <w:pPr>
        <w:ind w:left="360"/>
      </w:pPr>
      <w:r>
        <w:rPr>
          <w:i/>
        </w:rPr>
        <w:t xml:space="preserve"/>
      </w:r>
    </w:p>
    <w:p>
      <w:pPr>
        <w:ind w:left="360"/>
      </w:pPr>
      <w:r>
        <w:rPr>
          <w:i/>
        </w:rPr>
        <w:t xml:space="preserve">1912-10-12</w:t>
      </w:r>
    </w:p>
    <w:p>
      <w:pPr>
        <w:ind w:left="360"/>
      </w:pPr>
      <w:r>
        <w:rPr>
          <w:i/>
        </w:rPr>
        <w:t xml:space="preserve"/>
      </w:r>
    </w:p>
    <w:p>
      <w:pPr>
        <w:ind w:left="360"/>
      </w:pPr>
      <w:r>
        <w:rPr>
          <w:i/>
        </w:rPr>
        <w:t xml:space="preserve">The greatest bestowal of God in the world of humanity is religion; for assuredly the divine teachings of religion are above all other sources of instruction and development of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
      </w:r>
    </w:p>
    <w:p>
      <w:pPr>
        <w:ind w:left="360"/>
      </w:pPr>
      <w:r>
        <w:rPr>
          <w:i/>
        </w:rPr>
        <w:t xml:space="preserve">We will therefore investigate religion, seeking from an unprejudiced standpoint to discover whether it is the source of illumination, the cause of development and the animating impulse of all human advancement....</w:t>
      </w:r>
    </w:p>
    <w:p>
      <w:pPr>
        <w:ind w:left="360"/>
      </w:pPr>
      <w:r>
        <w:rPr>
          <w:i/>
        </w:rPr>
        <w:t xml:space="preserve"/>
      </w:r>
    </w:p>
    <w:p>
      <w:pPr>
        <w:ind w:left="360"/>
      </w:pPr>
      <w:r>
        <w:rPr>
          <w:i/>
        </w:rPr>
        <w:t xml:space="preserve">How shall we determine whether religion has been the cause of human advancement or retrogression?</w:t>
      </w:r>
    </w:p>
    <w:p>
      <w:pPr>
        <w:ind w:left="360"/>
      </w:pPr>
      <w:r>
        <w:rPr>
          <w:i/>
        </w:rPr>
        <w:t xml:space="preserve"/>
      </w:r>
    </w:p>
    <w:p>
      <w:pPr>
        <w:ind w:left="360"/>
      </w:pPr>
      <w:r>
        <w:rPr>
          <w:i/>
        </w:rPr>
        <w:t xml:space="preserve">We will first consider the founders of the religions-the 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w:r>
    </w:p>
    <w:p>
      <w:pPr>
        <w:ind w:left="360"/>
      </w:pPr>
      <w:r>
        <w:rPr>
          <w:i/>
        </w:rPr>
        <w:t xml:space="preserve">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form the lineage of His Holiness. There appeared Isaac, Ishmael, Jacob, Joseph, Moses, Aaron, David and Solomon....</w:t>
      </w:r>
    </w:p>
    <w:p>
      <w:pPr>
        <w:ind w:left="360"/>
      </w:pPr>
      <w:r>
        <w:rPr>
          <w:i/>
        </w:rPr>
        <w:t xml:space="preserve"/>
      </w:r>
    </w:p>
    <w:p>
      <w:pPr>
        <w:ind w:left="360"/>
      </w:pPr>
      <w:r>
        <w:rPr>
          <w:i/>
        </w:rPr>
        <w:t xml:space="preserve">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His Holiness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w:t>
      </w:r>
    </w:p>
    <w:p>
      <w:pPr>
        <w:ind w:left="360"/>
      </w:pPr>
      <w:r>
        <w:rPr>
          <w:i/>
        </w:rPr>
        <w:t xml:space="preserve"/>
      </w:r>
    </w:p>
    <w:p>
      <w:pPr>
        <w:ind w:left="360"/>
      </w:pPr>
      <w:r>
        <w:rPr>
          <w:i/>
        </w:rPr>
        <w:t xml:space="preserve">Furthermore we will establish the point that the foundations of the religions of God are one foundation. This foundation is not multiple for it is reality itself. Reality does not admit of multiplicity although each of the divine religions is separable into two divines. Once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T is the one foundation of all religions of God. Therefore the religions are essentially one and the same.</w:t>
      </w:r>
    </w:p>
    <w:p>
      <w:pPr>
        <w:ind w:left="360"/>
      </w:pPr>
      <w:r>
        <w:rPr>
          <w:i/>
        </w:rPr>
        <w:t xml:space="preserve"/>
      </w:r>
    </w:p>
    <w:p>
      <w:pPr>
        <w:ind w:left="360"/>
      </w:pPr>
      <w:r>
        <w:rPr>
          <w:i/>
        </w:rPr>
        <w:t xml:space="preserve">The second classification or division comprises social laws and regulations applicable to human conduct. This is not the essential spiritual quality of religion. The essential ordinances established by a Manifestation of God are spiritual; they concern moralities, the ethical development of man and faith in God. They are ideal and necessarily permanent; expressions of the one foundation and not amenable to change or transformation. Therefore the fundamental basis of the revealed religion of God is immutable, unchanging throughout the centuries, not subject to the varying conditions of the human world.</w:t>
      </w:r>
    </w:p>
    <w:p>
      <w:pPr>
        <w:ind w:left="360"/>
      </w:pPr>
      <w:r>
        <w:rPr>
          <w:i/>
        </w:rPr>
        <w:t xml:space="preserve"/>
      </w:r>
    </w:p>
    <w:p>
      <w:pPr>
        <w:ind w:left="360"/>
      </w:pPr>
      <w:r>
        <w:rPr>
          <w:i/>
        </w:rPr>
        <w:t xml:space="preserve">Christ ratified and proclaimed the foundation of the law of Moses. Muhammad and all the prophets have revoiced that same foundation of reality. Therefore the purposes and accomplishments of the divine messengers have been one and the same....</w:t>
      </w:r>
    </w:p>
    <w:p>
      <w:pPr>
        <w:ind w:left="360"/>
      </w:pPr>
      <w:r>
        <w:rPr>
          <w:i/>
        </w:rPr>
        <w:t xml:space="preserve"/>
      </w:r>
    </w:p>
    <w:p>
      <w:pPr>
        <w:ind w:left="360"/>
      </w:pPr>
      <w:r>
        <w:rPr>
          <w:i/>
        </w:rPr>
        <w:t xml:space="preserve">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 When His Holiness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 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w:r>
    </w:p>
    <w:p>
      <w:pPr>
        <w:ind w:left="360"/>
      </w:pPr>
      <w:r>
        <w:rPr>
          <w:i/>
        </w:rPr>
        <w:t xml:space="preserve">Therefore His Holiness Christ really promulgated Judaism for He was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w:t>
      </w:r>
    </w:p>
    <w:p>
      <w:pPr>
        <w:ind w:left="360"/>
      </w:pPr>
      <w:r>
        <w:rPr>
          <w:i/>
        </w:rPr>
        <w:t xml:space="preserve"/>
      </w:r>
    </w:p>
    <w:p>
      <w:pPr>
        <w:ind w:left="360"/>
      </w:pPr>
      <w:r>
        <w:rPr>
          <w:i/>
        </w:rP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hatred and fanaticism, no more warfare and bloodshed in the Land of Promise. Then there will be peace among you forever....</w:t>
      </w:r>
    </w:p>
    <w:p>
      <w:pPr>
        <w:ind w:left="360"/>
      </w:pPr>
      <w:r>
        <w:rPr>
          <w:i/>
        </w:rPr>
        <w:t xml:space="preserve"/>
      </w:r>
    </w:p>
    <w:p>
      <w:pPr>
        <w:ind w:left="360"/>
      </w:pPr>
      <w:r>
        <w:rPr>
          <w:i/>
        </w:rPr>
        <w:t xml:space="preserve">Praise be to God! The medieval ages of darkness have passed away and this century of radiance has dawned, — this century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the dark ages, waging religions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w:t>
      </w:r>
    </w:p>
    <w:p>
      <w:pPr>
        <w:ind w:left="360"/>
      </w:pPr>
      <w:r>
        <w:rPr>
          <w:i/>
        </w:rPr>
        <w:t xml:space="preserve"/>
      </w:r>
    </w:p>
    <w:p>
      <w:pPr>
        <w:ind w:left="360"/>
      </w:pPr>
      <w:r>
        <w:rPr>
          <w:i/>
        </w:rPr>
        <w:t xml:space="preserve">The age has dawned when human fellowship will become a reality. The century has come when all religions will be unified. The dispensation is at hand when all nations shall enjoy the blessings of International Peace. The cycle has arrived when racial prejudice will be abandoned by tribes and peoples of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Views20016 views since posted 1999; last edit 2025-01-31 19:16 UTC;</w:t>
      </w:r>
    </w:p>
    <w:p>
      <w:pPr>
        <w:ind w:left="360"/>
      </w:pPr>
      <w:r>
        <w:rPr>
          <w:i/>
        </w:rPr>
        <w:t xml:space="preserve"/>
      </w:r>
    </w:p>
    <w:p>
      <w:pPr>
        <w:ind w:left="360"/>
      </w:pPr>
      <w:r>
        <w:rPr>
          <w:i/>
        </w:rPr>
        <w:t xml:space="preserve">previous at archive.org.../abdul-baha_christians_muhammadans_jews;</w:t>
      </w:r>
    </w:p>
    <w:p>
      <w:pPr>
        <w:ind w:left="360"/>
      </w:pPr>
      <w:r>
        <w:rPr>
          <w:i/>
        </w:rPr>
        <w:t xml:space="preserve">URLs changed in 2010, see archive.org.../bahai-library.org</w:t>
      </w:r>
    </w:p>
    <w:p>
      <w:pPr>
        <w:ind w:left="360"/>
      </w:pPr>
      <w:r>
        <w:rPr>
          <w:i/>
        </w:rPr>
        <w:t xml:space="preserve">Inventory #</w:t>
      </w:r>
    </w:p>
    <w:p>
      <w:pPr>
        <w:ind w:left="360"/>
      </w:pPr>
      <w:r>
        <w:rPr>
          <w:i/>
        </w:rPr>
        <w:t xml:space="preserve">ABU0015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1999 by Stephen Fuqua.</w:t>
      </w:r>
    </w:p>
    <w:p>
      <w:pPr>
        <w:ind w:left="360"/>
      </w:pPr>
      <w:r>
        <w:rPr>
          <w:i/>
        </w:rPr>
        <w:t xml:space="preserve">Share</w:t>
      </w:r>
    </w:p>
    <w:p>
      <w:pPr>
        <w:ind w:left="360"/>
      </w:pPr>
      <w:r>
        <w:rPr>
          <w:i/>
        </w:rPr>
        <w:t xml:space="preserve"/>
      </w:r>
    </w:p>
    <w:p>
      <w:pPr>
        <w:ind w:left="360"/>
      </w:pPr>
      <w:r>
        <w:rPr>
          <w:i/>
        </w:rPr>
        <w:t xml:space="preserve">Shortlink: bahai-library.com/4057</w:t>
      </w:r>
    </w:p>
    <w:p>
      <w:pPr>
        <w:ind w:left="360"/>
      </w:pPr>
      <w:r>
        <w:rPr>
          <w:i/>
        </w:rPr>
        <w:t xml:space="preserve">Citation: ris/4057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Christians, Muhammadans, and Jews (Used by permission of the curator)</w:t>
      </w:r>
    </w:p>
    <w:p/>
  </w:body>
</w:document>
</file>