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Mother's Stories: Recollections of Abdu'l-Baha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Reverend Howard Ives, a Unitarian minister, pastor of a church in</w:t>
      </w:r>
    </w:p>
    <w:p>
      <w:pPr>
        <w:ind w:left="360"/>
      </w:pPr>
      <w:r>
        <w:rPr>
          <w:i/>
        </w:rPr>
        <w:t xml:space="preserve">Summit New Jersey, and disalusioned seeker for higher truth and the true</w:t>
      </w:r>
    </w:p>
    <w:p>
      <w:pPr>
        <w:ind w:left="360"/>
      </w:pPr>
      <w:r>
        <w:rPr>
          <w:i/>
        </w:rPr>
        <w:t xml:space="preserve">religion, met Abdu'l-Bahá in New</w:t>
      </w:r>
    </w:p>
    <w:p>
      <w:pPr>
        <w:ind w:left="360"/>
      </w:pPr>
      <w:r>
        <w:rPr>
          <w:i/>
        </w:rPr>
        <w:t xml:space="preserve">York City in 1912. After declaring his belief in Bahá'u'lláh he spent</w:t>
      </w:r>
    </w:p>
    <w:p>
      <w:pPr>
        <w:ind w:left="360"/>
      </w:pPr>
      <w:r>
        <w:rPr>
          <w:i/>
        </w:rPr>
        <w:t xml:space="preserve">the rest of his life teaching the Faith of God to who ever he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site is dedicated to his memory and presents some memorabilia of</w:t>
      </w:r>
    </w:p>
    <w:p>
      <w:pPr>
        <w:ind w:left="360"/>
      </w:pPr>
      <w:r>
        <w:rPr>
          <w:i/>
        </w:rPr>
        <w:t xml:space="preserve">and about Mr. Ives.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Mother's StoriesStories of Abdu'l-Bahá and Early Believers told by Muriel Ives Barrow Newhall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Download the PDF file of all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One:</w:t>
      </w:r>
    </w:p>
    <w:p>
      <w:pPr>
        <w:ind w:left="360"/>
      </w:pPr>
      <w:r>
        <w:rPr>
          <w:i/>
        </w:rPr>
        <w:t xml:space="preserve">Mother's Stories of Early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Introduction  </w:t>
      </w:r>
    </w:p>
    <w:p>
      <w:pPr>
        <w:ind w:left="360"/>
      </w:pPr>
      <w:r>
        <w:rPr>
          <w:i/>
        </w:rPr>
        <w:t xml:space="preserve"> O Thou Help Me</w:t>
      </w:r>
    </w:p>
    <w:p>
      <w:pPr>
        <w:ind w:left="360"/>
      </w:pPr>
      <w:r>
        <w:rPr>
          <w:i/>
        </w:rPr>
        <w:t xml:space="preserve"> I Am Doing </w:t>
      </w:r>
    </w:p>
    <w:p>
      <w:pPr>
        <w:ind w:left="360"/>
      </w:pPr>
      <w:r>
        <w:rPr>
          <w:i/>
        </w:rPr>
        <w:t xml:space="preserve">What Realy Happens</w:t>
      </w:r>
    </w:p>
    <w:p>
      <w:pPr>
        <w:ind w:left="360"/>
      </w:pPr>
      <w:r>
        <w:rPr>
          <w:i/>
        </w:rPr>
        <w:t xml:space="preserve">Tea in Paris </w:t>
      </w:r>
    </w:p>
    <w:p>
      <w:pPr>
        <w:ind w:left="360"/>
      </w:pPr>
      <w:r>
        <w:rPr>
          <w:i/>
        </w:rPr>
        <w:t xml:space="preserve">Pamphlets</w:t>
      </w:r>
    </w:p>
    <w:p>
      <w:pPr>
        <w:ind w:left="360"/>
      </w:pPr>
      <w:r>
        <w:rPr>
          <w:i/>
        </w:rPr>
        <w:t xml:space="preserve">Teach, Teach, Teach</w:t>
      </w:r>
    </w:p>
    <w:p>
      <w:pPr>
        <w:ind w:left="360"/>
      </w:pPr>
      <w:r>
        <w:rPr>
          <w:i/>
        </w:rPr>
        <w:t xml:space="preserve">Interactive Guidance</w:t>
      </w:r>
    </w:p>
    <w:p>
      <w:pPr>
        <w:ind w:left="360"/>
      </w:pPr>
      <w:r>
        <w:rPr>
          <w:i/>
        </w:rPr>
        <w:t xml:space="preserve">Interactive Guidance II</w:t>
      </w:r>
    </w:p>
    <w:p>
      <w:pPr>
        <w:ind w:left="360"/>
      </w:pPr>
      <w:r>
        <w:rPr>
          <w:i/>
        </w:rPr>
        <w:t xml:space="preserve">Character Development</w:t>
      </w:r>
    </w:p>
    <w:p>
      <w:pPr>
        <w:ind w:left="360"/>
      </w:pPr>
      <w:r>
        <w:rPr>
          <w:i/>
        </w:rPr>
        <w:t xml:space="preserve">Gift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Wheel Chair Pioneer</w:t>
      </w:r>
    </w:p>
    <w:p>
      <w:pPr>
        <w:ind w:left="360"/>
      </w:pPr>
      <w:r>
        <w:rPr>
          <w:i/>
        </w:rPr>
        <w:t xml:space="preserve">To the Light</w:t>
      </w:r>
    </w:p>
    <w:p>
      <w:pPr>
        <w:ind w:left="360"/>
      </w:pPr>
      <w:r>
        <w:rPr>
          <w:i/>
        </w:rPr>
        <w:t xml:space="preserve">Unstated Invitation</w:t>
      </w:r>
    </w:p>
    <w:p>
      <w:pPr>
        <w:ind w:left="360"/>
      </w:pPr>
      <w:r>
        <w:rPr>
          <w:i/>
        </w:rPr>
        <w:t xml:space="preserve">Interactive Guidance III</w:t>
      </w:r>
    </w:p>
    <w:p>
      <w:pPr>
        <w:ind w:left="360"/>
      </w:pPr>
      <w:r>
        <w:rPr>
          <w:i/>
        </w:rPr>
        <w:t xml:space="preserve">If Poverty...</w:t>
      </w:r>
    </w:p>
    <w:p>
      <w:pPr>
        <w:ind w:left="360"/>
      </w:pPr>
      <w:r>
        <w:rPr>
          <w:i/>
        </w:rPr>
        <w:t xml:space="preserve">Green Acre</w:t>
      </w:r>
    </w:p>
    <w:p>
      <w:pPr>
        <w:ind w:left="360"/>
      </w:pPr>
      <w:r>
        <w:rPr>
          <w:i/>
        </w:rPr>
        <w:t xml:space="preserve">Deserving Boots</w:t>
      </w:r>
    </w:p>
    <w:p>
      <w:pPr>
        <w:ind w:left="360"/>
      </w:pPr>
      <w:r>
        <w:rPr>
          <w:i/>
        </w:rPr>
        <w:t xml:space="preserve">May waits for Thomas</w:t>
      </w:r>
    </w:p>
    <w:p>
      <w:pPr>
        <w:ind w:left="360"/>
      </w:pPr>
      <w:r>
        <w:rPr>
          <w:i/>
        </w:rPr>
        <w:t xml:space="preserve">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Two:</w:t>
      </w:r>
    </w:p>
    <w:p>
      <w:pPr>
        <w:ind w:left="360"/>
      </w:pPr>
      <w:r>
        <w:rPr>
          <w:i/>
        </w:rPr>
        <w:t xml:space="preserve">Mother's stories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Repetition </w:t>
      </w:r>
    </w:p>
    <w:p>
      <w:pPr>
        <w:ind w:left="360"/>
      </w:pPr>
      <w:r>
        <w:rPr>
          <w:i/>
        </w:rPr>
        <w:t xml:space="preserve">Golden rain.</w:t>
      </w:r>
    </w:p>
    <w:p>
      <w:pPr>
        <w:ind w:left="360"/>
      </w:pPr>
      <w:r>
        <w:rPr>
          <w:i/>
        </w:rPr>
        <w:t xml:space="preserve">Not yet known</w:t>
      </w:r>
    </w:p>
    <w:p>
      <w:pPr>
        <w:ind w:left="360"/>
      </w:pPr>
      <w:r>
        <w:rPr>
          <w:i/>
        </w:rPr>
        <w:t xml:space="preserve">Translation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>At the zoo</w:t>
      </w:r>
    </w:p>
    <w:p>
      <w:pPr>
        <w:ind w:left="360"/>
      </w:pPr>
      <w:r>
        <w:rPr>
          <w:i/>
        </w:rPr>
        <w:t xml:space="preserve">Questions not asked </w:t>
      </w:r>
    </w:p>
    <w:p>
      <w:pPr>
        <w:ind w:left="360"/>
      </w:pPr>
      <w:r>
        <w:rPr>
          <w:i/>
        </w:rPr>
        <w:t xml:space="preserve">Books </w:t>
      </w:r>
    </w:p>
    <w:p>
      <w:pPr>
        <w:ind w:left="360"/>
      </w:pPr>
      <w:r>
        <w:rPr>
          <w:i/>
        </w:rPr>
        <w:t xml:space="preserve">Study, study, study </w:t>
      </w:r>
    </w:p>
    <w:p>
      <w:pPr>
        <w:ind w:left="360"/>
      </w:pPr>
      <w:r>
        <w:rPr>
          <w:i/>
        </w:rPr>
        <w:t xml:space="preserve">Sow the seeds</w:t>
      </w:r>
    </w:p>
    <w:p>
      <w:pPr>
        <w:ind w:left="360"/>
      </w:pPr>
      <w:r>
        <w:rPr>
          <w:i/>
        </w:rPr>
        <w:t xml:space="preserve">A Book</w:t>
      </w:r>
    </w:p>
    <w:p>
      <w:pPr>
        <w:ind w:left="360"/>
      </w:pPr>
      <w:r>
        <w:rPr>
          <w:i/>
        </w:rPr>
        <w:t xml:space="preserve">Obedience and trust </w:t>
      </w:r>
    </w:p>
    <w:p>
      <w:pPr>
        <w:ind w:left="360"/>
      </w:pPr>
      <w:r>
        <w:rPr>
          <w:i/>
        </w:rPr>
        <w:t xml:space="preserve">Charity </w:t>
      </w:r>
    </w:p>
    <w:p>
      <w:pPr>
        <w:ind w:left="360"/>
      </w:pPr>
      <w:r>
        <w:rPr>
          <w:i/>
        </w:rPr>
        <w:t xml:space="preserve">Lover of truth</w:t>
      </w:r>
    </w:p>
    <w:p>
      <w:pPr>
        <w:ind w:left="360"/>
      </w:pPr>
      <w:r>
        <w:rPr>
          <w:i/>
        </w:rPr>
        <w:t xml:space="preserve"> Detachmen</w:t>
      </w:r>
    </w:p>
    <w:p>
      <w:pPr>
        <w:ind w:left="360"/>
      </w:pPr>
      <w:r>
        <w:rPr>
          <w:i/>
        </w:rPr>
        <w:t xml:space="preserve">In His footsteps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Download the PDF file of all stories</w:t>
      </w:r>
    </w:p>
    <w:p>
      <w:pPr>
        <w:ind w:left="360"/>
      </w:pPr>
      <w:r>
        <w:rPr>
          <w:color w:val="555555"/>
          <w:sz w:val="18"/>
        </w:rPr>
        <w:t xml:space="preserve">— Mother's Stories: Recollections of Abdu'l-Baha (Used by permission of the curator)</w:t>
      </w:r>
    </w:p>
    <w:p/>
  </w:body>
</w:document>
</file>