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By-laws of a Local Spiritual Assembly</w:t>
      </w:r>
    </w:p>
    <w:p>
      <w:r>
        <w:rPr>
          <w:color w:val="555555"/>
          <w:sz w:val="20"/>
        </w:rPr>
        <w:t xml:space="preserve">Exported from Holy-Writings.com on 2026-06-18 - 1 clipping</w:t>
      </w:r>
    </w:p>
    <w:p>
      <w:pPr>
        <w:ind w:left="360"/>
      </w:pPr>
      <w:r>
        <w:rPr>
          <w:i/>
        </w:rPr>
        <w:t xml:space="preserve">INTRODUCTION</w:t>
      </w:r>
    </w:p>
    <w:p>
      <w:pPr>
        <w:ind w:left="360"/>
      </w:pPr>
      <w:r>
        <w:rPr>
          <w:i/>
        </w:rPr>
        <w:t xml:space="preserve">ARTICLE I</w:t>
      </w:r>
    </w:p>
    <w:p>
      <w:pPr>
        <w:ind w:left="360"/>
      </w:pPr>
      <w:r>
        <w:rPr>
          <w:i/>
        </w:rPr>
        <w:t xml:space="preserve">ARTICLE II</w:t>
      </w:r>
    </w:p>
    <w:p>
      <w:pPr>
        <w:ind w:left="360"/>
      </w:pPr>
      <w:r>
        <w:rPr>
          <w:i/>
        </w:rPr>
        <w:t xml:space="preserve">ARTICLE III</w:t>
      </w:r>
    </w:p>
    <w:p>
      <w:pPr>
        <w:ind w:left="360"/>
      </w:pPr>
      <w:r>
        <w:rPr>
          <w:i/>
        </w:rPr>
        <w:t xml:space="preserve">ARTICLE IV</w:t>
      </w:r>
    </w:p>
    <w:p>
      <w:pPr>
        <w:ind w:left="360"/>
      </w:pPr>
      <w:r>
        <w:rPr>
          <w:i/>
        </w:rPr>
        <w:t xml:space="preserve">ARTICLE V</w:t>
      </w:r>
    </w:p>
    <w:p>
      <w:pPr>
        <w:ind w:left="360"/>
      </w:pPr>
      <w:r>
        <w:rPr>
          <w:i/>
        </w:rPr>
        <w:t xml:space="preserve">ARTICLE VI</w:t>
      </w:r>
    </w:p>
    <w:p>
      <w:pPr>
        <w:ind w:left="360"/>
      </w:pPr>
      <w:r>
        <w:rPr>
          <w:i/>
        </w:rPr>
        <w:t xml:space="preserve">ARTICLE VII</w:t>
      </w:r>
    </w:p>
    <w:p>
      <w:pPr>
        <w:ind w:left="360"/>
      </w:pPr>
      <w:r>
        <w:rPr>
          <w:i/>
        </w:rPr>
        <w:t xml:space="preserve">ARTICLE VIII</w:t>
      </w:r>
    </w:p>
    <w:p>
      <w:pPr>
        <w:ind w:left="360"/>
      </w:pPr>
      <w:r>
        <w:rPr>
          <w:i/>
        </w:rPr>
        <w:t xml:space="preserve">section 1</w:t>
      </w:r>
    </w:p>
    <w:p>
      <w:pPr>
        <w:ind w:left="360"/>
      </w:pPr>
      <w:r>
        <w:rPr>
          <w:i/>
        </w:rPr>
        <w:t xml:space="preserve">section 2</w:t>
      </w:r>
    </w:p>
    <w:p>
      <w:pPr>
        <w:ind w:left="360"/>
      </w:pPr>
      <w:r>
        <w:rPr>
          <w:i/>
        </w:rPr>
        <w:t xml:space="preserve"/>
      </w:r>
    </w:p>
    <w:p>
      <w:pPr>
        <w:ind w:left="360"/>
      </w:pPr>
      <w:r>
        <w:rPr>
          <w:i/>
        </w:rPr>
        <w:t xml:space="preserve">ARTICLE IX</w:t>
      </w:r>
    </w:p>
    <w:p>
      <w:pPr>
        <w:ind w:left="360"/>
      </w:pPr>
      <w:r>
        <w:rPr>
          <w:i/>
        </w:rPr>
        <w:t xml:space="preserve">ARTICLE X</w:t>
      </w:r>
    </w:p>
    <w:p>
      <w:pPr>
        <w:ind w:left="360"/>
      </w:pPr>
      <w:r>
        <w:rPr>
          <w:i/>
        </w:rPr>
        <w:t xml:space="preserve">section 1</w:t>
      </w:r>
    </w:p>
    <w:p>
      <w:pPr>
        <w:ind w:left="360"/>
      </w:pPr>
      <w:r>
        <w:rPr>
          <w:i/>
        </w:rPr>
        <w:t xml:space="preserve">section 2</w:t>
      </w:r>
    </w:p>
    <w:p>
      <w:pPr>
        <w:ind w:left="360"/>
      </w:pPr>
      <w:r>
        <w:rPr>
          <w:i/>
        </w:rPr>
        <w:t xml:space="preserve">section 3</w:t>
      </w:r>
    </w:p>
    <w:p>
      <w:pPr>
        <w:ind w:left="360"/>
      </w:pPr>
      <w:r>
        <w:rPr>
          <w:i/>
        </w:rPr>
        <w:t xml:space="preserve">section 4</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section 1</w:t>
      </w:r>
    </w:p>
    <w:p>
      <w:pPr>
        <w:ind w:left="360"/>
      </w:pPr>
      <w:r>
        <w:rPr>
          <w:i/>
        </w:rPr>
        <w:t xml:space="preserve">section 2</w:t>
      </w:r>
    </w:p>
    <w:p>
      <w:pPr>
        <w:ind w:left="360"/>
      </w:pPr>
      <w:r>
        <w:rPr>
          <w:i/>
        </w:rPr>
        <w:t xml:space="preserve">section 3</w:t>
      </w:r>
    </w:p>
    <w:p>
      <w:pPr>
        <w:ind w:left="360"/>
      </w:pPr>
      <w:r>
        <w:rPr>
          <w:i/>
        </w:rPr>
        <w:t xml:space="preserve">section 4</w:t>
      </w:r>
    </w:p>
    <w:p>
      <w:pPr>
        <w:ind w:left="360"/>
      </w:pPr>
      <w:r>
        <w:rPr>
          <w:i/>
        </w:rPr>
        <w:t xml:space="preserve">section 5</w:t>
      </w:r>
    </w:p>
    <w:p>
      <w:pPr>
        <w:ind w:left="360"/>
      </w:pPr>
      <w:r>
        <w:rPr>
          <w:i/>
        </w:rPr>
        <w:t xml:space="preserve"/>
      </w:r>
    </w:p>
    <w:p>
      <w:pPr>
        <w:ind w:left="360"/>
      </w:pPr>
      <w:r>
        <w:rPr>
          <w:i/>
        </w:rPr>
        <w:t xml:space="preserve">ARTICLE XII</w:t>
      </w:r>
    </w:p>
    <w:p>
      <w:pPr>
        <w:ind w:left="360"/>
      </w:pPr>
      <w:r>
        <w:rPr>
          <w:i/>
        </w:rPr>
        <w:t xml:space="preserve">ARTICLE XIII</w:t>
      </w:r>
    </w:p>
    <w:p>
      <w:pPr>
        <w:ind w:left="360"/>
      </w:pPr>
      <w:r>
        <w:rPr>
          <w:i/>
        </w:rPr>
        <w:t xml:space="preserve">ARTICLE XIV</w:t>
      </w:r>
    </w:p>
    <w:p>
      <w:pPr>
        <w:ind w:left="360"/>
      </w:pPr>
      <w:r>
        <w:rPr>
          <w:i/>
        </w:rPr>
        <w:t xml:space="preserve">Alternative A</w:t>
      </w:r>
    </w:p>
    <w:p>
      <w:pPr>
        <w:ind w:left="360"/>
      </w:pPr>
      <w:r>
        <w:rPr>
          <w:i/>
        </w:rPr>
        <w:t xml:space="preserve">Alternative B</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following is the standard format for By-Laws used in the United States by Local Spiritual Assemblies. These are normally submitted to the proper state authority with the Articles of Incorporation to establish an Assembly of nine elected Bahá'ís as a legal entity.</w:t>
      </w:r>
    </w:p>
    <w:p>
      <w:pPr>
        <w:ind w:left="360"/>
      </w:pPr>
      <w:r>
        <w:rPr>
          <w:i/>
        </w:rPr>
        <w:t xml:space="preserve"/>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 e., the members of The Spiritual Assembly of the Bahá'ís of . . . , recognize that this action has been taken in full unanimity and agreement. They acknowledge for themselves and on behalf of their successors the sacred meaning and universal purpose of the Bahá'í Faith, the teaching and principles of which fulfill the divine promise of all former revealed religions.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the Bahá'í religion under the Corporation for the benefit of the Bahá'ís of . . . , in accordance with the religious teachings and administrative principles of the Faith, the Spiritual Assembly shall act in conformity with the functions of a Local Spiritual Assembly as defined in the by-laws adopted by the National Spiritual Assembly of the Bahá'ís of the United States, an Illinois not-for-profit corporation, and published by the National Spiritual Assembly of the Bahá'ís of the United States for the information and guidance of Bahá'ís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Bahá'ís of . . . ,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 . . .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Bahá'ís of . .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 . .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 of Bahá'ís to all no-Bahá'ís,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 . . , and other recognized Bahá'í communities, issuing letters of introduction to Bahá'ís traveling from . . . , and passing upon letters of introduction issued by other Bahá'í Spiritual Assemblies. It shall regard its authority as a means of rendering service to Bahá'ís and non-Bahá'ís and not as a source of arbitrary power. While retaining the sacred right of final decision in all matters pertaining to the Bahá'í community, the Spiritual Assembly shall ever seek the advise and consultation of all members of the community, keep the community informed of all its affairs and invite full and free discussion on the part of the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Bahá'ís of . . . , for whose benefit this Corporation has been established, shall consist of all persons of the age of fifteen years or older resident in . . . , who are accepted by the National Spiritual Assembly as possessing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hold elective office.</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 . . ,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of two or more members have received the same said highest number of votes, then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w:t>
      </w:r>
    </w:p>
    <w:p>
      <w:pPr>
        <w:ind w:left="360"/>
      </w:pPr>
      <w:r>
        <w:rPr>
          <w:i/>
        </w:rPr>
        <w:t xml:space="preserve"> </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w:t>
      </w:r>
    </w:p>
    <w:p>
      <w:pPr>
        <w:ind w:left="360"/>
      </w:pPr>
      <w:r>
        <w:rPr>
          <w:i/>
        </w:rPr>
        <w:t xml:space="preserve"> </w:t>
      </w:r>
    </w:p>
    <w:p>
      <w:pPr>
        <w:ind w:left="360"/>
      </w:pPr>
      <w:r>
        <w:rPr>
          <w:i/>
        </w:rPr>
        <w:t xml:space="preserve">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qualifications of membership and voting rights of a believer in the Bahá'í community shall be the locality included within the limits of . . . .</w:t>
      </w:r>
    </w:p>
    <w:p>
      <w:pPr>
        <w:ind w:left="360"/>
      </w:pPr>
      <w:r>
        <w:rPr>
          <w:i/>
        </w:rPr>
        <w:t xml:space="preserve"/>
      </w:r>
    </w:p>
    <w:p>
      <w:pPr>
        <w:ind w:left="360"/>
      </w:pPr>
      <w:r>
        <w:rPr>
          <w:i/>
        </w:rPr>
        <w:t xml:space="preserve">ARTICLE X </w:t>
      </w:r>
    </w:p>
    <w:p>
      <w:pPr>
        <w:ind w:left="360"/>
      </w:pPr>
      <w:r>
        <w:rPr>
          <w:i/>
        </w:rPr>
        <w:t xml:space="preserve">Section 1. </w:t>
      </w:r>
    </w:p>
    <w:p>
      <w:pPr>
        <w:ind w:left="360"/>
      </w:pPr>
      <w:r>
        <w:rPr>
          <w:i/>
        </w:rPr>
        <w:t xml:space="preserve"/>
      </w:r>
    </w:p>
    <w:p>
      <w:pPr>
        <w:ind w:left="360"/>
      </w:pPr>
      <w:r>
        <w:rPr>
          <w:i/>
        </w:rPr>
        <w:t xml:space="preserve">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the readiness of the Spiritual Assembly to become party to the appeal. </w:t>
      </w:r>
    </w:p>
    <w:p>
      <w:pPr>
        <w:ind w:left="360"/>
      </w:pPr>
      <w:r>
        <w:rPr>
          <w:i/>
        </w:rPr>
        <w:t xml:space="preserve"/>
      </w:r>
    </w:p>
    <w:p>
      <w:pPr>
        <w:ind w:left="360"/>
      </w:pPr>
      <w:r>
        <w:rPr>
          <w:i/>
        </w:rPr>
        <w:t xml:space="preserve">Section 2. </w:t>
      </w:r>
    </w:p>
    <w:p>
      <w:pPr>
        <w:ind w:left="360"/>
      </w:pPr>
      <w:r>
        <w:rPr>
          <w:i/>
        </w:rPr>
        <w:t xml:space="preserve"/>
      </w:r>
    </w:p>
    <w:p>
      <w:pPr>
        <w:ind w:left="360"/>
      </w:pPr>
      <w:r>
        <w:rPr>
          <w:i/>
        </w:rPr>
        <w:t xml:space="preserve">In the same matter,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w:t>
      </w:r>
    </w:p>
    <w:p>
      <w:pPr>
        <w:ind w:left="360"/>
      </w:pPr>
      <w:r>
        <w:rPr>
          <w:i/>
        </w:rPr>
        <w:t xml:space="preserve"/>
      </w:r>
    </w:p>
    <w:p>
      <w:pPr>
        <w:ind w:left="360"/>
      </w:pPr>
      <w:r>
        <w:rPr>
          <w:i/>
        </w:rPr>
        <w:t xml:space="preserve">If, however, the result of such an appeal is unsatisfactory to the Spiritual Assembly, or the Assembly at any time has reason to believe that actions of the National Spiritual Assembly are affecting adversely the welfare and unity of the Bahá'ís of . . . ,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w:t>
      </w:r>
    </w:p>
    <w:p>
      <w:pPr>
        <w:ind w:left="360"/>
      </w:pPr>
      <w:r>
        <w:rPr>
          <w:i/>
        </w:rPr>
        <w:t xml:space="preserve"/>
      </w:r>
    </w:p>
    <w:p>
      <w:pPr>
        <w:ind w:left="360"/>
      </w:pPr>
      <w:r>
        <w:rPr>
          <w:i/>
        </w:rPr>
        <w:t xml:space="preserve">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on the First Day of Ridván, being that period between sunset on April 20 and sunset on April 21, at an hour and place to be fixed by the Spiritual Assembly, which shall give not less than fifteen days' notice of the meeting to all members of the local Bahá'í community.</w:t>
      </w:r>
    </w:p>
    <w:p>
      <w:pPr>
        <w:ind w:left="360"/>
      </w:pPr>
      <w:r>
        <w:rPr>
          <w:i/>
        </w:rPr>
        <w:t xml:space="preserve"/>
      </w:r>
    </w:p>
    <w:p>
      <w:pPr>
        <w:ind w:left="360"/>
      </w:pPr>
      <w:r>
        <w:rPr>
          <w:i/>
        </w:rPr>
        <w:t xml:space="preserve">Section 1. </w:t>
      </w:r>
    </w:p>
    <w:p>
      <w:pPr>
        <w:ind w:left="360"/>
      </w:pPr>
      <w:r>
        <w:rPr>
          <w:i/>
        </w:rPr>
        <w:t xml:space="preserve"/>
      </w:r>
    </w:p>
    <w:p>
      <w:pPr>
        <w:ind w:left="360"/>
      </w:pPr>
      <w:r>
        <w:rPr>
          <w:i/>
        </w:rPr>
        <w:t xml:space="preserve">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w:t>
      </w:r>
    </w:p>
    <w:p>
      <w:pPr>
        <w:ind w:left="360"/>
      </w:pPr>
      <w:r>
        <w:rPr>
          <w:i/>
        </w:rPr>
        <w:t xml:space="preserve"> </w:t>
      </w:r>
    </w:p>
    <w:p>
      <w:pPr>
        <w:ind w:left="360"/>
      </w:pPr>
      <w:r>
        <w:rPr>
          <w:i/>
        </w:rPr>
        <w:t xml:space="preserve"> The election of the members to the Spiritual Assembly shall be by plurality vote. </w:t>
      </w:r>
    </w:p>
    <w:p>
      <w:pPr>
        <w:ind w:left="360"/>
      </w:pPr>
      <w:r>
        <w:rPr>
          <w:i/>
        </w:rPr>
        <w:t xml:space="preserve"/>
      </w:r>
    </w:p>
    <w:p>
      <w:pPr>
        <w:ind w:left="360"/>
      </w:pPr>
      <w:r>
        <w:rPr>
          <w:i/>
        </w:rPr>
        <w:t xml:space="preserve">Section 3. </w:t>
      </w:r>
    </w:p>
    <w:p>
      <w:pPr>
        <w:ind w:left="360"/>
      </w:pPr>
      <w:r>
        <w:rPr>
          <w:i/>
        </w:rPr>
        <w:t xml:space="preserve"/>
      </w:r>
    </w:p>
    <w:p>
      <w:pPr>
        <w:ind w:left="360"/>
      </w:pPr>
      <w:r>
        <w:rPr>
          <w:i/>
        </w:rPr>
        <w:t xml:space="preserve">All voting members of the local Bahá'í community are eligible for election as members of the Spiritual Assembly. </w:t>
      </w:r>
    </w:p>
    <w:p>
      <w:pPr>
        <w:ind w:left="360"/>
      </w:pPr>
      <w:r>
        <w:rPr>
          <w:i/>
        </w:rPr>
        <w:t xml:space="preserve"/>
      </w:r>
    </w:p>
    <w:p>
      <w:pPr>
        <w:ind w:left="360"/>
      </w:pPr>
      <w:r>
        <w:rPr>
          <w:i/>
        </w:rPr>
        <w:t xml:space="preserve">Section 4.</w:t>
      </w:r>
    </w:p>
    <w:p>
      <w:pPr>
        <w:ind w:left="360"/>
      </w:pPr>
      <w:r>
        <w:rPr>
          <w:i/>
        </w:rPr>
        <w:t xml:space="preserve"/>
      </w:r>
    </w:p>
    <w:p>
      <w:pPr>
        <w:ind w:left="360"/>
      </w:pPr>
      <w:r>
        <w:rPr>
          <w:i/>
        </w:rPr>
        <w:t xml:space="preserve">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w:t>
      </w:r>
    </w:p>
    <w:p>
      <w:pPr>
        <w:ind w:left="360"/>
      </w:pPr>
      <w:r>
        <w:rPr>
          <w:i/>
        </w:rPr>
        <w:t xml:space="preserve"/>
      </w:r>
    </w:p>
    <w:p>
      <w:pPr>
        <w:ind w:left="360"/>
      </w:pPr>
      <w:r>
        <w:rPr>
          <w:i/>
        </w:rPr>
        <w:t xml:space="preserve">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Bahá'ís of . . . .</w:t>
      </w:r>
    </w:p>
    <w:p>
      <w:pPr>
        <w:ind w:left="360"/>
      </w:pPr>
      <w:r>
        <w:rPr>
          <w:i/>
        </w:rPr>
        <w:t xml:space="preserve"/>
      </w:r>
    </w:p>
    <w:p>
      <w:pPr>
        <w:ind w:left="360"/>
      </w:pPr>
      <w:r>
        <w:rPr>
          <w:i/>
        </w:rPr>
        <w:t xml:space="preserve">ARTICLE XIV.</w:t>
      </w:r>
    </w:p>
    <w:p>
      <w:pPr>
        <w:ind w:left="360"/>
      </w:pPr>
      <w:r>
        <w:rPr>
          <w:i/>
        </w:rPr>
        <w:t xml:space="preserve">Alternative 'A'</w:t>
      </w:r>
    </w:p>
    <w:p>
      <w:pPr>
        <w:ind w:left="360"/>
      </w:pPr>
      <w:r>
        <w:rPr>
          <w:i/>
        </w:rPr>
        <w:t xml:space="preserve"/>
      </w:r>
    </w:p>
    <w:p>
      <w:pPr>
        <w:ind w:left="360"/>
      </w:pPr>
      <w:r>
        <w:rPr>
          <w:i/>
        </w:rPr>
        <w:t xml:space="preserve">"These By-Laws may be amended by majority vote of the Spiritual Assembly</w:t>
      </w:r>
    </w:p>
    <w:p>
      <w:pPr>
        <w:ind w:left="360"/>
      </w:pPr>
      <w:r>
        <w:rPr>
          <w:i/>
        </w:rPr>
        <w:t xml:space="preserve">at any of its regular or special meetings, provided that at least</w:t>
      </w:r>
    </w:p>
    <w:p>
      <w:pPr>
        <w:ind w:left="360"/>
      </w:pPr>
      <w:r>
        <w:rPr>
          <w:i/>
        </w:rPr>
        <w:t xml:space="preserve">fourteen days prior to the date fixed for the said meeting a copy of the</w:t>
      </w:r>
    </w:p>
    <w:p>
      <w:pPr>
        <w:ind w:left="360"/>
      </w:pPr>
      <w:r>
        <w:rPr>
          <w:i/>
        </w:rPr>
        <w:t xml:space="preserve">proposed amendment or amendments is mailed to each member of the Assembly</w:t>
      </w:r>
    </w:p>
    <w:p>
      <w:pPr>
        <w:ind w:left="360"/>
      </w:pPr>
      <w:r>
        <w:rPr>
          <w:i/>
        </w:rPr>
        <w:t xml:space="preserve">by the Secretary."</w:t>
      </w:r>
    </w:p>
    <w:p>
      <w:pPr>
        <w:ind w:left="360"/>
      </w:pPr>
      <w:r>
        <w:rPr>
          <w:i/>
        </w:rPr>
        <w:t xml:space="preserve"/>
      </w:r>
    </w:p>
    <w:p>
      <w:pPr>
        <w:ind w:left="360"/>
      </w:pPr>
      <w:r>
        <w:rPr>
          <w:i/>
        </w:rPr>
        <w:t xml:space="preserve">Alternative 'B'</w:t>
      </w:r>
    </w:p>
    <w:p>
      <w:pPr>
        <w:ind w:left="360"/>
      </w:pPr>
      <w:r>
        <w:rPr>
          <w:i/>
        </w:rPr>
        <w:t xml:space="preserve"/>
      </w:r>
    </w:p>
    <w:p>
      <w:pPr>
        <w:ind w:left="360"/>
      </w:pPr>
      <w:r>
        <w:rPr>
          <w:i/>
        </w:rPr>
        <w:t xml:space="preserve">These By-Laws may be amended only by majority vote of the National Spiritual Assembly, which, in making amendments, does so for the By-Laws of all Local Spiritual Assemblies throughout . . . [name of country or region]</w:t>
      </w:r>
    </w:p>
    <w:p>
      <w:pPr>
        <w:ind w:left="360"/>
      </w:pPr>
      <w:r>
        <w:rPr>
          <w:color w:val="555555"/>
          <w:sz w:val="18"/>
        </w:rPr>
        <w:t xml:space="preserve">— By-laws of a Local Spiritual Assembly (Used by permission of the curator)</w:t>
      </w:r>
    </w:p>
    <w:p/>
  </w:body>
</w:document>
</file>