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108 - El Kauthar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CHAPTER OF EL KAUTHAR</w:t>
      </w:r>
    </w:p>
    <w:p>
      <w:pPr>
        <w:ind w:left="360"/>
      </w:pPr>
      <w:r>
        <w:rPr>
          <w:i/>
        </w:rPr>
        <w:t xml:space="preserve">(CVIII. Mecca.)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Verily, we have given thee El Kauthar;</w:t>
      </w:r>
    </w:p>
    <w:p>
      <w:pPr>
        <w:ind w:left="360"/>
      </w:pPr>
      <w:r>
        <w:rPr>
          <w:i/>
        </w:rPr>
        <w:t xml:space="preserve">So pray to thy Lord and slaughter (victims).</w:t>
      </w:r>
    </w:p>
    <w:p>
      <w:pPr>
        <w:ind w:left="360"/>
      </w:pPr>
      <w:r>
        <w:rPr>
          <w:i/>
        </w:rPr>
        <w:t xml:space="preserve">Verily, he who hates thee shall be childless.</w:t>
      </w:r>
    </w:p>
    <w:p>
      <w:pPr>
        <w:ind w:left="360"/>
      </w:pPr>
      <w:r>
        <w:rPr>
          <w:color w:val="555555"/>
          <w:sz w:val="18"/>
        </w:rPr>
        <w:t xml:space="preserve">— Sura 108 - El Kauthar</w:t>
      </w:r>
    </w:p>
    <w:p/>
  </w:body>
</w:document>
</file>