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81 - The Cessation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81. at-Takwir: The Cessation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sun is overthrown,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when the stars fall,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when the hills are 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when the camels big with young are abandoned,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when the wild beasts are herded together,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when the seas rise,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when souls are reunited,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when the girl-child that was buried alive is asked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For what sin she was slain,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when the pages are laid open,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And when the sky is torn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when hell is lighted,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when the Garden is brought nigh,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(Then) every soul will know what it hath made ready.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Oh, but I call to witness the planets,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stars which rise and 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the close of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the breath of morning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That this is in truth the word of an honoured messenger,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Mighty, established in the presence of the Lord of the Throne,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(One) to be obeyed, and trustworthy;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your comrade is not 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Surely he beheld Him on the clear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he is not avid of the Unseen.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Nor is this the utterance of a devil worthy to be stoned.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Whither then go ye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This is naught else than a reminder unto creation,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Unto whomsoever of you willeth to walk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ye will not, unless (it be) that Allah willeth, the Lord of Creation.</w:t>
      </w:r>
    </w:p>
    <w:p>
      <w:pPr>
        <w:ind w:left="360"/>
      </w:pPr>
      <w:r>
        <w:rPr>
          <w:color w:val="555555"/>
          <w:sz w:val="18"/>
        </w:rPr>
        <w:t xml:space="preserve">— Sura  81 - The Cessation</w:t>
      </w:r>
    </w:p>
    <w:p/>
  </w:body>
</w:document>
</file>