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91 - The Sun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91. ash-Shams: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sun and his brightness,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the moon when she followeth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day when it revealeth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night when it enshroudeth him,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heaven and Him Who built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the earth and Him Who spread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a soul and Him Who perfected 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inspired it (with conscience of) what is wrong for it and (what is) right for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He is indeed successful who causeth it to grow,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he is indeed a failure who stunteth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(The tribe of) Thamud denied (the truth) in their rebellious pride,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When the basest of them broke forth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the messenger of Allah said: It is the she-camel of Allah, so let her drink!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But they denied him, and they hamstrung her, so Allah doomed them for their sin and rased (their dwellings).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He dreadeth not the sequel (of events).</w:t>
      </w:r>
    </w:p>
    <w:p>
      <w:pPr>
        <w:ind w:left="360"/>
      </w:pPr>
      <w:r>
        <w:rPr>
          <w:color w:val="555555"/>
          <w:sz w:val="18"/>
        </w:rPr>
        <w:t xml:space="preserve">— Sura  91 - The Sun</w:t>
      </w:r>
    </w:p>
    <w:p/>
  </w:body>
</w:document>
</file>