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2026-06-18 - 1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 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 </w:t>
      </w:r>
    </w:p>
    <w:p>
      <w:pPr>
        <w:ind w:left="360"/>
      </w:pPr>
      <w:r>
        <w:rPr>
          <w:color w:val="555555"/>
          <w:sz w:val="18"/>
        </w:rPr>
        <w:t xml:space="preserve">— Bamidbar (Numbers)</w:t>
      </w:r>
    </w:p>
    <w:p/>
  </w:body>
</w:document>
</file>