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Sophonie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Sophonie</w:t>
      </w:r>
    </w:p>
    <w:p/>
  </w:body>
</w:document>
</file>