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Краткая биографий Уильяма Хэтчера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Краткая биографий Уильяма Хэтчера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Уильям Хэтчер широко известен в мире как математик, философ и педагог. Он родился в 1935 г. в г. Шарлотт, штат Северная Каролина, США, школьное образование получил в Северной Каролине и Джорджии (Атланта). Он получил степени бакалавра и магистра математики а Университете Вандербильта и степень доктора наук  по математике в Университете Нишатель, Швейцария (1963). Его докторская диссертация была посвящена математической логике, и на протяжении более чем 30 лет он продолжал вести исследования в этом направлении, опубликовав более 50 статей, книг и монографий. В разное время он работал и преподавал в университетах и исследовательских институтах в Северной Америке, Европе и России. Недавно он ушел на пенсию с должности профессора математики Университета Лаваль в Квебеке, Канада, которую он занимал более 26 лет.</w:t>
      </w:r>
    </w:p>
    <w:p>
      <w:pPr>
        <w:ind w:left="360"/>
      </w:pPr>
      <w:r>
        <w:rPr>
          <w:i/>
        </w:rPr>
        <w:t xml:space="preserve">Помимо математики в последнее время профессор Хэтчер стал уделять все больше внимания философии, где также опубликовал ряд статей, книг и монографий. Поначалу проф. Хэтчер работал в основном над вопросами интерпретации религии и науки; его работа в этом направлении, вероятно, лучше всего представлена работой "Логика и Логос" (Logic and Logos, George Ronald, Oxford, 1990). В этом сборнике различных эссе Хэтчер применяет точные методы логического анализа к ряду религиозных и философских вопросов. Он  также обрисовывает в общих чертах эпистемологическую систему, позволяющую полностью примирить науку и религию, причем последняя рассматривается скорее как система знаний, чем верований.</w:t>
      </w:r>
    </w:p>
    <w:p>
      <w:pPr>
        <w:ind w:left="360"/>
      </w:pPr>
      <w:r>
        <w:rPr>
          <w:i/>
        </w:rPr>
        <w:t xml:space="preserve">Еще одним вкладом Хэтчера в процесс взаимодействия религии и науки стала его работа по разработке доказательств существования Бога. Эти исследования были собраны в опубликованной недавно книге "Закон любви сокровенной" (The Law of Love Enshrined, George Ronald, Oxford, 1996). Приводятся доказательства как логические, так и эмпирические, основанные исключительно на общепринятых законах науки и логики. Часть этих работ была переведена и опубликована на русском языке (например, "Научное доказательство существования Бога").</w:t>
      </w:r>
    </w:p>
    <w:p>
      <w:pPr>
        <w:ind w:left="360"/>
      </w:pPr>
      <w:r>
        <w:rPr>
          <w:i/>
        </w:rPr>
        <w:t xml:space="preserve">Недавно проф. Хэтчер обратился к вопросам этики, - как к метафизическим основам этических систем, так и к применению их на практике. Результат этих исследований был опубликован на английском языке в работе "Этика подлинности" (The Ethics of Authenticity, Спб., 1997), а также в переработанном виде под названием "Любовь, власть и справедливость - движущая сила подлинной нравственности" (Love, Power, and Justice, the Dynamics of Authentic Morality, Baha'i Publishing Trust, Wilmette, 1998). Этическая система, разработанная Хэтчером, основывается на предпосылке, что высочайшей ценностью в мироздании обладает то, что является всеобщим и глубинно присущим человеческой природе. Таким образом, нравственность состоит в попытках установления подлинных взаимоотношений между людьми, а не в подчинении некоему набору правил морали ("легализм") или пропаганде моралистической идеологии ("идеологизация").</w:t>
      </w:r>
    </w:p>
    <w:p>
      <w:pPr>
        <w:ind w:left="360"/>
      </w:pPr>
      <w:r>
        <w:rPr>
          <w:i/>
        </w:rPr>
        <w:t xml:space="preserve">Работы проф. Хэтчера в философии принесли ему широкое признание. Так, он был упомянут в престижной энциклопедии Enciclopaedie philosophique universelle (Presses Universitaires de France, 1992) среди восьми философов-платонистов второй половины XX века.</w:t>
      </w:r>
    </w:p>
    <w:p>
      <w:pPr>
        <w:ind w:left="360"/>
      </w:pPr>
      <w:r>
        <w:rPr>
          <w:i/>
        </w:rPr>
        <w:t xml:space="preserve">Проф. Хэтчер в течение более чем 40 лет состоит в Вере Бахаи, став бахаи в 1957 году, в возрасте 21 года. Вера Бахаи - всеобъемлющая и недогматическая религия, и проф. Хэтчер полагает, что то знание и вдохновение, которое он извлекает из Веры, самым непосредственным образом влияет на его научную и философскую деятельность. В Вере Бахаи существует административная структура, но нет духовенства или иерархии лидеров. Проф. Хэтчер служил Вере на многих административных постах, а также в нескольких случаях представлял ее на международных форумах.</w:t>
      </w:r>
    </w:p>
    <w:p>
      <w:pPr>
        <w:ind w:left="360"/>
      </w:pPr>
      <w:r>
        <w:rPr>
          <w:i/>
        </w:rPr>
        <w:t xml:space="preserve">Данная статья, посвященная теме "Экономика и нравственные ценности", была написана проф. Хэтчером более 20 лет назад, когда коммунизм еще был официальной идеологией Советского Союза. Впрочем, произошедшие с тех пор политические изменения, видимо, отнюдь не снизили актуальности идей, содержащихся в статье. Работа публикуется на русском языке впервые. Ранее она публиковалась на английском и французском языках.</w:t>
      </w:r>
    </w:p>
    <w:p>
      <w:pPr>
        <w:ind w:left="360"/>
      </w:pPr>
      <w:r>
        <w:rPr>
          <w:i/>
        </w:rPr>
        <w:t xml:space="preserve">Проф. Хэтчер последние пять лет жил и работал в России, где он выучил русский язык и приобрел глубокие познания в русской культуре, которую искренне полюбил. Сейчас он живет в Канаде, но часто приезжает в Россию, выступая с лекциями перед университетской аудиторией и на различных публичных встречах.</w:t>
      </w:r>
    </w:p>
    <w:p>
      <w:pPr>
        <w:ind w:left="360"/>
      </w:pPr>
      <w:r>
        <w:rPr>
          <w:color w:val="555555"/>
          <w:sz w:val="18"/>
        </w:rPr>
        <w:t xml:space="preserve">— Краткая биографий Уильяма Хэтчера</w:t>
      </w:r>
    </w:p>
    <w:p/>
  </w:body>
</w:document>
</file>