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Ālambanaparīkṣā</w:t>
      </w:r>
    </w:p>
    <w:p>
      <w:r>
        <w:rPr>
          <w:color w:val="555555"/>
          <w:sz w:val="20"/>
        </w:rPr>
        <w:t xml:space="preserve">Exported from Holy-Writings.com on 2026-06-20 - 1 clipping</w:t>
      </w:r>
    </w:p>
    <w:p>
      <w:pPr>
        <w:ind w:left="360"/>
      </w:pPr>
      <w:r>
        <w:rPr>
          <w:i/>
        </w:rPr>
        <w:t xml:space="preserve">Source: GRETIL (gretil.sub.uni-goettingen.de) — Sanskrit academic edition. Title: Ālambanaparīkṣā.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http://gretil.sub.uni-goettingen.de/gretil/corpustei/sa_AlambanaparIkSA.xml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Aiyaswami Shastri, Madras: The Adyar Library, 1942.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Ālambanaparīkṣā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Alambanapariksa</w:t>
      </w:r>
    </w:p>
    <w:p>
      <w:pPr>
        <w:ind w:left="360"/>
      </w:pPr>
      <w:r>
        <w:rPr>
          <w:i/>
        </w:rPr>
        <w:t xml:space="preserve">Based on the ed. by N. Aiyaswami Shastri,</w:t>
      </w:r>
    </w:p>
    <w:p>
      <w:pPr>
        <w:ind w:left="360"/>
      </w:pPr>
      <w:r>
        <w:rPr>
          <w:i/>
        </w:rPr>
        <w:t xml:space="preserve">Madras: The Adyar Library, 1942.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ālambanaparīkṣā (āp)</w:t>
      </w:r>
    </w:p>
    <w:p>
      <w:pPr>
        <w:ind w:left="360"/>
      </w:pPr>
      <w:r>
        <w:rPr>
          <w:i/>
        </w:rPr>
        <w:t xml:space="preserve"/>
      </w:r>
    </w:p>
    <w:p>
      <w:pPr>
        <w:ind w:left="360"/>
      </w:pPr>
      <w:r>
        <w:rPr>
          <w:i/>
        </w:rPr>
        <w:t xml:space="preserve">ācāryadiṅnāgakṛtā</w:t>
      </w:r>
    </w:p>
    <w:p>
      <w:pPr>
        <w:ind w:left="360"/>
      </w:pPr>
      <w:r>
        <w:rPr>
          <w:i/>
        </w:rPr>
        <w:t xml:space="preserve"/>
      </w:r>
    </w:p>
    <w:p>
      <w:pPr>
        <w:ind w:left="360"/>
      </w:pPr>
      <w:r>
        <w:rPr>
          <w:i/>
        </w:rPr>
        <w:t xml:space="preserve">namaḥ sarvabuddhabodhisattvebhyaḥ</w:t>
      </w:r>
    </w:p>
    <w:p>
      <w:pPr>
        <w:ind w:left="360"/>
      </w:pPr>
      <w:r>
        <w:rPr>
          <w:i/>
        </w:rPr>
        <w:t xml:space="preserve"/>
      </w:r>
    </w:p>
    <w:p>
      <w:pPr>
        <w:ind w:left="360"/>
      </w:pPr>
      <w:r>
        <w:rPr>
          <w:i/>
        </w:rPr>
        <w:t xml:space="preserve">yadyapīndriyavijñaptergrāhyāṃśaḥ(=aṇavaḥ) kāraṇaṃ bhavet| atadābhatayā tasyā nākṣavadviṣayaḥ sa tu(aṇavaḥ) // āp_1 //</w:t>
      </w:r>
    </w:p>
    <w:p>
      <w:pPr>
        <w:ind w:left="360"/>
      </w:pPr>
      <w:r>
        <w:rPr>
          <w:i/>
        </w:rPr>
        <w:t xml:space="preserve"/>
      </w:r>
    </w:p>
    <w:p>
      <w:pPr>
        <w:ind w:left="360"/>
      </w:pPr>
      <w:r>
        <w:rPr>
          <w:i/>
        </w:rPr>
        <w:t xml:space="preserve">yadābhāsā na tasmāt sā dravyābhāvāt dvicandravat /</w:t>
      </w:r>
    </w:p>
    <w:p>
      <w:pPr>
        <w:ind w:left="360"/>
      </w:pPr>
      <w:r>
        <w:rPr>
          <w:i/>
        </w:rPr>
        <w:t xml:space="preserve">evaṃ bāhyadvayañcaiva na yuktaṃ matigocaraḥ // āp_2 //</w:t>
      </w:r>
    </w:p>
    <w:p>
      <w:pPr>
        <w:ind w:left="360"/>
      </w:pPr>
      <w:r>
        <w:rPr>
          <w:i/>
        </w:rPr>
        <w:t xml:space="preserve"/>
      </w:r>
    </w:p>
    <w:p>
      <w:pPr>
        <w:ind w:left="360"/>
      </w:pPr>
      <w:r>
        <w:rPr>
          <w:i/>
        </w:rPr>
        <w:t xml:space="preserve">sādhanaṃ sañcitākāramicchanti kila kecana /</w:t>
      </w:r>
    </w:p>
    <w:p>
      <w:pPr>
        <w:ind w:left="360"/>
      </w:pPr>
      <w:r>
        <w:rPr>
          <w:i/>
        </w:rPr>
        <w:t xml:space="preserve">aṇvākāro na vijñapterarthaḥ kaṭhinatādivat // āp_3 //</w:t>
      </w:r>
    </w:p>
    <w:p>
      <w:pPr>
        <w:ind w:left="360"/>
      </w:pPr>
      <w:r>
        <w:rPr>
          <w:i/>
        </w:rPr>
        <w:t xml:space="preserve"/>
      </w:r>
    </w:p>
    <w:p>
      <w:pPr>
        <w:ind w:left="360"/>
      </w:pPr>
      <w:r>
        <w:rPr>
          <w:i/>
        </w:rPr>
        <w:t xml:space="preserve">bhaveddhaṭaśarāvādestathā sati samā matiḥ /</w:t>
      </w:r>
    </w:p>
    <w:p>
      <w:pPr>
        <w:ind w:left="360"/>
      </w:pPr>
      <w:r>
        <w:rPr>
          <w:i/>
        </w:rPr>
        <w:t xml:space="preserve">ākārabhedādbhedaścet, nāsti tu dravyasatyaṇau // āp_4 //</w:t>
      </w:r>
    </w:p>
    <w:p>
      <w:pPr>
        <w:ind w:left="360"/>
      </w:pPr>
      <w:r>
        <w:rPr>
          <w:i/>
        </w:rPr>
        <w:t xml:space="preserve"/>
      </w:r>
    </w:p>
    <w:p>
      <w:pPr>
        <w:ind w:left="360"/>
      </w:pPr>
      <w:r>
        <w:rPr>
          <w:i/>
        </w:rPr>
        <w:t xml:space="preserve">pramāṇabhedābhāvāt saḥ, adravye 'sti tataḥ sa hi /</w:t>
      </w:r>
    </w:p>
    <w:p>
      <w:pPr>
        <w:ind w:left="360"/>
      </w:pPr>
      <w:r>
        <w:rPr>
          <w:i/>
        </w:rPr>
        <w:t xml:space="preserve">aṇūnāṃ parihāre hi tadābhajñānaviplavāt // āp_5 //</w:t>
      </w:r>
    </w:p>
    <w:p>
      <w:pPr>
        <w:ind w:left="360"/>
      </w:pPr>
      <w:r>
        <w:rPr>
          <w:i/>
        </w:rPr>
        <w:t xml:space="preserve"/>
      </w:r>
    </w:p>
    <w:p>
      <w:pPr>
        <w:ind w:left="360"/>
      </w:pPr>
      <w:r>
        <w:rPr>
          <w:i/>
        </w:rPr>
        <w:t xml:space="preserve">yadantarjñeyarūpaṃ tu vahirvadavabhāsate /</w:t>
      </w:r>
    </w:p>
    <w:p>
      <w:pPr>
        <w:ind w:left="360"/>
      </w:pPr>
      <w:r>
        <w:rPr>
          <w:i/>
        </w:rPr>
        <w:t xml:space="preserve">so 'rtho vijñānarūpatvāttatpratyayatayāpi ca // āp_6 //</w:t>
      </w:r>
    </w:p>
    <w:p>
      <w:pPr>
        <w:ind w:left="360"/>
      </w:pPr>
      <w:r>
        <w:rPr>
          <w:i/>
        </w:rPr>
        <w:t xml:space="preserve"/>
      </w:r>
    </w:p>
    <w:p>
      <w:pPr>
        <w:ind w:left="360"/>
      </w:pPr>
      <w:r>
        <w:rPr>
          <w:i/>
        </w:rPr>
        <w:t xml:space="preserve">ekāṃśaḥ pratyayo 'vītāt śaktyarpaṇātkrameṇa[vā] /</w:t>
      </w:r>
    </w:p>
    <w:p>
      <w:pPr>
        <w:ind w:left="360"/>
      </w:pPr>
      <w:r>
        <w:rPr>
          <w:i/>
        </w:rPr>
        <w:t xml:space="preserve">sahakārivaśādyaddhi śaktirūpaṃ [tat] indriyam // āp_7 //</w:t>
      </w:r>
    </w:p>
    <w:p>
      <w:pPr>
        <w:ind w:left="360"/>
      </w:pPr>
      <w:r>
        <w:rPr>
          <w:i/>
        </w:rPr>
        <w:t xml:space="preserve"/>
      </w:r>
    </w:p>
    <w:p>
      <w:pPr>
        <w:ind w:left="360"/>
      </w:pPr>
      <w:r>
        <w:rPr>
          <w:i/>
        </w:rPr>
        <w:t xml:space="preserve">sā cāviruddhā vijñapterevaṃ viṣayarūpakam /</w:t>
      </w:r>
    </w:p>
    <w:p>
      <w:pPr>
        <w:ind w:left="360"/>
      </w:pPr>
      <w:r>
        <w:rPr>
          <w:i/>
        </w:rPr>
        <w:t xml:space="preserve">pravartate 'nādikālaṃ śaktiścānyonyahetuke // āp_8 //</w:t>
      </w:r>
    </w:p>
    <w:p>
      <w:pPr>
        <w:ind w:left="360"/>
      </w:pPr>
      <w:r>
        <w:rPr>
          <w:i/>
        </w:rPr>
        <w:t xml:space="preserve"/>
      </w:r>
    </w:p>
    <w:p>
      <w:pPr>
        <w:ind w:left="360"/>
      </w:pPr>
      <w:r>
        <w:rPr>
          <w:i/>
        </w:rPr>
        <w:t xml:space="preserve">ityācāryadiṅnāgakṛtā ālambanaparīkṣāprakaraṇakārikā samāptā</w:t>
      </w:r>
    </w:p>
    <w:p>
      <w:pPr>
        <w:ind w:left="360"/>
      </w:pPr>
      <w:r>
        <w:rPr>
          <w:color w:val="555555"/>
          <w:sz w:val="18"/>
        </w:rPr>
        <w:t xml:space="preserve">— Ālambanaparīkṣā (Academic edition — see source file header)</w:t>
      </w:r>
    </w:p>
    <w:p/>
  </w:body>
</w:document>
</file>