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Pramāṇaviniścaya-fragment</w:t>
      </w:r>
    </w:p>
    <w:p>
      <w:r>
        <w:rPr>
          <w:color w:val="555555"/>
          <w:sz w:val="20"/>
        </w:rPr>
        <w:t xml:space="preserve">Exported from Holy-Writings.com on 2026-06-20 - 1 clipping</w:t>
      </w:r>
    </w:p>
    <w:p>
      <w:pPr>
        <w:ind w:left="360"/>
      </w:pPr>
      <w:r>
        <w:rPr>
          <w:i/>
        </w:rPr>
        <w:t xml:space="preserve">Source: GRETIL (gretil.sub.uni-goettingen.de) — Sanskrit academic edition. Title: Dharmakīrti: Pramāṇaviniścaya-fragment.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http://gretil.sub.uni-goettingen.de/gretil/corpustei/sa_dharmakIrti-pramANavinizcaya-fragment.xml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Matsuda und E. Steinkellner: "The Sanskrit Manuscripts of Dharmakīrti's Pramāṇaviniścaya: Report on a Single Folio Fragment from the National Archives Collection, Kathmandu", WZKS 35 (1991), pp. 139-149.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Pramāṇaviniścaya-fragment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Pramanaviniscaya (fragment)</w:t>
      </w:r>
    </w:p>
    <w:p>
      <w:pPr>
        <w:ind w:left="360"/>
      </w:pPr>
      <w:r>
        <w:rPr>
          <w:i/>
        </w:rPr>
        <w:t xml:space="preserve">Based on the edition by K. Matsuda und E. Steinkellner: "The Sanskrit Manuscripts of Dharmakīrti's Pramāṇaviniścaya: Report on a Single Folio Fragment from the National Archives Collection, Kathmandu", WZKS 35 (1991), pp. 139-149.</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r1: d anvayam āpādayati / pratiṣedhaniṣedhasya vidhānarūpatvāt* / asataḥ sapakṣān na nivṛttir ity asapakṣa eva nāstīti cet* / neti saiva nivṛtter nirvṛttiḥ asataḥ katham iṣṭā / abhāvapratiṣedho hi bhāvo</w:t>
      </w:r>
    </w:p>
    <w:p>
      <w:pPr>
        <w:ind w:left="360"/>
      </w:pPr>
      <w:r>
        <w:rPr>
          <w:i/>
        </w:rPr>
        <w:t xml:space="preserve"/>
      </w:r>
    </w:p>
    <w:p>
      <w:pPr>
        <w:ind w:left="360"/>
      </w:pPr>
      <w:r>
        <w:rPr>
          <w:i/>
        </w:rPr>
        <w:t xml:space="preserve">2: 'saty apy asti / bhāvapratiṣedhas tu na saṃbhavatīty askhalitaprajño devānāṃpriyo yas tadviṣayaṃ pratiṣedhaṃ necchati / asad abhāva iti ca vyavaharati / nirloṭhitaś cāyam artho 'sati nāstitety</w:t>
      </w:r>
    </w:p>
    <w:p>
      <w:pPr>
        <w:ind w:left="360"/>
      </w:pPr>
      <w:r>
        <w:rPr>
          <w:i/>
        </w:rPr>
        <w:t xml:space="preserve"/>
      </w:r>
    </w:p>
    <w:p>
      <w:pPr>
        <w:ind w:left="360"/>
      </w:pPr>
      <w:r>
        <w:rPr>
          <w:i/>
        </w:rPr>
        <w:t xml:space="preserve">3: arthāntare / tena neha pratanyate / na cāsann ātmā sattāsādhanavṛtteḥ sandigdhaḥ syāt* / na ca pareṇa tathopagata iti // apramāṇād abhyupagamāt tathaiva bhavati / atiprasaṅgāt* /</w:t>
      </w:r>
    </w:p>
    <w:p>
      <w:pPr>
        <w:ind w:left="360"/>
      </w:pPr>
      <w:r>
        <w:rPr>
          <w:i/>
        </w:rPr>
        <w:t xml:space="preserve"/>
      </w:r>
    </w:p>
    <w:p>
      <w:pPr>
        <w:ind w:left="360"/>
      </w:pPr>
      <w:r>
        <w:rPr>
          <w:i/>
        </w:rPr>
        <w:t xml:space="preserve">4: na copagamabalena sapakṣāsapakṣau vyavasthāpya pramāṇapravartanaṃ yuktam* / evaṃ hy āgamasiddha ātmā syāt* / nānumānasiddhaḥ / tasmād avyatireke 'py asataḥ / sapakṣād vyatirekaḥ sandigdhaḥ</w:t>
      </w:r>
    </w:p>
    <w:p>
      <w:pPr>
        <w:ind w:left="360"/>
      </w:pPr>
      <w:r>
        <w:rPr>
          <w:i/>
        </w:rPr>
        <w:t xml:space="preserve"/>
      </w:r>
    </w:p>
    <w:p>
      <w:pPr>
        <w:ind w:left="360"/>
      </w:pPr>
      <w:r>
        <w:rPr>
          <w:i/>
        </w:rPr>
        <w:t xml:space="preserve">5: syāt* prāṇādīnāṃ / ātmanaḥ sandehāt* / ata eva vipakṣād api / ekatra hi niyame siddhe 'nyanivartanaṃ</w:t>
      </w:r>
    </w:p>
    <w:p>
      <w:pPr>
        <w:ind w:left="360"/>
      </w:pPr>
      <w:r>
        <w:rPr>
          <w:i/>
        </w:rPr>
        <w:t xml:space="preserve"/>
      </w:r>
    </w:p>
    <w:p>
      <w:pPr>
        <w:ind w:left="360"/>
      </w:pPr>
      <w:r>
        <w:rPr>
          <w:i/>
        </w:rPr>
        <w:t xml:space="preserve">v1: sidhyet* / anyathā kvacid dṛṣṭe 'bhāvasidhāv api syād evādṛṣṭe saṃśayaḥ / tathā hy asakalavyaktibhedavyāpino 'py arthāḥ kecit tajjātisaṃbhavino dṛṣṭāḥ pārthivālohalekhyavat* / virodhasya cādṛṣṭeḥ saṃdeha</w:t>
      </w:r>
    </w:p>
    <w:p>
      <w:pPr>
        <w:ind w:left="360"/>
      </w:pPr>
      <w:r>
        <w:rPr>
          <w:i/>
        </w:rPr>
        <w:t xml:space="preserve"/>
      </w:r>
    </w:p>
    <w:p>
      <w:pPr>
        <w:ind w:left="360"/>
      </w:pPr>
      <w:r>
        <w:rPr>
          <w:i/>
        </w:rPr>
        <w:t xml:space="preserve">2: eva / nairātmyena prāṇādīnāṃ uktalakṣaṇasya virodhasyāsiddheḥ / sandigdho nairātmyād vyatirekaḥ / ātmapratiniyame hi tatkāryātmatayā prāṇādīnāṃ nairātmyena saha virodhaḥ</w:t>
      </w:r>
    </w:p>
    <w:p>
      <w:pPr>
        <w:ind w:left="360"/>
      </w:pPr>
      <w:r>
        <w:rPr>
          <w:i/>
        </w:rPr>
        <w:t xml:space="preserve"/>
      </w:r>
    </w:p>
    <w:p>
      <w:pPr>
        <w:ind w:left="360"/>
      </w:pPr>
      <w:r>
        <w:rPr>
          <w:i/>
        </w:rPr>
        <w:t xml:space="preserve">3: syāt* / sa ca na sidhyatīty uktam* / astu nāma nirātmakebhyo vyatirekaḥ prāṇādīnāṃ tadbhāve ca nairātmyavyāvṛttiḥ / tathāpi nānairātmyād ātmā jīvaccharīre sidhyati / yenāyaṃ na vyatirekasyābhāvaṃ</w:t>
      </w:r>
    </w:p>
    <w:p>
      <w:pPr>
        <w:ind w:left="360"/>
      </w:pPr>
      <w:r>
        <w:rPr>
          <w:i/>
        </w:rPr>
        <w:t xml:space="preserve"/>
      </w:r>
    </w:p>
    <w:p>
      <w:pPr>
        <w:ind w:left="360"/>
      </w:pPr>
      <w:r>
        <w:rPr>
          <w:i/>
        </w:rPr>
        <w:t xml:space="preserve">4: bhāvam icchati / yathā vyatirekābhave 'pi sapakṣe prāṇādir neṣṭaḥ / sapakṣāvyatirekī ced dhetur hetur ato 'nvayī / nānvayavyatirekī ced anairātmyaṃ na sātmakaṃ / iti saṃgrahaślokaḥ /</w:t>
      </w:r>
    </w:p>
    <w:p>
      <w:pPr>
        <w:ind w:left="360"/>
      </w:pPr>
      <w:r>
        <w:rPr>
          <w:i/>
        </w:rPr>
        <w:t xml:space="preserve"/>
      </w:r>
    </w:p>
    <w:p>
      <w:pPr>
        <w:ind w:left="360"/>
      </w:pPr>
      <w:r>
        <w:rPr>
          <w:i/>
        </w:rPr>
        <w:t xml:space="preserve">5: na prāṇādisaṃbhavena nairātmyavyāvartanād ātmagati / kiṃ tarhi vidhimukhenaiva prāṇādayaḥ</w:t>
      </w:r>
    </w:p>
    <w:p>
      <w:pPr>
        <w:ind w:left="360"/>
      </w:pPr>
      <w:r>
        <w:rPr>
          <w:color w:val="555555"/>
          <w:sz w:val="18"/>
        </w:rPr>
        <w:t xml:space="preserve">— Dharmakīrti: Pramāṇaviniścaya-fragment (Academic edition — see source file header)</w:t>
      </w:r>
    </w:p>
    <w:p/>
  </w:body>
</w:document>
</file>