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Mṛtyuvañcanopadeśatārāsādhana</w:t>
      </w:r>
    </w:p>
    <w:p>
      <w:r>
        <w:rPr>
          <w:color w:val="555555"/>
          <w:sz w:val="20"/>
        </w:rPr>
        <w:t xml:space="preserve">Exported from Holy-Writings.com on 2026-06-20 - 1 clipping</w:t>
      </w:r>
    </w:p>
    <w:p>
      <w:pPr>
        <w:ind w:left="360"/>
      </w:pPr>
      <w:r>
        <w:rPr>
          <w:i/>
        </w:rPr>
        <w:t xml:space="preserve">Source: GRETIL (gretil.sub.uni-goettingen.de) — Sanskrit academic edition. Title: Mṛtyuvañcanopadeśatārāsādhana.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http://gretil.sub.uni-goettingen.de/gretil/corpustei/sa_mRtyuvaJcanopadezatArAsAdhana.xml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Johannes Schneider</w:t>
      </w:r>
    </w:p>
    <w:p>
      <w:pPr>
        <w:ind w:left="360"/>
      </w:pPr>
      <w:r>
        <w:rPr>
          <w:i/>
        </w:rPr>
        <w:t xml:space="preserve">## Contribution: Johannes Schneider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Johannes Schneider: Vāgīśvarakīrtis Mṛtyuvañcanopadeśa, eine buddhistische Lehrschrift zur Abwehr des Todes. Wien : Verlag der Österreichischen Akademie der Wissenschaften 2010. (Beiträge zur Kultur- und Geistesgeschichte Asiens ; 66) (Denkschriften der philosophisch-historischen Klasse ; 394) ISBN 978-3-7001-6722-8, p. 235.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Mṛtyuvañcanopadeśatārāsādhana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mrtvutsu.htm.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Mrtyuvancanopadesatarasadhana (Mvupts) / SM 112Based on the ed. by Johannes Schneider: Vāgīśvarakīrtis Mṛtyuvañcanopadeśa, eine buddhistische Lehrschrift zur Abwehr des Todes.</w:t>
      </w:r>
    </w:p>
    <w:p>
      <w:pPr>
        <w:ind w:left="360"/>
      </w:pPr>
      <w:r>
        <w:rPr>
          <w:i/>
        </w:rPr>
        <w:t xml:space="preserve">Wien : Verlag der Österreichischen Akademie der Wissenschaften 2010.</w:t>
      </w:r>
    </w:p>
    <w:p>
      <w:pPr>
        <w:ind w:left="360"/>
      </w:pPr>
      <w:r>
        <w:rPr>
          <w:i/>
        </w:rPr>
        <w:t xml:space="preserve">(Beiträge zur Kultur- und Geistesgeschichte Asiens ; 66) (Denkschriften der philosophisch-historischen Klasse ; 394)</w:t>
      </w:r>
    </w:p>
    <w:p>
      <w:pPr>
        <w:ind w:left="360"/>
      </w:pPr>
      <w:r>
        <w:rPr>
          <w:i/>
        </w:rPr>
        <w:t xml:space="preserve">ISBN 978-3-7001-6722-8</w:t>
      </w:r>
    </w:p>
    <w:p>
      <w:pPr>
        <w:ind w:left="360"/>
      </w:pPr>
      <w:r>
        <w:rPr>
          <w:i/>
        </w:rPr>
        <w:t xml:space="preserve">p. 235</w:t>
      </w:r>
    </w:p>
    <w:p>
      <w:pPr>
        <w:ind w:left="360"/>
      </w:pPr>
      <w:r>
        <w:rPr>
          <w:i/>
        </w:rPr>
        <w:t xml:space="preserve">Input by Johannes Schneider</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mṛtyuvañcanopadeśatārāsādhana</w:t>
      </w:r>
    </w:p>
    <w:p>
      <w:pPr>
        <w:ind w:left="360"/>
      </w:pPr>
      <w:r>
        <w:rPr>
          <w:i/>
        </w:rPr>
        <w:t xml:space="preserve"/>
      </w:r>
    </w:p>
    <w:p>
      <w:pPr>
        <w:ind w:left="360"/>
      </w:pPr>
      <w:r>
        <w:rPr>
          <w:i/>
        </w:rPr>
        <w:t xml:space="preserve">utthāya pūrvasaṃdhyāyāṃ bhūpradeśe manohare /</w:t>
      </w:r>
    </w:p>
    <w:p>
      <w:pPr>
        <w:ind w:left="360"/>
      </w:pPr>
      <w:r>
        <w:rPr>
          <w:i/>
        </w:rPr>
        <w:t xml:space="preserve">mṛdvāsanopaviṣṭaḥ san svahṛdi candramaṇḍale // mvupts_1 //</w:t>
      </w:r>
    </w:p>
    <w:p>
      <w:pPr>
        <w:ind w:left="360"/>
      </w:pPr>
      <w:r>
        <w:rPr>
          <w:i/>
        </w:rPr>
        <w:t xml:space="preserve"/>
      </w:r>
    </w:p>
    <w:p>
      <w:pPr>
        <w:ind w:left="360"/>
      </w:pPr>
      <w:r>
        <w:rPr>
          <w:i/>
        </w:rPr>
        <w:t xml:space="preserve">pañcamasya prathamaṃ tu dvitīyasvarayojitam /</w:t>
      </w:r>
    </w:p>
    <w:p>
      <w:pPr>
        <w:ind w:left="360"/>
      </w:pPr>
      <w:r>
        <w:rPr>
          <w:i/>
        </w:rPr>
        <w:t xml:space="preserve">ardhendubindusaṃyuktaṃ sitaraśmivibhūṣitam // mvupts_2 //</w:t>
      </w:r>
    </w:p>
    <w:p>
      <w:pPr>
        <w:ind w:left="360"/>
      </w:pPr>
      <w:r>
        <w:rPr>
          <w:i/>
        </w:rPr>
        <w:t xml:space="preserve"/>
      </w:r>
    </w:p>
    <w:p>
      <w:pPr>
        <w:ind w:left="360"/>
      </w:pPr>
      <w:r>
        <w:rPr>
          <w:i/>
        </w:rPr>
        <w:t xml:space="preserve">tasya śuklamayūkhais tu tārām ākṛṣya vyomani /</w:t>
      </w:r>
    </w:p>
    <w:p>
      <w:pPr>
        <w:ind w:left="360"/>
      </w:pPr>
      <w:r>
        <w:rPr>
          <w:i/>
        </w:rPr>
        <w:t xml:space="preserve">dvibhujāṃ sitadehāṃ tu varadotpaladhāriṇīm // mvupts_3 //</w:t>
      </w:r>
    </w:p>
    <w:p>
      <w:pPr>
        <w:ind w:left="360"/>
      </w:pPr>
      <w:r>
        <w:rPr>
          <w:i/>
        </w:rPr>
        <w:t xml:space="preserve"/>
      </w:r>
    </w:p>
    <w:p>
      <w:pPr>
        <w:ind w:left="360"/>
      </w:pPr>
      <w:r>
        <w:rPr>
          <w:i/>
        </w:rPr>
        <w:t xml:space="preserve">pañcopacārapūjābhiḥ pūjayitvā tu bhaktitaḥ /</w:t>
      </w:r>
    </w:p>
    <w:p>
      <w:pPr>
        <w:ind w:left="360"/>
      </w:pPr>
      <w:r>
        <w:rPr>
          <w:i/>
        </w:rPr>
        <w:t xml:space="preserve">pāpānāṃ deśanāṃ paścāt tataḥ puṇyānumodanam // mvupts_4 //</w:t>
      </w:r>
    </w:p>
    <w:p>
      <w:pPr>
        <w:ind w:left="360"/>
      </w:pPr>
      <w:r>
        <w:rPr>
          <w:i/>
        </w:rPr>
        <w:t xml:space="preserve"/>
      </w:r>
    </w:p>
    <w:p>
      <w:pPr>
        <w:ind w:left="360"/>
      </w:pPr>
      <w:r>
        <w:rPr>
          <w:i/>
        </w:rPr>
        <w:t xml:space="preserve">tatpariṇāmanāṃ caiva triśaraṇagamanaṃ tathā /</w:t>
      </w:r>
    </w:p>
    <w:p>
      <w:pPr>
        <w:ind w:left="360"/>
      </w:pPr>
      <w:r>
        <w:rPr>
          <w:i/>
        </w:rPr>
        <w:t xml:space="preserve">oṃ śūnyatājñānavajrasvabhāvātmako 'ham iti paṭhet // mvupts_5 //</w:t>
      </w:r>
    </w:p>
    <w:p>
      <w:pPr>
        <w:ind w:left="360"/>
      </w:pPr>
      <w:r>
        <w:rPr>
          <w:i/>
        </w:rPr>
        <w:t xml:space="preserve"/>
      </w:r>
    </w:p>
    <w:p>
      <w:pPr>
        <w:ind w:left="360"/>
      </w:pPr>
      <w:r>
        <w:rPr>
          <w:i/>
        </w:rPr>
        <w:t xml:space="preserve">iti svaparaśūnyaṃ vai dhyātvā yogī vidhānavit /</w:t>
      </w:r>
    </w:p>
    <w:p>
      <w:pPr>
        <w:ind w:left="360"/>
      </w:pPr>
      <w:r>
        <w:rPr>
          <w:i/>
        </w:rPr>
        <w:t xml:space="preserve">sitāravindamadhyasthacandrabimbāsanopari // mvupts_6 //</w:t>
      </w:r>
    </w:p>
    <w:p>
      <w:pPr>
        <w:ind w:left="360"/>
      </w:pPr>
      <w:r>
        <w:rPr>
          <w:i/>
        </w:rPr>
        <w:t xml:space="preserve"/>
      </w:r>
    </w:p>
    <w:p>
      <w:pPr>
        <w:ind w:left="360"/>
      </w:pPr>
      <w:r>
        <w:rPr>
          <w:i/>
        </w:rPr>
        <w:t xml:space="preserve">pūrvoktabījaniṣpannāṃ tārādevīṃ manoramām /</w:t>
      </w:r>
    </w:p>
    <w:p>
      <w:pPr>
        <w:ind w:left="360"/>
      </w:pPr>
      <w:r>
        <w:rPr>
          <w:i/>
        </w:rPr>
        <w:t xml:space="preserve">ābaddhavajraparyaṅkāṃ varadotpaladhāriṇīm // mvupts_7 //</w:t>
      </w:r>
    </w:p>
    <w:p>
      <w:pPr>
        <w:ind w:left="360"/>
      </w:pPr>
      <w:r>
        <w:rPr>
          <w:i/>
        </w:rPr>
        <w:t xml:space="preserve"/>
      </w:r>
    </w:p>
    <w:p>
      <w:pPr>
        <w:ind w:left="360"/>
      </w:pPr>
      <w:r>
        <w:rPr>
          <w:i/>
        </w:rPr>
        <w:t xml:space="preserve">śaraccandrakarākārāṃ pṛṣṭhacandrasamāśritām /</w:t>
      </w:r>
    </w:p>
    <w:p>
      <w:pPr>
        <w:ind w:left="360"/>
      </w:pPr>
      <w:r>
        <w:rPr>
          <w:i/>
        </w:rPr>
        <w:t xml:space="preserve">sarvālaṅkārasampūrṇāṃ ṣoḍaśābdavapuṣmatīm // mvupts_8 //</w:t>
      </w:r>
    </w:p>
    <w:p>
      <w:pPr>
        <w:ind w:left="360"/>
      </w:pPr>
      <w:r>
        <w:rPr>
          <w:i/>
        </w:rPr>
        <w:t xml:space="preserve"/>
      </w:r>
    </w:p>
    <w:p>
      <w:pPr>
        <w:ind w:left="360"/>
      </w:pPr>
      <w:r>
        <w:rPr>
          <w:i/>
        </w:rPr>
        <w:t xml:space="preserve">sarvasaṃbuddhatatputramātaraṃ kāmarūpadhām /</w:t>
      </w:r>
    </w:p>
    <w:p>
      <w:pPr>
        <w:ind w:left="360"/>
      </w:pPr>
      <w:r>
        <w:rPr>
          <w:i/>
        </w:rPr>
        <w:t xml:space="preserve">dhyātvāryatārāṃ hṛdaye tasyāś cakraṃ sitadyuti // mvupts_9 //</w:t>
      </w:r>
    </w:p>
    <w:p>
      <w:pPr>
        <w:ind w:left="360"/>
      </w:pPr>
      <w:r>
        <w:rPr>
          <w:i/>
        </w:rPr>
        <w:t xml:space="preserve"/>
      </w:r>
    </w:p>
    <w:p>
      <w:pPr>
        <w:ind w:left="360"/>
      </w:pPr>
      <w:r>
        <w:rPr>
          <w:i/>
        </w:rPr>
        <w:t xml:space="preserve">aṣṭakoṣṭhakam aṣṭābhir akṣaraiḥ paripūritam /</w:t>
      </w:r>
    </w:p>
    <w:p>
      <w:pPr>
        <w:ind w:left="360"/>
      </w:pPr>
      <w:r>
        <w:rPr>
          <w:i/>
        </w:rPr>
        <w:t xml:space="preserve">oṃhāvyañjanamadhyasthasādhyanāmādyanābhikam // mvupts_10 //</w:t>
      </w:r>
    </w:p>
    <w:p>
      <w:pPr>
        <w:ind w:left="360"/>
      </w:pPr>
      <w:r>
        <w:rPr>
          <w:i/>
        </w:rPr>
        <w:t xml:space="preserve"/>
      </w:r>
    </w:p>
    <w:p>
      <w:pPr>
        <w:ind w:left="360"/>
      </w:pPr>
      <w:r>
        <w:rPr>
          <w:i/>
        </w:rPr>
        <w:t xml:space="preserve">dhyāyād ekāgracittaḥ san ṣaṇ māsān dṛḍhaniścayaḥ /</w:t>
      </w:r>
    </w:p>
    <w:p>
      <w:pPr>
        <w:ind w:left="360"/>
      </w:pPr>
      <w:r>
        <w:rPr>
          <w:i/>
        </w:rPr>
        <w:t xml:space="preserve">japed akhinnacittaḥ san mantram enaṃ daśākṣaram // mvupts_11 //</w:t>
      </w:r>
    </w:p>
    <w:p>
      <w:pPr>
        <w:ind w:left="360"/>
      </w:pPr>
      <w:r>
        <w:rPr>
          <w:i/>
        </w:rPr>
        <w:t xml:space="preserve"/>
      </w:r>
    </w:p>
    <w:p>
      <w:pPr>
        <w:ind w:left="360"/>
      </w:pPr>
      <w:r>
        <w:rPr>
          <w:i/>
        </w:rPr>
        <w:t xml:space="preserve">oṅkāram ādito dattvā paścāt tāre prayojayet /</w:t>
      </w:r>
    </w:p>
    <w:p>
      <w:pPr>
        <w:ind w:left="360"/>
      </w:pPr>
      <w:r>
        <w:rPr>
          <w:i/>
        </w:rPr>
        <w:t xml:space="preserve">tuttāre syāt ture paścāt svāhāntaṃ sārvakarmikaḥ // mvupts_12 //</w:t>
      </w:r>
    </w:p>
    <w:p>
      <w:pPr>
        <w:ind w:left="360"/>
      </w:pPr>
      <w:r>
        <w:rPr>
          <w:i/>
        </w:rPr>
        <w:t xml:space="preserve"/>
      </w:r>
    </w:p>
    <w:p>
      <w:pPr>
        <w:ind w:left="360"/>
      </w:pPr>
      <w:r>
        <w:rPr>
          <w:i/>
        </w:rPr>
        <w:t xml:space="preserve">brahmendraviṣṇucandrārkarudradikpālamanmathaiḥ /</w:t>
      </w:r>
    </w:p>
    <w:p>
      <w:pPr>
        <w:ind w:left="360"/>
      </w:pPr>
      <w:r>
        <w:rPr>
          <w:i/>
        </w:rPr>
        <w:t xml:space="preserve">apy akhaṇḍitaromāgro mṛtyuṃ jayati muktavat // mvupts_13 //</w:t>
      </w:r>
    </w:p>
    <w:p>
      <w:pPr>
        <w:ind w:left="360"/>
      </w:pPr>
      <w:r>
        <w:rPr>
          <w:i/>
        </w:rPr>
        <w:t xml:space="preserve"/>
      </w:r>
    </w:p>
    <w:p>
      <w:pPr>
        <w:ind w:left="360"/>
      </w:pPr>
      <w:r>
        <w:rPr>
          <w:i/>
        </w:rPr>
        <w:t xml:space="preserve">valīpalitadaurbhāgyavyādhidāridryasaṃkṣayaḥ /</w:t>
      </w:r>
    </w:p>
    <w:p>
      <w:pPr>
        <w:ind w:left="360"/>
      </w:pPr>
      <w:r>
        <w:rPr>
          <w:i/>
        </w:rPr>
        <w:t xml:space="preserve">siṃhādyaṣṭamahābhītiduḥkhasaṃdohanāśanam // mvupts_14 //</w:t>
      </w:r>
    </w:p>
    <w:p>
      <w:pPr>
        <w:ind w:left="360"/>
      </w:pPr>
      <w:r>
        <w:rPr>
          <w:i/>
        </w:rPr>
        <w:t xml:space="preserve"/>
      </w:r>
    </w:p>
    <w:p>
      <w:pPr>
        <w:ind w:left="360"/>
      </w:pPr>
      <w:r>
        <w:rPr>
          <w:i/>
        </w:rPr>
        <w:t xml:space="preserve">ayācitānnapānādiharmyavastrādisaṃgamaḥ /</w:t>
      </w:r>
    </w:p>
    <w:p>
      <w:pPr>
        <w:ind w:left="360"/>
      </w:pPr>
      <w:r>
        <w:rPr>
          <w:i/>
        </w:rPr>
        <w:t xml:space="preserve">khaḍgāñjanapādalepabhadrakumbhādisiddhayaḥ // mvupts_15 //</w:t>
      </w:r>
    </w:p>
    <w:p>
      <w:pPr>
        <w:ind w:left="360"/>
      </w:pPr>
      <w:r>
        <w:rPr>
          <w:i/>
        </w:rPr>
        <w:t xml:space="preserve"/>
      </w:r>
    </w:p>
    <w:p>
      <w:pPr>
        <w:ind w:left="360"/>
      </w:pPr>
      <w:r>
        <w:rPr>
          <w:i/>
        </w:rPr>
        <w:t xml:space="preserve">kavitā vaktṛtā medhā prajñā caikāntanirmalā /</w:t>
      </w:r>
    </w:p>
    <w:p>
      <w:pPr>
        <w:ind w:left="360"/>
      </w:pPr>
      <w:r>
        <w:rPr>
          <w:i/>
        </w:rPr>
        <w:t xml:space="preserve">anyā ca vāñchitā siddhiś cakrād asmāt prajāyate // mvupts_16 //</w:t>
      </w:r>
    </w:p>
    <w:p>
      <w:pPr>
        <w:ind w:left="360"/>
      </w:pPr>
      <w:r>
        <w:rPr>
          <w:i/>
        </w:rPr>
        <w:t xml:space="preserve"/>
      </w:r>
    </w:p>
    <w:p>
      <w:pPr>
        <w:ind w:left="360"/>
      </w:pPr>
      <w:r>
        <w:rPr>
          <w:i/>
        </w:rPr>
        <w:t xml:space="preserve">// mṛtyuvañcanopadeśatārāsādhanaṃ samāptam //</w:t>
      </w:r>
    </w:p>
    <w:p>
      <w:pPr>
        <w:ind w:left="360"/>
      </w:pPr>
      <w:r>
        <w:rPr>
          <w:color w:val="555555"/>
          <w:sz w:val="18"/>
        </w:rPr>
        <w:t xml:space="preserve">— Mṛtyuvañcanopadeśatārāsādhana (Academic edition — see source file header)</w:t>
      </w:r>
    </w:p>
    <w:p/>
  </w:body>
</w:document>
</file>