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Dharmadhātugarbhavivaraṇa</w:t>
      </w:r>
    </w:p>
    <w:p>
      <w:r>
        <w:rPr>
          <w:color w:val="555555"/>
          <w:sz w:val="20"/>
        </w:rPr>
        <w:t xml:space="preserve">Exported from Holy-Writings.com on 2026-06-20 - 1 clipping</w:t>
      </w:r>
    </w:p>
    <w:p>
      <w:pPr>
        <w:ind w:left="360"/>
      </w:pPr>
      <w:r>
        <w:rPr>
          <w:i/>
        </w:rPr>
        <w:t xml:space="preserve">Source: GRETIL (gretil.sub.uni-goettingen.de) — Sanskrit academic edition. Title: Nāgārjuna: Dharmadhātugarbhavivaraṇa.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http://gretil.sub.uni-goettingen.de/gretil/corpustei/sa_nAgArjuna-dharmadhAtugarbhavivaraNa.xml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Gyaltsen Namdrol: Pratityasamutpada hrdaya and Dharmadhatugarbhavivarana, Sarnath : Central Institute of Higher Tibetan Studies 1997.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Dharmadhātugarbhavivaraṇa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nagdhdbu.htm.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Dharmadhatugarbhavivarana</w:t>
      </w:r>
    </w:p>
    <w:p>
      <w:pPr>
        <w:ind w:left="360"/>
      </w:pPr>
      <w:r>
        <w:rPr>
          <w:i/>
        </w:rPr>
        <w:t xml:space="preserve">Based on the ed. by Gyaltsen Namdrol: Pratityasamutpada hrdaya and Dharmadhatugarbhavivarana,</w:t>
      </w:r>
    </w:p>
    <w:p>
      <w:pPr>
        <w:ind w:left="360"/>
      </w:pPr>
      <w:r>
        <w:rPr>
          <w:i/>
        </w:rPr>
        <w:t xml:space="preserve">Sarnath : Central Institute of Higher Tibetan Studies 1997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2009-03-18 16:24:23</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 nāgārjunapādaviracitam āryadharmadhātugarbhavivaraṇam</w:t>
      </w:r>
    </w:p>
    <w:p>
      <w:pPr>
        <w:ind w:left="360"/>
      </w:pPr>
      <w:r>
        <w:rPr>
          <w:i/>
        </w:rPr>
        <w:t xml:space="preserve"/>
      </w:r>
    </w:p>
    <w:p>
      <w:pPr>
        <w:ind w:left="360"/>
      </w:pPr>
      <w:r>
        <w:rPr>
          <w:i/>
        </w:rPr>
        <w:t xml:space="preserve">bhāratīyabhāṣāyām- āryadharmadhātugarbhavivaraṇam| bhoṭabhāṣāyām- phag-pā-chos-kyi-yiṅ-kyi-ñiṅ-poī-nama-para-ḍela-pā|</w:t>
      </w:r>
    </w:p>
    <w:p>
      <w:pPr>
        <w:ind w:left="360"/>
      </w:pPr>
      <w:r>
        <w:rPr>
          <w:i/>
        </w:rPr>
        <w:t xml:space="preserve"/>
      </w:r>
    </w:p>
    <w:p>
      <w:pPr>
        <w:ind w:left="360"/>
      </w:pPr>
      <w:r>
        <w:rPr>
          <w:i/>
        </w:rPr>
        <w:t xml:space="preserve">namo ratnatrayāya</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evaṃvādī mahāśramaṇaḥ ||</w:t>
      </w:r>
    </w:p>
    <w:p>
      <w:pPr>
        <w:ind w:left="360"/>
      </w:pPr>
      <w:r>
        <w:rPr>
          <w:i/>
        </w:rPr>
        <w:t xml:space="preserve"/>
      </w:r>
    </w:p>
    <w:p>
      <w:pPr>
        <w:ind w:left="360"/>
      </w:pPr>
      <w:r>
        <w:rPr>
          <w:i/>
        </w:rPr>
        <w:t xml:space="preserve">ityuktam | atra 'ye dharmā' iti saptabhiḥ prakārairavagantavyāḥ | tadyathā- vijñānaṃ nāmarūpaṃ ṣaḍāyatanaṃ sparśaḥ vedanā jātirjarāmaraṇamiti | ime dharmāḥ api pañcabhyaḥ prakārebhya utpadyanta iti 'hetuprabhavāḥ' ityuktam | ke te pañca hetavaḥ? avidyā tṛṣṇā upādānaṃ saṃskārā bhavaśceti |</w:t>
      </w:r>
    </w:p>
    <w:p>
      <w:pPr>
        <w:ind w:left="360"/>
      </w:pPr>
      <w:r>
        <w:rPr>
          <w:i/>
        </w:rPr>
        <w:t xml:space="preserve"/>
      </w:r>
    </w:p>
    <w:p>
      <w:pPr>
        <w:ind w:left="360"/>
      </w:pPr>
      <w:r>
        <w:rPr>
          <w:i/>
        </w:rPr>
        <w:t xml:space="preserve">saptavidhānāṃ dharmāṇāṃ pañcaprakārāṇāṃ ca teṣāṃ hetūnāṃ nirodhastāvad 'hetuṃ teṣāṃ ca yo nirodhaḥ' ityādinābhihitaḥ | sa evopaśamaḥ mokṣo nirvāṇamiti | sa ca kenoktaḥ? 'tathāgato hyavadat | iti | tenopadiṣṭa ityabhiprāyeṇa tathā kathitam |</w:t>
      </w:r>
    </w:p>
    <w:p>
      <w:pPr>
        <w:ind w:left="360"/>
      </w:pPr>
      <w:r>
        <w:rPr>
          <w:i/>
        </w:rPr>
        <w:t xml:space="preserve"/>
      </w:r>
    </w:p>
    <w:p>
      <w:pPr>
        <w:ind w:left="360"/>
      </w:pPr>
      <w:r>
        <w:rPr>
          <w:i/>
        </w:rPr>
        <w:t xml:space="preserve">arthānāṃ yathā sthitistathā (yathāvat) avabodhāt 'tathāgataḥ' ityucyate | vastūnāṃ yathā sthitiḥ, tasyā abhrāntatayā anyebhyo deśanād vā 'tathāgataḥ' | evaṃvidho yo deśakaḥ, yaścaivaṃ svayaṃ bodhakaḥ śravaṇaśīlayuktaśca sa 'evaṃvādī' (mahāśramaṇaḥ) ityuktaḥ |</w:t>
      </w:r>
    </w:p>
    <w:p>
      <w:pPr>
        <w:ind w:left="360"/>
      </w:pPr>
      <w:r>
        <w:rPr>
          <w:i/>
        </w:rPr>
        <w:t xml:space="preserve"/>
      </w:r>
    </w:p>
    <w:p>
      <w:pPr>
        <w:ind w:left="360"/>
      </w:pPr>
      <w:r>
        <w:rPr>
          <w:i/>
        </w:rPr>
        <w:t xml:space="preserve">'mahān'-śabdaḥ pradhāna-adbhutaparamapravaraparyāyaḥ | yo vādī vidvān vīraḥ tapasvī mahotsāhaḥ tīvravīryaḥ adbhutakarmakāri ca bhavati, sa eva 'mahān' iti | (sa) aśeṣajñātavyānāṃ jñānād 'vidvān' | aśeṣakleśānāṃ damane samarthatvād 'vīraḥ' | śīlasya samyagbhāvanayā 'tapasvī' | guṇādiṣvaparikhedād 'mahotsāhaḥ' | yasya śiraḥ kapālaṃ vā agninā dīptam, tadavān iva 'tīvravīryaḥ tathā adbhutadharmāṇāṃ sākṣātkāritvād 'adbhutakarmakārī' iti | etādṛśa eva 'mahān' ityucyate |</w:t>
      </w:r>
    </w:p>
    <w:p>
      <w:pPr>
        <w:ind w:left="360"/>
      </w:pPr>
      <w:r>
        <w:rPr>
          <w:i/>
        </w:rPr>
        <w:t xml:space="preserve"/>
      </w:r>
    </w:p>
    <w:p>
      <w:pPr>
        <w:ind w:left="360"/>
      </w:pPr>
      <w:r>
        <w:rPr>
          <w:i/>
        </w:rPr>
        <w:t xml:space="preserve">śramaṇaḥ iti pāpānāṃ kleśānāṃ copaśamād 'śramaṇaḥ' | sarvapāpānāṃ prakṣālanād 'brāhmaṇaḥ' | kleśaklamathaparivarjanād 'śramaṇaḥ' svakīyamalāpasāraṇāt 'pravrajitaḥ' iti | ityevaṃvidhairguṇaiḥ samanvāgata iti | bhagavatā buddhenokta ityanena yogaḥ karaṇīyaḥ | evameva duḥkhasamudayanirodhamārgasatyeṣvapi yogaḥ karaṇīyaḥ |</w:t>
      </w:r>
    </w:p>
    <w:p>
      <w:pPr>
        <w:ind w:left="360"/>
      </w:pPr>
      <w:r>
        <w:rPr>
          <w:i/>
        </w:rPr>
        <w:t xml:space="preserve"/>
      </w:r>
    </w:p>
    <w:p>
      <w:pPr>
        <w:ind w:left="360"/>
      </w:pPr>
      <w:r>
        <w:rPr>
          <w:i/>
        </w:rPr>
        <w:t xml:space="preserve">avidyāhetoḥ saṃskārāḥ, ityārabhya jarāmaraṇaparyantaṃ (svabhāvataḥ siddhaṃ) kartāramanapekṣya samutpādastāvad 'anulomaḥ' | avidyādihetūnāṃ nivṛtteravabodhaḥ 'pratilomaḥ' ityuktaḥ |</w:t>
      </w:r>
    </w:p>
    <w:p>
      <w:pPr>
        <w:ind w:left="360"/>
      </w:pPr>
      <w:r>
        <w:rPr>
          <w:i/>
        </w:rPr>
        <w:t xml:space="preserve"/>
      </w:r>
    </w:p>
    <w:p>
      <w:pPr>
        <w:ind w:left="360"/>
      </w:pPr>
      <w:r>
        <w:rPr>
          <w:i/>
        </w:rPr>
        <w:t xml:space="preserve">avidyānivṛtteḥ saṃskārādayo nivartanta ityupadeśakārakatvāt (bhagavān buddha eva) 'mahāśramaṇaḥ' iti |</w:t>
      </w:r>
    </w:p>
    <w:p>
      <w:pPr>
        <w:ind w:left="360"/>
      </w:pPr>
      <w:r>
        <w:rPr>
          <w:i/>
        </w:rPr>
        <w:t xml:space="preserve"/>
      </w:r>
    </w:p>
    <w:p>
      <w:pPr>
        <w:ind w:left="360"/>
      </w:pPr>
      <w:r>
        <w:rPr>
          <w:i/>
        </w:rPr>
        <w:t xml:space="preserve">|| ācāryanāgārjunapādaviracitaṃ 'āryadharmadhātugarbhavivaraṇam' samāptam ||</w:t>
      </w:r>
    </w:p>
    <w:p>
      <w:pPr>
        <w:ind w:left="360"/>
      </w:pPr>
      <w:r>
        <w:rPr>
          <w:i/>
        </w:rPr>
        <w:t xml:space="preserve"/>
      </w:r>
    </w:p>
    <w:p>
      <w:pPr>
        <w:ind w:left="360"/>
      </w:pPr>
      <w:r>
        <w:rPr>
          <w:i/>
        </w:rPr>
        <w:t xml:space="preserve">bhāratīyopādhyāyena jñānagarbheṇa 'mahālocāvā vande palacekmahābhāgena cānūdya saṃśodhya ca sunirṇītam |</w:t>
      </w:r>
    </w:p>
    <w:p>
      <w:pPr>
        <w:ind w:left="360"/>
      </w:pPr>
      <w:r>
        <w:rPr>
          <w:i/>
        </w:rPr>
        <w:t xml:space="preserve"/>
      </w:r>
    </w:p>
    <w:p>
      <w:pPr>
        <w:ind w:left="360"/>
      </w:pPr>
      <w:r>
        <w:rPr>
          <w:i/>
        </w:rPr>
        <w:t xml:space="preserve">|| bhavatu sarvamaṅgalam ||</w:t>
      </w:r>
    </w:p>
    <w:p>
      <w:pPr>
        <w:ind w:left="360"/>
      </w:pPr>
      <w:r>
        <w:rPr>
          <w:color w:val="555555"/>
          <w:sz w:val="18"/>
        </w:rPr>
        <w:t xml:space="preserve">— Nāgārjuna: Dharmadhātugarbhavivaraṇa (Academic edition — see source file header)</w:t>
      </w:r>
    </w:p>
    <w:p/>
  </w:body>
</w:document>
</file>