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Pāṃśupradāna-avadāna</w:t>
      </w:r>
    </w:p>
    <w:p>
      <w:r>
        <w:rPr>
          <w:color w:val="555555"/>
          <w:sz w:val="20"/>
        </w:rPr>
        <w:t xml:space="preserve">Exported from Holy-Writings.com on 2026-06-22 - 1 clipping</w:t>
      </w:r>
    </w:p>
    <w:p>
      <w:pPr>
        <w:ind w:left="360"/>
      </w:pPr>
      <w:r>
        <w:rPr>
          <w:i/>
        </w:rPr>
        <w:t xml:space="preserve">Source: GRETIL (gretil.sub.uni-goettingen.de) — Sanskrit academic edition. Title: Pāṃśupradāna-avadāna.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http://gretil.sub.uni-goettingen.de/gretil/corpustei/sa_pAMzupradAna-avadAna.xml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facsimiles in: Gilgit Buddhist Manuscripts (Facsimile Edition), ed. by Raghu Vira and Lokesh Chandra, 10 pts., New Delhi 1959-1974 (Śata-Piṭaka Series 10). [revised and enlarged compact edition, 3 vols., Delhi 1995 (Bibliotheca Indo-Buddhica Series, 150-152)]. In addition, a microfilm in the possession of the Sanskrit-Wörterbuch der buddhistischen Texte aus den Turfan-Funden, Göttingen, has been used.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Pāṃśupradāna-avadāna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pamsuavu.htm.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Pamsupradana-Avadana</w:t>
      </w:r>
    </w:p>
    <w:p>
      <w:pPr>
        <w:ind w:left="360"/>
      </w:pPr>
      <w:r>
        <w:rPr>
          <w:i/>
        </w:rPr>
        <w:t xml:space="preserve">Translitaeration based on facsimiles in: Gilgit Buddhist Manuscripts (Facsimile Edition), ed. by Raghu Vira and Lokesh Chandra, 10 pts., New Delhi 1959-1974 (Śata-Piṭaka Series 10). [revised and enlarged compact edition, 3 vols., Delhi 1995 (Bibliotheca Indo-Buddhica Series, 150-152)].</w:t>
      </w:r>
    </w:p>
    <w:p>
      <w:pPr>
        <w:ind w:left="360"/>
      </w:pPr>
      <w:r>
        <w:rPr>
          <w:i/>
        </w:rPr>
        <w:t xml:space="preserve">In addition, a microfilm in the possession of the Sanskrit-Wörterbuch der buddhistischen Texte aus den Turfan-Funden, Göttingen, has been used.</w:t>
      </w:r>
    </w:p>
    <w:p>
      <w:pPr>
        <w:ind w:left="360"/>
      </w:pPr>
      <w:r>
        <w:rPr>
          <w:i/>
        </w:rPr>
        <w:t xml:space="preserve">Transliteration by Klaus Wille (22.07.12)</w:t>
      </w:r>
    </w:p>
    <w:p>
      <w:pPr>
        <w:ind w:left="360"/>
      </w:pPr>
      <w:r>
        <w:rPr>
          <w:i/>
        </w:rPr>
        <w:t xml:space="preserve">Divy = Divyāvadāna, ed. E.B. Cowell, R.A. Neil, Cambridge 1886.</w:t>
      </w:r>
    </w:p>
    <w:p>
      <w:pPr>
        <w:ind w:left="360"/>
      </w:pPr>
      <w:r>
        <w:rPr>
          <w:i/>
        </w:rPr>
        <w:t xml:space="preserve">GBM = Gilgit Buddhist Manuscripts (Facsimile Edition), ed. by Raghu Vira and Lokesh Chandra, 10 pts., New Delhi 1959-1974 (Śata-Piṭaka Series 10). [revised and enlarged compact edition, 3 vols., Delhi 1995 (Bibliotheca Indo-Buddhica Series, 150-152)].</w:t>
      </w:r>
    </w:p>
    <w:p>
      <w:pPr>
        <w:ind w:left="360"/>
      </w:pPr>
      <w:r>
        <w:rPr>
          <w:i/>
        </w:rPr>
        <w:t xml:space="preserve">Symbols used in the transliteration</w:t>
      </w:r>
    </w:p>
    <w:p>
      <w:pPr>
        <w:ind w:left="360"/>
      </w:pPr>
      <w:r>
        <w:rPr>
          <w:i/>
        </w:rPr>
        <w:t xml:space="preserve">+ lost akṣara</w:t>
      </w:r>
    </w:p>
    <w:p>
      <w:pPr>
        <w:ind w:left="360"/>
      </w:pPr>
      <w:r>
        <w:rPr>
          <w:i/>
        </w:rPr>
        <w:t xml:space="preserve">() restored akṣara</w:t>
      </w:r>
    </w:p>
    <w:p>
      <w:pPr>
        <w:ind w:left="360"/>
      </w:pPr>
      <w:r>
        <w:rPr>
          <w:i/>
        </w:rPr>
        <w:t xml:space="preserve">[] damaged akṣara</w:t>
      </w:r>
    </w:p>
    <w:p>
      <w:pPr>
        <w:ind w:left="360"/>
      </w:pPr>
      <w:r>
        <w:rPr>
          <w:i/>
        </w:rPr>
        <w:t xml:space="preserve">&lt; &gt; omitted akṣara</w:t>
      </w:r>
    </w:p>
    <w:p>
      <w:pPr>
        <w:ind w:left="360"/>
      </w:pPr>
      <w:r>
        <w:rPr>
          <w:i/>
        </w:rPr>
        <w:t xml:space="preserve">&lt;&lt; &gt;&gt; interlinear correction</w:t>
      </w:r>
    </w:p>
    <w:p>
      <w:pPr>
        <w:ind w:left="360"/>
      </w:pPr>
      <w:r>
        <w:rPr>
          <w:i/>
        </w:rPr>
        <w:t xml:space="preserve">{ } superfluous akṣara or part of it</w:t>
      </w:r>
    </w:p>
    <w:p>
      <w:pPr>
        <w:ind w:left="360"/>
      </w:pPr>
      <w:r>
        <w:rPr>
          <w:i/>
        </w:rPr>
        <w:t xml:space="preserve">{{ }} cancelled by correction mark</w:t>
      </w:r>
    </w:p>
    <w:p>
      <w:pPr>
        <w:ind w:left="360"/>
      </w:pPr>
      <w:r>
        <w:rPr>
          <w:i/>
        </w:rPr>
        <w:t xml:space="preserve">.. illegible akṣara</w:t>
      </w:r>
    </w:p>
    <w:p>
      <w:pPr>
        <w:ind w:left="360"/>
      </w:pPr>
      <w:r>
        <w:rPr>
          <w:i/>
        </w:rPr>
        <w:t xml:space="preserve">. single element thereof</w:t>
      </w:r>
    </w:p>
    <w:p>
      <w:pPr>
        <w:ind w:left="360"/>
      </w:pPr>
      <w:r>
        <w:rPr>
          <w:i/>
        </w:rPr>
        <w:t xml:space="preserve">/// leaf broken off here</w:t>
      </w:r>
    </w:p>
    <w:p>
      <w:pPr>
        <w:ind w:left="360"/>
      </w:pPr>
      <w:r>
        <w:rPr>
          <w:i/>
        </w:rPr>
        <w:t xml:space="preserve">/ daṇḍa</w:t>
      </w:r>
    </w:p>
    <w:p>
      <w:pPr>
        <w:ind w:left="360"/>
      </w:pPr>
      <w:r>
        <w:rPr>
          <w:i/>
        </w:rPr>
        <w:t xml:space="preserve">// double daṇḍa</w:t>
      </w:r>
    </w:p>
    <w:p>
      <w:pPr>
        <w:ind w:left="360"/>
      </w:pPr>
      <w:r>
        <w:rPr>
          <w:i/>
        </w:rPr>
        <w:t xml:space="preserve"> punctuation mark</w:t>
      </w:r>
    </w:p>
    <w:p>
      <w:pPr>
        <w:ind w:left="360"/>
      </w:pPr>
      <w:r>
        <w:rPr>
          <w:i/>
        </w:rPr>
        <w:t xml:space="preserve">* virāma</w:t>
      </w:r>
    </w:p>
    <w:p>
      <w:pPr>
        <w:ind w:left="360"/>
      </w:pPr>
      <w:r>
        <w:rPr>
          <w:i/>
        </w:rPr>
        <w:t xml:space="preserve">' avagraha, not written in the MS</w:t>
      </w:r>
    </w:p>
    <w:p>
      <w:pPr>
        <w:ind w:left="360"/>
      </w:pPr>
      <w:r>
        <w:rPr>
          <w:i/>
        </w:rPr>
        <w:t xml:space="preserve">--- strokes in the manuscript where the birchbark could not be written on</w:t>
      </w:r>
    </w:p>
    <w:p>
      <w:pPr>
        <w:ind w:left="360"/>
      </w:pPr>
      <w:r>
        <w:rPr>
          <w:i/>
        </w:rPr>
        <w:t xml:space="preserve">@ ... @@ comment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pāṃśupradāna-avadāna</w:t>
      </w:r>
    </w:p>
    <w:p>
      <w:pPr>
        <w:ind w:left="360"/>
      </w:pPr>
      <w:r>
        <w:rPr>
          <w:i/>
        </w:rPr>
        <w:t xml:space="preserve"/>
      </w:r>
    </w:p>
    <w:p>
      <w:pPr>
        <w:ind w:left="360"/>
      </w:pPr>
      <w:r>
        <w:rPr>
          <w:i/>
        </w:rPr>
        <w:t xml:space="preserve">gbm 1508-1513 (= divy 351.9-353.21) gbm 1514-1517 (= divy 359.28-362.29)</w:t>
      </w:r>
    </w:p>
    <w:p>
      <w:pPr>
        <w:ind w:left="360"/>
      </w:pPr>
      <w:r>
        <w:rPr>
          <w:i/>
        </w:rPr>
        <w:t xml:space="preserve"/>
      </w:r>
    </w:p>
    <w:p>
      <w:pPr>
        <w:ind w:left="360"/>
      </w:pPr>
      <w:r>
        <w:rPr>
          <w:i/>
        </w:rPr>
        <w:t xml:space="preserve">gbm 1508.1 (cf. divy 351.9f.) /// + + + + + (bha)vati &lt;&lt;\&gt;&gt; tac chrutvā gupto gāndhikaś cintayati ayyo ahaṃ tāvad gṛhāvāse pa gbm 1508.2 (cf. divy 351.11f.) /// + + + (bha)[v](i)[ṣ]y(a)ti taṃ vayam āryasya paścācchramaṇaṃ dāsyāmi  @corrected from dasyāmaḥ@@ sthavira uvāca &lt;&lt;\&gt;&gt; vatsa eva gbm 1508.3 (divy -) /// + + (rama)[t](e) paricārayati yāva sa bhāryā-d-āpannasatvā saṃjātā &lt;&lt;\&gt;&gt; sā paripūrṇair navabhi gbm 1508.4 (cf. divy 351.14) /// (prāsā)[di]kaḥ tasya vistareṇa jātimahaṃ kṛtvā aśvagupto nāma kṛta[ḥ] sadhātryā ucchada gbm 1508.5 (cf. divy 351.14f.) /// + + ya mahaṃtībhūtaḥ tadānurūpe karmaṇi śikṣaṇāya dattaḥ atha sthaviraśāṇavā gbm 1508.6 (cf. divy 351.16f.) /// .. putro bhaviṣyati taṃ vayam āryasya paścācchramaṇa[ṃ] dāsyāmi  @corrected from dasyāmaḥ@@ ayaṃ te putro jātaḥ anu gbm 1508.7 (cf. divy 351.18f.) /// [k](a)m ekaputrakaḥ anyo yo 'smākaṃ dvitīyaḥ putro bhaviṣyati taṃ vayam āryasya paścācchra gbm 1508.8 (cf. divy 351.21f.) /// [p](a)śyati na : tata @for loss of visarga cf. aig i 287b@@ sthavira uvāca evam astv iti  tasya yāva dvitīyaḥ putro jātaḥ tasyā gbm 1509.1 (cf. divy 351.23f.) /// sa(ṃ)vṛttaḥ tadā sthaviraśāṇavāsī guptaṃ gāṃdhikam abhigamyovāca  tvayā pratijñātaṃ gbm 1509.2 (cf. divy 351.26f.) /// (d)āsyāmi  @corrected from dasyāmaḥ@@ ayaṃ ca te dvitīyaḥ puttra utpannaḥ anujāna pravrājayiṣyāmīti gupto gāṃdhi gbm 1509.3 (cf. divy 351.28f.) /// [yo] 'ntargṛhaṃ paripālayiṣyati api tu yo 'smākaṃ tṛtīyaḥ putro bhaviṣyati sa ārya gbm 1509.4 (cf. divy 351.30ff.) /// ..[ṃ] sa upaguptaḥ paśyati na : tenābhihitam evam astv iti  yāva&lt;d&gt; guptasya tṛtīyaḥ pu gbm 1509.5 (cf. divy 352.2f.) /// + + ḥ cchatrākāraśiraḥ vistīrṇalalāṭaḥ atikrānto mānuṣaṃ varṇam asaṃprāptaś ca gbm 1509.6 (cf. divy -) /// + + k[ṣ]īradadhinavanītakṣaudrādibhiḥ saṃvardhitaḥ yatra ca divase jātaḥ tataḥ prabhṛti gbm 1509.7 (cf. divy 352.3f.) /// + + + [n]yaprabhṛtibhi[ś] ca bījajātair abhivardhituṃ pravṛttan* tasya vistareṇa jātima gbm 1509.8 (cf. divy 352.5) /// + + + + [g](a)[ṇa]namu[d]rāyām upanyasto na cireṇa ca pāragaḥ saṃvṛttaḥ tato gāṃ/(dhik). gbm 1510.1 (cf. divy 352.5f.) /// + + .. .. labhate yāva&lt;t&gt; sthaviraśāṇavāsī gupta{s}sakāśam abhigamyovāca  gbm 1510.2 (cf. divy 352.7f.) /// (āryas)[y](a) pradāsyāmi  @corrected from dasyāmaḥ@@ paścācchramaṇārtham ayaṃ ca te tṛtīyaḥ puttro jātaḥ anujā gbm 1510.3 (cf. divy 352.9f.) /// + + sya lābhe na cch[e]do bhaviṣyati tadā anujñāsyāmi &lt;&lt;\&gt;&gt; yadā ca tena samayaḥ kṛ gbm 1510.4 (divy -) /// + [n]otpadyatā saddharmmaśīkarai&lt;ḥ&gt; anekajanatā prahlādayitvā {s} sarvabhayātikrā gbm 1510.5 (divy -) /// .. [pr](a)vrajitaḥ hante sarvaviṣayaṃ śūnyīkariṣyati  kim attredānīṃ prāptakālaṃ ta gbm 1510.6 (cf. divy 352.10) /// .. t prāg eva pravrajiṣyati  tato māreṇa samayaparipūraṇārthaṃ sarvāvantā gbm 1510.7 (cf. divy 352.12) /// + ca dravyāṇi gṛhṇaṃti tan nimittaṃ ca bahulābhaṃ labha{{ṃ}}te yāva&lt;t&gt; sthaviraḥ śāṇavā gbm 1510.8 (cf. divy 352.14f.) /// [s]th(i)taḥ gandhāṃś ca vikṛṇāti  atha sthavireṇa śāṇakavāsinābhihitaḥ vatsa kī gbm 1511.1 (divy -) /// .. iti  sa kathayati sthavira na kliṣṭā&lt;&lt;ḥ&gt;&gt; nākliṣṭāṃ jānāmi caitasikā vā iti  ajā gbm 1511.2 (cf. divy -) /// + dharmā&lt;&lt;ḥ&gt;&gt; utpadyaṃte te kuśalāḥ ye kliṣṭacittena sahotpadyaṃte te kliṣṭā {{iti}} yā gbm 1511.3 (cf. divy 352.15f.) /// + [ga]hyovāca &lt;&lt;\&gt;&gt; vatsa kīdṛśā&lt;ḥ&gt; te cittacaitasikā dharmāḥ pravarttaṃte kiṃ kliṣṭā athā gbm 1511.4 (cf. divy 352.17ff.) /// + [v](a)tsa yadi cittaṃ parijñātuṃ śakṣyase pratipakṣa&lt;ṃ&gt; saṃśrayituṃ tena tasya kṛṣṇā pa gbm 1511.5 (cf. divy 352.20f.) /// + [ṣṇā](ṃ) paṭṭikāṃ sthāpayaḥ &lt;&lt;//&gt;&gt; athākliṣṭam utpadyate paṇḍarikāṃ {{vā}} paṭṭikāṃ sthāpa gbm 1511.6 (cf. divy 352.22f.) /// + + yasveti / tasya yāvad ārabdhā&lt;&lt;ḥ&gt;&gt; akliṣṭacittacaitasikā utpadyituṃ  sa gbm 1511.7 (cf. divy 352.25f.) /// + + [kā]nāṃ sthāpayati ekaṃ kṛṣṇikānāṃ sthāpayati ekaṃ kṛṣṇikānāṃ yāvad a gbm 1511.8 (cf. divy 352.27f.) /// + + [v](a) paṭṭikā sthāpayati dharmeṇa ca vyavahāraṃ karoti  mathu&lt;&lt;ra&gt;&gt;yām vāsava gbm 1512.1 (cf. divy 352.29) /// + + + .. .. madamattā {{ḥ}} @scribal error for vāsavadattā?@@ tasyā {d} dāsī upagupta{s}sakāśād dine dine gandhāṃ krīṇā gbm 1512.2 (cf. divy 353.1f.) /// + + [t](e) dārike muṣyate [g]andhika&lt;ḥ&gt; tvayā bahūn gandhān ānayasīti  dārikovāca  ā gbm 1512.3 (cf. divy 353.3f.) /// + + + .. ś ca sahadharmeṇa - - - karoti  śrutvā ca vāsavadatta{{ā}}yā upagupta{s}sa gbm 1512.4 (cf. divy 353.5f.) /// + + [kā]śaṃ preṣitā tvatsakāśam āgamiṣyāmi icchāmi tvayā sārdhaṃ ratim anubhavi gbm 1512.5 (cf. divy 353.8f.) /// + + .. savadattā : paṃcabhiḥ purāṇaśataiḥ paricārayate  tasyā {d} buddhir utpannā {{ḥ}} gbm 1512.6 (cf. divy 353.10f.) /// + naḥ preṣikā visarjitā {{ḥ}} na mamāryaputra tvatsakāśā&lt;t&gt; kenacit prayojanaṃ ke gbm 1512.7 (cf. divy 353.12ff.) /// + ca  akālas te bhagini maddarśanasyeti  yāvad anyataraḥ śreṣṭhiputraḥ vāsa gbm 1512.8 (cf. divy 353.14ff.) /// [t]t(a)rāpathaṃ paṃcaśatam aśvapaṇyaṃ grahāya mathurām anuprāptaḥ tenābhihitaṃ kata gbm 1513.1 (cf. divy 353.17f.) /// .. dāya &lt;&lt;\&gt;&gt; bahu ca prābhṛtaṃ vāsavadattāyās sakāśa&lt;ṃ&gt; gataḥ tato vāsavadattayā iyam utpa gbm 1513.2 (divy -) /// + .. śād gṛhītam ayaṃ cāśvavaṇik paṃca pu&lt;&lt;rā&gt;&gt;ṇaśatāni prabhūtaṃ [v]ottarāpathakaṃ prābhṛtam ādā gbm 1513.3 (divy -) /// + + .. gatya yā saha ratim anubhaviṣyatīyantād arthād dhānir bhaviṣyati katham idānīṃ kara gbm 1513.4 (cf. divy 353.19) /// + + viṣamaṃ ca madyaṃ pāyayitvā praghātitaḥ tato 'vaskare prakṣipyāśvavaṇik praveśa gbm 1513.5 (divy -) /// + + + [j]anabaṃdhuvargo apaśyamānās taṃ samaṃtam {a} ārabdhāḥ samanveṣituṃ na ca labhya gbm 1513.6 (divy -) /// + + + .. dhāritaḥ tatas tena mātāpitṛbhyāṃ niveditaṃ vāsavadattāgṛhe me praviśa gbm 1513.7 (cf. divy 353.21) /// + + + + [to] mathurāyāṃ mahāsaṃkṣobho jāto rājñā śrutaṃ rājñābhihitaṃ gacchantu bhavaṃto gbm 1513.8 (divy -) /// + + + .. [a]tha vāsavadattā pṛyajane nirud&lt;h&gt;yamānā madhyasthajanenāśocyamānā</w:t>
      </w:r>
    </w:p>
    <w:p>
      <w:pPr>
        <w:ind w:left="360"/>
      </w:pPr>
      <w:r>
        <w:rPr>
          <w:i/>
        </w:rPr>
        <w:t xml:space="preserve"/>
      </w:r>
    </w:p>
    <w:p>
      <w:pPr>
        <w:ind w:left="360"/>
      </w:pPr>
      <w:r>
        <w:rPr>
          <w:i/>
        </w:rPr>
        <w:t xml:space="preserve">gbm 1514.1 (cf. divy 359.28ff.) /// + + + + [d](a)rśinā  tvaṃ nāpriyam iha prokta&lt;ḥ&gt; priyāṇy eva tu laṃbhitā  nyāyenāne&lt;na&gt; bhakti gbm 1514.2 (cf. divy 360.2f.) /// + + + + [tāṃ] nirvāṇaphaladā : saṃkṣepād yat kṛtaṃ te vrijinam iha muner mohāndhamanasā &lt;&lt;\&gt;&gt; sarvvaṃ gbm 1514.3 (cf. divy 360.5ff.) /// + + + + d āhṛṣṭa&lt;ḥ&gt; sarvvāṃga uvāca  // sthāne mayā bahuvidhaṃ parikhedito 'sau prāk siddhi gbm 1514.4 (cf. divy 360.8f.) /// + + + .. [ṇ]. tena putrāparādha iva sānunayena pitrā  // saddharmaprasādā{dā}syāyitama gbm 1514.5 (cf. divy 360.10f.) /// + + + (v)āca : // anugraho me 'dya paraḥ kṛtas tvayā niveśitaṃ yan mayi buddhagauravaṃ  idaṃ [c]a kaṇṭha gbm 1514.6 (cf. divy 360.12ff.) /// + + [v]āca  // samayato mokṣyāmīti  māra uvāca  brūhi kas samaya iti  sthavira uvāca gbm 1514.7 (cf. divy 360.15f.) /// + .. ṭhayiṣyāmīti  kim aparam ājñāpayasīti sthavir uvāca // eṣā tāvac chāsanakāryaṃ gbm 1514.8 (cf. divy 360.17ff.) /// .. [vā]ca // prasīda sthavira kim ājñāpayasi  sthaviro 'bravī&lt;t&gt; svayam eva gacchasi yathāhaṃ varṣaśa&lt;&lt;ta&gt;&gt; gbm 1515.1 (cf. divy 360.20f.) /// na dṛṣṭa&lt;ḥ&gt; trailokyanāthasya kāṃcanā{d}drinibhaṃ [t]asya na dṛṣṭo rūpakāyo me  tad anagham anugra gbm 1515.2 (cf. divy 360.22ff.) /// + .. sti me daśabalarūpakutūhalo hy ayam* māra uvāca  tena hi mamāpi samayaḥ śrū gbm 1515.3 (cf. divy 360.25ff.) /// + .. [y]ā kārya&lt;ḥ&gt; sarvvajñagurugauravāt* buddhānusmṛtipeśalena manasā pūjām atha tvaṃ mayi gbm 1515.4 (cf. divy 360.28f.) /// + .. kā śaktir mama vītarāgamahitāṃ soḍhuṃ praṇāmakṛyāṃ  hastanyāsam ivodvahaṃ niva gbm 1515.5 (cf. divy 360.30ff.) /// + + m[i]ṣyāmīti  māro 'bravīt tena hi muhūrttam āgamayasva yāvad ahaṃ vanam anupravi gbm 1515.6 (cf. divy 361.4f.) /// + + .. .y. buddhivibhavād āsīn mayā yat kṛtaṃ kṛtvā rūpam ahaṃ tad eva nayanaḥ prahlādakaṃ gbm 1515.7 (cf. divy 361.7f.) /// + + .. tha sthavira evam astv ity uktvā {{ka}} &lt;&lt;ta&gt;&gt;c chvakuṇapam apanīya tathāgatarūpadarśanotsuko gbm 1515.8 (cf. divy 361.9ff.) /// + + + [su]caritanepacchaḥ tasmād vanagahanād ārabdho niṣkramituṃ vakṣyate hi  tathāgataṃ gbm 1516.1 (cf. divy 361.13ff.) /// + + .. gam iva cittrapaṭaṃ mahārham udghāṭayan vanam asau tad alaṃcakāra : atha vyā{ṃ}mapra gbm 1516.2 (cf. divy 361.16f.) /// + + [d](a)kṣiṇena pārśvena sthaviraśāriputraṃ vāmena pārśvena sthaviramahāmaudgalyāya gbm 1516.3 (cf. divy 361.18ff.) /// + + + [pā]niruddhasubhūtiprabhṛtīnāṃ ca mahāśrāvakānāṃ rūpāṇy abhinirmīya ardhatrayo gbm 1516.4 (cf. divy 361.21f.) /// + + + m ādarśayitvā sthaviropaguptasyāntikam upajagāma : sthaviropaguptasya ca bha gbm 1516.5 (cf. divy 361.23f.) /// + + [m]anāḥ tvaritam āsanād utthāya nirīkṣamāṇa uvāca  // dhig astu tāṃ niṣkaruṇām a gbm 1516.6 (cf. divy 361.25ff.) /// + + + + ner anityatāṃ prāpya vināśam āgataṃ  sa buddhālaṃbanayā smṛtyā tathā vyāsakta gbm 1516.7 (cf. divy 361.29f.) /// + .. [t]. .. [s](a) padmamukuṭam aṃjaliṃ kṛtvovāca  aho rūpaśobhā bhagavataḥ kiṃ bahunā  gbm 1516.8 (cf. divy 362.2ff.) /// (p)uṣpaghanaṃ vanaṃ pṛyatayā candraṃ samāptadyutiṃ {{gīṃ}} &lt;&lt;gā&gt;&gt;bhīryeṇa mahodadhiṃ sthiratayā meruṃ raviṃ gbm 1517.1 (cf. divy 362.6ff.) /// [s](a) bhūyasyā māttrayā saharṣerāpūryamāṇahṛdayo vyāpinā svareṇovāca  aho gbm 1517.2 (cf. divy 362.9ff.) /// + .. rair.. yadṛcchayā  yat tat kalpasahasrakoṭinayutair vākkāyacittodbhavaṃ  dāna gbm 1517.3 (cf. divy 362.12ff.) /// + + + + .. tam amalaṃ rūpaṃ samutthāpitaṃ  yaṃ dṛṣṭvā ri&lt;pu&gt;r apy abhipramudita&lt;&lt;ḥ&gt;&gt; syāt kiṃ punar mma gbm 1517.4 (cf. divy 362.16f.) /// + + + .. mārasaṃjñā vismṛtya buddhasaṃjñām adhiṣṭhāya mūla&lt;&lt;ni&gt;&gt;kṛnta iva drumaḥ sarvaśarīre gbm 1517.5 (cf. divy 362.18f.) /// + + va {bhadanta} bhadanta nārhasi samayam atikramituṃ sthavira uvāca  kas samaya iti  gbm 1517.6 (cf. divy 362.21ff.) /// + + + [t](a)ta @for loss of visarga cf. aig i 287b@@ sthaviropaguptaḥ pṛthivītalād utthāya sagadgadakaṃṭho 'bravīt* pāpīmaṃ na kha gbm 1517.7 (cf. divy 362.25f.) /// + + + [a]pi tu nayanakāṃtām ākṛtiṃ tasya dṛṣṭvā tam ṛṣim abhinato 'haṃ tvāṃ tu nābhya gbm 1517.8 (cf. divy 362.28f.) /// + + + praṇamasīti  sthaviro 'bravīt{i}  śrūyatāṃ yathā na tvaṃ mayābhyarcito bhavasi</w:t>
      </w:r>
    </w:p>
    <w:p>
      <w:pPr>
        <w:ind w:left="360"/>
      </w:pPr>
      <w:r>
        <w:rPr>
          <w:color w:val="555555"/>
          <w:sz w:val="18"/>
        </w:rPr>
        <w:t xml:space="preserve">— Pāṃśupradāna-avadāna (Academic edition — see source file header)</w:t>
      </w:r>
    </w:p>
    <w:p/>
  </w:body>
</w:document>
</file>