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Tattvasamāsa-4versions an abstract of Sāṃkhya philosophy in (23-) 25 sūtras,</w:t>
      </w:r>
    </w:p>
    <w:p>
      <w:r>
        <w:rPr>
          <w:color w:val="555555"/>
          <w:sz w:val="20"/>
        </w:rPr>
        <w:t xml:space="preserve">Exported from Holy-Writings.com on 2026-06-19 - 1 clipping</w:t>
      </w:r>
    </w:p>
    <w:p>
      <w:pPr>
        <w:ind w:left="360"/>
      </w:pPr>
      <w:r>
        <w:rPr>
          <w:i/>
        </w:rPr>
        <w:t xml:space="preserve">Source: GRETIL (gretil.sub.uni-goettingen.de) — Sanskrit academic edition. Title: Tattvasamāsa-4versions an abstract of Sāṃkhya philosophy in (23-) 25 sūtras,.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http://gretil.sub.uni-goettingen.de/gretil/corpustei/sa_tattvasamAsa-4versions.xml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Sāmkhyasaṅgrahaḥ.</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Tattvasamāsa-4versions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tttvsamu.htm.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Tattvasamasa, an abstract of Sāṃkhya philosophy in (23-) 25 sūtras,</w:t>
      </w:r>
    </w:p>
    <w:p>
      <w:pPr>
        <w:ind w:left="360"/>
      </w:pPr>
      <w:r>
        <w:rPr>
          <w:i/>
        </w:rPr>
        <w:t xml:space="preserve">IN FOUR ALTERNATIVE VERSION.</w:t>
      </w:r>
    </w:p>
    <w:p>
      <w:pPr>
        <w:ind w:left="360"/>
      </w:pPr>
      <w:r>
        <w:rPr>
          <w:i/>
        </w:rPr>
        <w:t xml:space="preserve">Basic text extracted from Simanandadiksita's Samkhyatattvavivecana,</w:t>
      </w:r>
    </w:p>
    <w:p>
      <w:pPr>
        <w:ind w:left="360"/>
      </w:pPr>
      <w:r>
        <w:rPr>
          <w:i/>
        </w:rPr>
        <w:t xml:space="preserve">a commentary on the Tattvasamāsa (cf. separate file).</w:t>
      </w:r>
    </w:p>
    <w:p>
      <w:pPr>
        <w:ind w:left="360"/>
      </w:pPr>
      <w:r>
        <w:rPr>
          <w:i/>
        </w:rPr>
        <w:t xml:space="preserve">Based on the ed. by Vindhyesvari Prasada Dvivedin in: Sāmkhyasaṅgrahaḥ</w:t>
      </w:r>
    </w:p>
    <w:p>
      <w:pPr>
        <w:ind w:left="360"/>
      </w:pPr>
      <w:r>
        <w:rPr>
          <w:i/>
        </w:rPr>
        <w:t xml:space="preserve">(Chowkhamba Sanskrit Series, 50,1 [fasc. 286], pp. 1-49)</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aṣṭau prakṛtayaḥ || tats_1 ||ṣoḍaśa vikārāḥ || tats_2 ||puruṣaḥ || tats_3 ||traiguṇyam || tats_4 ||saṃcaraḥ || tats_5 ||pratisaṃcaraḥ || tats_6 ||adhyātmam adhibhūtam adhidaivataṃ ca || tats_7 ||pañcābhibuddhayaḥ || tats_8 ||pañca karmayonayaḥ || tats_9 ||pañca vāyavaḥ || tats_10 ||pañca karmātmānaḥ || tats_11 ||pañcaparvāvidyā || tats_12 ||aṣṭāviṃśatidhāśaktiḥ || tats_13 ||navadhā tuṣṭiḥ || tats_14 ||aṣṭadhā siddhiḥ || tats_15 ||daśa mūlikārthāḥ || tats_16 ||anugrahasargaḥ || tats_17 ||caturdaśavidho bhūtasargaḥ || tats_18 ||trividho bandhaḥ || tats_19 ||trividho mokṣaḥ || tats_20 ||trividhaṃ pramāṇam || tats_21 ||trividhaṃ duḥkham || tats_22 ||etat paramparayā yāthātathyam || tats_23 ||etat sarvaṃ jñātvā kṛtakṛtyaḥ syāt || tats_24 ||na punastrividhena duḥkhenābhibhūyate || tats_25 ||</w:t>
      </w:r>
    </w:p>
    <w:p>
      <w:pPr>
        <w:ind w:left="360"/>
      </w:pPr>
      <w:r>
        <w:rPr>
          <w:i/>
        </w:rPr>
        <w:t xml:space="preserve">alternative division of the above text according to bhāvāgaṇeśa's tattvayāthārthyadīpana comm. (cf. separate file)</w:t>
      </w:r>
    </w:p>
    <w:p>
      <w:pPr>
        <w:ind w:left="360"/>
      </w:pPr>
      <w:r>
        <w:rPr>
          <w:i/>
        </w:rPr>
        <w:t xml:space="preserve">aṣṭau prakṛtayaḥ || tats_1 ||ṣoḍaśa vikārāḥ || tats_2 ||puruṣaḥ || tats_3 ||traiguṇyam || tats_4 ||saṃcaraḥ || tats_5 ||pratisaṃcaraḥ || tats_6 ||adhyātmam || tats_7 ||adhibhūtam || tats_8 ||adhidaivam || tats_9 ||pañcābhibuddhayaḥ || tats_10 ||pañca karmayonayaḥ || tats_11 ||pañca vāyavaḥ || tats_12 ||pañca karmātmānaḥ || tats_13 ||pañcaparvāvidyā || tats_14 ||aṣṭaviṃśatidhāśaktiḥ || tats_15 ||navadhā tuṣṭiḥ || tats_16 ||aṣṭadhā siddhiḥ || tats_17 ||daśa mūlikārthāḥ || tats_18 ||anugrahasargaḥ || tats_19 ||caturdaśavidho bhūtasargaḥ || tats_20 ||trividho bandhaḥ || tats_21 ||trividho mokṣaḥ || tats_22 ||trividhaṃ pramāṇam || tats_23 ||trividhaṃ duḥkham || tats_24 ||etatparaṃ yāthārthyaṃ etajjñātvā kṛtakṛtyaḥ syānna punastrividhaduḥkhenābhibhūyate || tats_25 ||</w:t>
      </w:r>
    </w:p>
    <w:p>
      <w:pPr>
        <w:ind w:left="360"/>
      </w:pPr>
      <w:r>
        <w:rPr>
          <w:i/>
        </w:rPr>
        <w:t xml:space="preserve">alternative division of the above text according to the sāṃkhyasūtravivaraṇa comm. (cf. separate file)</w:t>
      </w:r>
    </w:p>
    <w:p>
      <w:pPr>
        <w:ind w:left="360"/>
      </w:pPr>
      <w:r>
        <w:rPr>
          <w:i/>
        </w:rPr>
        <w:t xml:space="preserve">aṣṭau prakṛtayaḥ || tats_1 ||ṣoḍaśa vikārāḥ || tats_2 ||puruṣaḥ || tats_3 ||traiguṇyam || tats_4 ||</w:t>
      </w:r>
    </w:p>
    <w:p>
      <w:pPr>
        <w:ind w:left="360"/>
      </w:pPr>
      <w:r>
        <w:rPr>
          <w:i/>
        </w:rPr>
        <w:t xml:space="preserve">saṃcaraḥ || tats_5 || pratisaṃcaraḥ || tats_6 ||</w:t>
      </w:r>
    </w:p>
    <w:p>
      <w:pPr>
        <w:ind w:left="360"/>
      </w:pPr>
      <w:r>
        <w:rPr>
          <w:i/>
        </w:rPr>
        <w:t xml:space="preserve"/>
      </w:r>
    </w:p>
    <w:p>
      <w:pPr>
        <w:ind w:left="360"/>
      </w:pPr>
      <w:r>
        <w:rPr>
          <w:i/>
        </w:rPr>
        <w:t xml:space="preserve">adhyātmam || tats_7 || adhibhūtam || tats_8 || adhidaivam || tats_9 ||</w:t>
      </w:r>
    </w:p>
    <w:p>
      <w:pPr>
        <w:ind w:left="360"/>
      </w:pPr>
      <w:r>
        <w:rPr>
          <w:i/>
        </w:rPr>
        <w:t xml:space="preserve">pañcābhibuddhayaḥ || tats_10 ||pañca karmayonayaḥ || tats_11 ||pañca vāyavaḥ || tats_12 ||pañca karmātmānaḥ || tats_13 ||pañcaparvāvidyā || tats_14 ||aṣṭaviṃśatidhāśaktiḥ || tats_15 ||</w:t>
      </w:r>
    </w:p>
    <w:p>
      <w:pPr>
        <w:ind w:left="360"/>
      </w:pPr>
      <w:r>
        <w:rPr>
          <w:i/>
        </w:rPr>
        <w:t xml:space="preserve">navadhā tuṣṭiḥ || tats_16 || aṣṭadhā siddhiḥ || tats_17 ||</w:t>
      </w:r>
    </w:p>
    <w:p>
      <w:pPr>
        <w:ind w:left="360"/>
      </w:pPr>
      <w:r>
        <w:rPr>
          <w:i/>
        </w:rPr>
        <w:t xml:space="preserve">daśa mūlikārthāḥ || tats_18 ||anugrahasargaḥ || tats_19 ||caturdaśavidho bhūtasargaḥ || tats_20 ||trividho bandhaḥ || tats_21 ||trividho mokṣaḥ || tats_22 ||trividhaṃ pramāṇam || tats_23 ||</w:t>
      </w:r>
    </w:p>
    <w:p>
      <w:pPr>
        <w:ind w:left="360"/>
      </w:pPr>
      <w:r>
        <w:rPr>
          <w:i/>
        </w:rPr>
        <w:t xml:space="preserve">alternative version extracted from a sansknet file of the sāṃkhyasūtras (cf. separate file)</w:t>
      </w:r>
    </w:p>
    <w:p>
      <w:pPr>
        <w:ind w:left="360"/>
      </w:pPr>
      <w:r>
        <w:rPr>
          <w:i/>
        </w:rPr>
        <w:t xml:space="preserve"/>
      </w:r>
    </w:p>
    <w:p>
      <w:pPr>
        <w:ind w:left="360"/>
      </w:pPr>
      <w:r>
        <w:rPr>
          <w:i/>
        </w:rPr>
        <w:t xml:space="preserve">1. tattvapādaḥ</w:t>
      </w:r>
    </w:p>
    <w:p>
      <w:pPr>
        <w:ind w:left="360"/>
      </w:pPr>
      <w:r>
        <w:rPr>
          <w:i/>
        </w:rPr>
        <w:t xml:space="preserve">aṣṭau prakṛtayaḥ | tats_1.1 |ṣoḍaśa vikārāḥ | tats_1.2 |puruṣaḥ | tats_1.3 |traiguṇyaṃ | tats_1.4 |saṃcaraḥ | tats_1.5 |pratisaṃcaraḥ | tats_1.6 |adhyātmam | tats_1.7 |adhibhūtam | tats_1.8 |adhidaivatam | tats_1.9 |</w:t>
      </w:r>
    </w:p>
    <w:p>
      <w:pPr>
        <w:ind w:left="360"/>
      </w:pPr>
      <w:r>
        <w:rPr>
          <w:i/>
        </w:rPr>
        <w:t xml:space="preserve">2. prakīrṇapādaḥ</w:t>
      </w:r>
    </w:p>
    <w:p>
      <w:pPr>
        <w:ind w:left="360"/>
      </w:pPr>
      <w:r>
        <w:rPr>
          <w:i/>
        </w:rPr>
        <w:t xml:space="preserve">pañcābhibuddhayaḥ | tats_2.1 |pañca karmayonayaḥ | tats_2.2 |pañca vāyavaḥ | tats_2.3 |pañca karmātmānaḥ | tats_2.4 |pañcaparvāvidyā | tats_2.5 |aṣṭāviṃśatidhāśaktiḥ | tats_2.6 |navadhā tuṣṭiḥ | tats_2.7 |aṣṭadhā siddhiḥ | tats_2.8 |daśa mūlikārthāḥ | tats_2.9 |anugrahaḥ sargaḥ | tats_2.10 |caturdaśavidho bhūtasargaḥ | tats_2.11 |trividho bandhaḥ | tats_2.12 |trividho mokṣaḥ | tats_2.13 |trividhaṃ pramāṇaṃ | tats_2.14 |trividhaṃ duḥkhaṃ | tats_2.15 |etatparaṃ yāthātathyaṃ | tats_2.16 |etatjñātvā kṛtakṛtyaḥ syāt | tats_2.17 |nāsau punaḥ trividhena duḥkhenābhibhūyate nābhibhīyate | tats_2.18 |</w:t>
      </w:r>
    </w:p>
    <w:p>
      <w:pPr>
        <w:ind w:left="360"/>
      </w:pPr>
      <w:r>
        <w:rPr>
          <w:color w:val="555555"/>
          <w:sz w:val="18"/>
        </w:rPr>
        <w:t xml:space="preserve">— Tattvasamāsa-4versions an abstract of Sāṃkhya philosophy in (23-) 25 sūtras, (Academic edition — see source file header)</w:t>
      </w:r>
    </w:p>
    <w:p/>
  </w:body>
</w:document>
</file>