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SA163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雜阿含經 (一六三)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於此十四百千生門。六十千六百五業三業二業一業半業。 六十二道跡。六十二内劫。百二十泥黎。百三十根。三十六貪界。四十九千龍家。四十九千金翅鳥家。 四十九千邪命外道。四十九千外道出家。 七想劫七無想劫。 七阿修羅。七毘舍遮。七天七人 七百海七夢七百夢。七嶮七百嶮。七覺七百覺。六生十増進八大士地。 於此八萬四千大劫。 若愚若智。往來經歴。究竟苦邊。 彼無有沙門婆羅門。作如是説。 我常持戒。受諸苦行。 修諸梵行。不熟業者令熟。已熟業者棄捨 進退不可知。 此苦樂常住。生死定量。 譬如縷丸擲著空中。漸漸來下至地自住。如是八萬四千大劫。生死定量。亦復如是。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SA163 — Taisho Tipitaka (CC0-1.0)</w:t>
      </w:r>
    </w:p>
    <w:p/>
  </w:body>
</w:document>
</file>