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無常。 無常即苦，苦即非我，非我者亦非我所。 如是觀者名眞實正觀。 如是，受⋯想⋯行⋯識無常。 無常即苦，苦即非我，非我者亦非我所。 如是觀者名眞實正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聖弟子如是觀者厭於色。 厭受⋯想⋯行⋯識。 厭故不樂。 不樂故得解脱。 解脱者眞實智生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9 — Taisho Tipitaka (CC0-1.0)</w:t>
      </w:r>
    </w:p>
    <w:p/>
  </w:body>
</w:document>
</file>