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1999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1999 á Das Universale Haus der Gerechtigkeit á Bahá'í Verlag GmbH, Auflage 1.01-Online (1999)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156 –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wir betrachten, was in dem Jahr erreicht wurde, das dem schicksalsschweren,</w:t>
      </w:r>
    </w:p>
    <w:p>
      <w:pPr>
        <w:ind w:left="360"/>
      </w:pPr>
      <w:r>
        <w:rPr>
          <w:i/>
        </w:rPr>
        <w:t xml:space="preserve">letzten Zeitraum der Erfüllung des Vierjahresplanes vorausgeht, glühen unsere Herzen vor</w:t>
      </w:r>
    </w:p>
    <w:p>
      <w:pPr>
        <w:ind w:left="360"/>
      </w:pPr>
      <w:r>
        <w:rPr>
          <w:i/>
        </w:rPr>
        <w:t xml:space="preserve">Hoffnung. Seit dem schwungvollen Jahresbeginn mit der Achten Internationalen Bahá’í‐</w:t>
      </w:r>
    </w:p>
    <w:p>
      <w:pPr>
        <w:ind w:left="360"/>
      </w:pPr>
      <w:r>
        <w:rPr>
          <w:i/>
        </w:rPr>
        <w:t xml:space="preserve">Tagung hat die Bahá’í‐Welt das Tempo ihrer Aktivitäten beschleunigt und aufrechterhalten,</w:t>
      </w:r>
    </w:p>
    <w:p>
      <w:pPr>
        <w:ind w:left="360"/>
      </w:pPr>
      <w:r>
        <w:rPr>
          <w:i/>
        </w:rPr>
        <w:t xml:space="preserve">das deutlich den Prozeß des Beitritts in Scharen gefördert hat. Unsere Gemeinde ist</w:t>
      </w:r>
    </w:p>
    <w:p>
      <w:pPr>
        <w:ind w:left="360"/>
      </w:pPr>
      <w:r>
        <w:rPr>
          <w:i/>
        </w:rPr>
        <w:t xml:space="preserve">beträchtlich gewachsen, ihre menschlichen Hilfsquellen wurden gestärkt. Von</w:t>
      </w:r>
    </w:p>
    <w:p>
      <w:pPr>
        <w:ind w:left="360"/>
      </w:pPr>
      <w:r>
        <w:rPr>
          <w:i/>
        </w:rPr>
        <w:t xml:space="preserve">Expansionsprojekten bis zu Festigungsbemühungen, von sozialer und wirtschaftlicher</w:t>
      </w:r>
    </w:p>
    <w:p>
      <w:pPr>
        <w:ind w:left="360"/>
      </w:pPr>
      <w:r>
        <w:rPr>
          <w:i/>
        </w:rPr>
        <w:t xml:space="preserve">Entwicklung bis zur Öffentlichkeitsarbeit und den Außenbeziehungen, von Diensten der</w:t>
      </w:r>
    </w:p>
    <w:p>
      <w:pPr>
        <w:ind w:left="360"/>
      </w:pPr>
      <w:r>
        <w:rPr>
          <w:i/>
        </w:rPr>
        <w:t xml:space="preserve">Jugend bis zu Ausdrucksformen in den Künsten, vom Weltzentrum des Glaubens bis zu</w:t>
      </w:r>
    </w:p>
    <w:p>
      <w:pPr>
        <w:ind w:left="360"/>
      </w:pPr>
      <w:r>
        <w:rPr>
          <w:i/>
        </w:rPr>
        <w:t xml:space="preserve">abgelegenen Dörfern und Städten – von welchem Blickwinkel aus man die Gemeinde auch</w:t>
      </w:r>
    </w:p>
    <w:p>
      <w:pPr>
        <w:ind w:left="360"/>
      </w:pPr>
      <w:r>
        <w:rPr>
          <w:i/>
        </w:rPr>
        <w:t xml:space="preserve">betrachtet – es wurden Fortschritte gemacht. Die Aussichten für den Plan spornen an. Der</w:t>
      </w:r>
    </w:p>
    <w:p>
      <w:pPr>
        <w:ind w:left="360"/>
      </w:pPr>
      <w:r>
        <w:rPr>
          <w:i/>
        </w:rPr>
        <w:t xml:space="preserve">Impuls, der von der Internationalen Tagung ausging, durchzog auch die unmittelbar</w:t>
      </w:r>
    </w:p>
    <w:p>
      <w:pPr>
        <w:ind w:left="360"/>
      </w:pPr>
      <w:r>
        <w:rPr>
          <w:i/>
        </w:rPr>
        <w:t xml:space="preserve">folgende Konferenz des Berateramts, gab den unermüdlichen Teilnehmern weiteren Auftrieb</w:t>
      </w:r>
    </w:p>
    <w:p>
      <w:pPr>
        <w:ind w:left="360"/>
      </w:pPr>
      <w:r>
        <w:rPr>
          <w:i/>
        </w:rPr>
        <w:t xml:space="preserve">und beflügelte die im Mai abgehaltenen Nationaltagungen, inklusive der in Sabah, Sarawak</w:t>
      </w:r>
    </w:p>
    <w:p>
      <w:pPr>
        <w:ind w:left="360"/>
      </w:pPr>
      <w:r>
        <w:rPr>
          <w:i/>
        </w:rPr>
        <w:t xml:space="preserve">und der Slowakei, die auf ihrer ersten Tagung ihre Nationalen Geistigen Räte bildeten.</w:t>
      </w:r>
    </w:p>
    <w:p>
      <w:pPr>
        <w:ind w:left="360"/>
      </w:pPr>
      <w:r>
        <w:rPr>
          <w:i/>
        </w:rPr>
        <w:t xml:space="preserve">Dieselbe Energie erfüllte das Internationale Lehrzentrum, das in der kurzen Zeit seiner</w:t>
      </w:r>
    </w:p>
    <w:p>
      <w:pPr>
        <w:ind w:left="360"/>
      </w:pPr>
      <w:r>
        <w:rPr>
          <w:i/>
        </w:rPr>
        <w:t xml:space="preserve">sechsten Amtsperiode, die mit dem Jahrestag der Erklärung des Báb begann, eine</w:t>
      </w:r>
    </w:p>
    <w:p>
      <w:pPr>
        <w:ind w:left="360"/>
      </w:pPr>
      <w:r>
        <w:rPr>
          <w:i/>
        </w:rPr>
        <w:t xml:space="preserve">bemerkenswerte Kraft gezeigt hat. Auf die Vervollkommnung und Festigung ihrer</w:t>
      </w:r>
    </w:p>
    <w:p>
      <w:pPr>
        <w:ind w:left="360"/>
      </w:pPr>
      <w:r>
        <w:rPr>
          <w:i/>
        </w:rPr>
        <w:t xml:space="preserve">Organisation konzentriert, haben die Mitglieder des Lehrzentrums auf ihre üblichen Reisen</w:t>
      </w:r>
    </w:p>
    <w:p>
      <w:pPr>
        <w:ind w:left="360"/>
      </w:pPr>
      <w:r>
        <w:rPr>
          <w:i/>
        </w:rPr>
        <w:t xml:space="preserve">während dieses ersten Jahres verzichtet; nach dieser Phase ist jedoch zu erwarten, daß sie</w:t>
      </w:r>
    </w:p>
    <w:p>
      <w:pPr>
        <w:ind w:left="360"/>
      </w:pPr>
      <w:r>
        <w:rPr>
          <w:i/>
        </w:rPr>
        <w:t xml:space="preserve">ihre Besuche in den verschiedenen Teilen der Welt wieder aufnehmen, um ihren belebenden</w:t>
      </w:r>
    </w:p>
    <w:p>
      <w:pPr>
        <w:ind w:left="360"/>
      </w:pPr>
      <w:r>
        <w:rPr>
          <w:i/>
        </w:rPr>
        <w:t xml:space="preserve">Einfluß auf die erfolgreiche Beendigung des Vierjahresplanes zu verstärken. Zusätzlich zu</w:t>
      </w:r>
    </w:p>
    <w:p>
      <w:pPr>
        <w:ind w:left="360"/>
      </w:pPr>
      <w:r>
        <w:rPr>
          <w:i/>
        </w:rPr>
        <w:t xml:space="preserve">jenen Ereignissen im Heiligen Land schreiten die Bauprojekte auf dem Berg Karmel, die von</w:t>
      </w:r>
    </w:p>
    <w:p>
      <w:pPr>
        <w:ind w:left="360"/>
      </w:pPr>
      <w:r>
        <w:rPr>
          <w:i/>
        </w:rPr>
        <w:t xml:space="preserve">den Delegierten auf der Internationalen Tagung mit solch freudigem Erstaunen betrachtet</w:t>
      </w:r>
    </w:p>
    <w:p>
      <w:pPr>
        <w:ind w:left="360"/>
      </w:pPr>
      <w:r>
        <w:rPr>
          <w:i/>
        </w:rPr>
        <w:t xml:space="preserve">wurden, weiter voran bis zu ihrer planmäßigen Vollendung zum Ende des Jahrhunderts. Mit</w:t>
      </w:r>
    </w:p>
    <w:p>
      <w:pPr>
        <w:ind w:left="360"/>
      </w:pPr>
      <w:r>
        <w:rPr>
          <w:i/>
        </w:rPr>
        <w:t xml:space="preserve">dem Beginn aller übrigen Baumaßnahmen seit letztem Ridván hat das Arbeitstempo einen</w:t>
      </w:r>
    </w:p>
    <w:p>
      <w:pPr>
        <w:ind w:left="360"/>
      </w:pPr>
      <w:r>
        <w:rPr>
          <w:i/>
        </w:rPr>
        <w:t xml:space="preserve">neuen Höhepunkt erreicht. Das Zentrum für das Studium der Schriften und die Erweiterung</w:t>
      </w:r>
    </w:p>
    <w:p>
      <w:pPr>
        <w:ind w:left="360"/>
      </w:pPr>
      <w:r>
        <w:rPr>
          <w:i/>
        </w:rPr>
        <w:t xml:space="preserve">des Archivgebäudes werden in den nächsten Wochen bezugsfertig sein; die Außenfassade</w:t>
      </w:r>
    </w:p>
    <w:p>
      <w:pPr>
        <w:ind w:left="360"/>
      </w:pPr>
      <w:r>
        <w:rPr>
          <w:i/>
        </w:rPr>
        <w:t xml:space="preserve">des Internationalen Lehrzentrums ist mit Marmor verkleidet und die abschließenden</w:t>
      </w:r>
    </w:p>
    <w:p>
      <w:pPr>
        <w:ind w:left="360"/>
      </w:pPr>
      <w:r>
        <w:rPr>
          <w:i/>
        </w:rPr>
        <w:t xml:space="preserve">Innenarbeiten schreiten auf allen Ebenen voran. Das Absenken der Hatzionut Avenue zur</w:t>
      </w:r>
    </w:p>
    <w:p>
      <w:pPr>
        <w:ind w:left="360"/>
      </w:pPr>
      <w:r>
        <w:rPr>
          <w:i/>
        </w:rPr>
        <w:t xml:space="preserve">Einpassung der Brücke, die jetzt die Terrassen des Schreins des Báb zu beiden Seiten der</w:t>
      </w:r>
    </w:p>
    <w:p>
      <w:pPr>
        <w:ind w:left="360"/>
      </w:pPr>
      <w:r>
        <w:rPr>
          <w:i/>
        </w:rPr>
        <w:t xml:space="preserve">Straße miteinander verbindet, wurde fertiggestellt und der normale Stadtverkehr wieder</w:t>
      </w:r>
    </w:p>
    <w:p>
      <w:pPr>
        <w:ind w:left="360"/>
      </w:pPr>
      <w:r>
        <w:rPr>
          <w:i/>
        </w:rPr>
        <w:t xml:space="preserve">aufgenommen. Die sich entfaltende Pracht der Terrassen hat derartige Aufmerksamkeit in</w:t>
      </w:r>
    </w:p>
    <w:p>
      <w:pPr>
        <w:ind w:left="360"/>
      </w:pPr>
      <w:r>
        <w:rPr>
          <w:i/>
        </w:rPr>
        <w:t xml:space="preserve">der Öffentlichkeit gefunden, daß die neunzehnte Terrasse auf dem Gipfel des Berges bereits</w:t>
      </w:r>
    </w:p>
    <w:p>
      <w:pPr>
        <w:ind w:left="360"/>
      </w:pPr>
      <w:r>
        <w:rPr>
          <w:i/>
        </w:rPr>
        <w:t xml:space="preserve">täglich für Besucher geöffnet wurde und begeisterte Reaktionen einer dankbaren</w:t>
      </w:r>
    </w:p>
    <w:p>
      <w:pPr>
        <w:ind w:left="360"/>
      </w:pPr>
      <w:r>
        <w:rPr>
          <w:i/>
        </w:rPr>
        <w:t xml:space="preserve">Bevölkerung hervorgerufen hat. Als Teil einer Kampagne mit dem Ziel, internationale</w:t>
      </w:r>
    </w:p>
    <w:p>
      <w:pPr>
        <w:ind w:left="360"/>
      </w:pPr>
      <w:r>
        <w:rPr>
          <w:i/>
        </w:rPr>
        <w:t xml:space="preserve">Aufmerksamkeit auf die Stadt zu ziehen, hat die Stadtverwaltung von Haifa eine bebilderte</w:t>
      </w:r>
    </w:p>
    <w:p>
      <w:pPr>
        <w:ind w:left="360"/>
      </w:pPr>
      <w:r>
        <w:rPr>
          <w:i/>
        </w:rPr>
        <w:t xml:space="preserve">Broschüre des Schreins des Báb und der Terrassen herausgebracht, die neben Hebräisch in</w:t>
      </w:r>
    </w:p>
    <w:p>
      <w:pPr>
        <w:ind w:left="360"/>
      </w:pPr>
      <w:r>
        <w:rPr>
          <w:i/>
        </w:rPr>
        <w:t xml:space="preserve">fünf weiteren Sprachen erhältlich ist. Wir fühlen uns veranlaßt, noch zwei weitere</w:t>
      </w:r>
    </w:p>
    <w:p>
      <w:pPr>
        <w:ind w:left="360"/>
      </w:pPr>
      <w:r>
        <w:rPr>
          <w:i/>
        </w:rPr>
        <w:t xml:space="preserve">Entwicklungen im Weltzentrum zu erwähnen, die ganz anderer Art sind: Erstens, die</w:t>
      </w:r>
    </w:p>
    <w:p>
      <w:pPr>
        <w:ind w:left="360"/>
      </w:pPr>
      <w:r>
        <w:rPr>
          <w:i/>
        </w:rPr>
        <w:t xml:space="preserve">Entscheidung, die Anzahl der Pilger für jede Gruppe von 100 auf 150 zu erhöhen; diese wird</w:t>
      </w:r>
    </w:p>
    <w:p>
      <w:pPr>
        <w:ind w:left="360"/>
      </w:pPr>
      <w:r>
        <w:rPr>
          <w:i/>
        </w:rPr>
        <w:t xml:space="preserve">in Kraft treten, wenn die derzeitige Renovierung des neu erworbenen Gebäudes, das sich</w:t>
      </w:r>
    </w:p>
    <w:p>
      <w:pPr>
        <w:ind w:left="360"/>
      </w:pPr>
      <w:r>
        <w:rPr>
          <w:i/>
        </w:rPr>
        <w:t xml:space="preserve">gegenüber dem Weg zur Ruhestätte des Größten Heiligen Blattes befindet, vollendet ist und</w:t>
      </w:r>
    </w:p>
    <w:p>
      <w:pPr>
        <w:ind w:left="360"/>
      </w:pPr>
      <w:r>
        <w:rPr>
          <w:i/>
        </w:rPr>
        <w:t xml:space="preserve">dort ein Pilgerraum sowie andere Einrichtungen zum Abhalten eines erweiterten Pilger‐</w:t>
      </w:r>
    </w:p>
    <w:p>
      <w:pPr>
        <w:ind w:left="360"/>
      </w:pPr>
      <w:r>
        <w:rPr>
          <w:i/>
        </w:rPr>
        <w:t xml:space="preserve">Programms zur Verfügung stehen. Zweitens ist der bedeutende Fortschritt zu nennen, der ‐</w:t>
      </w:r>
    </w:p>
    <w:p>
      <w:pPr>
        <w:ind w:left="360"/>
      </w:pPr>
      <w:r>
        <w:rPr>
          <w:i/>
        </w:rPr>
        <w:t xml:space="preserve">trotz der unvermeidlichen Langsamkeit des Prozesses ‐ in dem Vorhaben gemacht wird,</w:t>
      </w:r>
    </w:p>
    <w:p>
      <w:pPr>
        <w:ind w:left="360"/>
      </w:pPr>
      <w:r>
        <w:rPr>
          <w:i/>
        </w:rPr>
        <w:t xml:space="preserve">Texte der Schriften Bahá’u’lláhs zu übersetzen, mit der Absicht, einen neuen englischen</w:t>
      </w:r>
    </w:p>
    <w:p>
      <w:pPr>
        <w:ind w:left="360"/>
      </w:pPr>
      <w:r>
        <w:rPr>
          <w:i/>
        </w:rPr>
        <w:t xml:space="preserve">Band Seiner Werke herauszugeben. Es werden Anstrengungen unternommen, vollständige</w:t>
      </w:r>
    </w:p>
    <w:p>
      <w:pPr>
        <w:ind w:left="360"/>
      </w:pPr>
      <w:r>
        <w:rPr>
          <w:i/>
        </w:rPr>
        <w:t xml:space="preserve">Versionen solch bedeutender Tablets wie der Súriy‐i‐Mulúk und der Súriyi‐Haykal, sowie</w:t>
      </w:r>
    </w:p>
    <w:p>
      <w:pPr>
        <w:ind w:left="360"/>
      </w:pPr>
      <w:r>
        <w:rPr>
          <w:i/>
        </w:rPr>
        <w:t xml:space="preserve">die vollständigen Texte von Tablets an einzelne Könige und Herrscher bereitzustellen. Auch</w:t>
      </w:r>
    </w:p>
    <w:p>
      <w:pPr>
        <w:ind w:left="360"/>
      </w:pPr>
      <w:r>
        <w:rPr>
          <w:i/>
        </w:rPr>
        <w:t xml:space="preserve">die Súriy‐i‐Ra’ís, das Lawh‐i‐Ra’ís und das Lawh‐i‐Fu’ád sollen darin enthalten sein. Die</w:t>
      </w:r>
    </w:p>
    <w:p>
      <w:pPr>
        <w:ind w:left="360"/>
      </w:pPr>
      <w:r>
        <w:rPr>
          <w:i/>
        </w:rPr>
        <w:t xml:space="preserve">Sache Bahá’u’lláhs schreitet unablässig voran, gestärkt durch die zunehmende Anwendung</w:t>
      </w:r>
    </w:p>
    <w:p>
      <w:pPr>
        <w:ind w:left="360"/>
      </w:pPr>
      <w:r>
        <w:rPr>
          <w:i/>
        </w:rPr>
        <w:t xml:space="preserve">eines systematischen Ansatzes zur Entfaltung und Nutzung menschlicher Hilfsquellen. Die</w:t>
      </w:r>
    </w:p>
    <w:p>
      <w:pPr>
        <w:ind w:left="360"/>
      </w:pPr>
      <w:r>
        <w:rPr>
          <w:i/>
        </w:rPr>
        <w:t xml:space="preserve">weitere Einrichtung von nationalen und regionalen Bahá‘í‐Instituten, jetzt 344 an der Zahl,</w:t>
      </w:r>
    </w:p>
    <w:p>
      <w:pPr>
        <w:ind w:left="360"/>
      </w:pPr>
      <w:r>
        <w:rPr>
          <w:i/>
        </w:rPr>
        <w:t xml:space="preserve">hat diese Entwicklung vorangetrieben, mit dem Ergebnis, daß ‐ abgesehen von Nordamerika</w:t>
      </w:r>
    </w:p>
    <w:p>
      <w:pPr>
        <w:ind w:left="360"/>
      </w:pPr>
      <w:r>
        <w:rPr>
          <w:i/>
        </w:rPr>
        <w:t xml:space="preserve">und Iran, wo zahlreiche Kurse gegeben wurden ‐ etwa 70.000 Personen bereits zumindest</w:t>
      </w:r>
    </w:p>
    <w:p>
      <w:pPr>
        <w:ind w:left="360"/>
      </w:pPr>
      <w:r>
        <w:rPr>
          <w:i/>
        </w:rPr>
        <w:t xml:space="preserve">einen Institutskurs abgeschlossen haben. All dies trägt zu einer wachsenden Zahl von</w:t>
      </w:r>
    </w:p>
    <w:p>
      <w:pPr>
        <w:ind w:left="360"/>
      </w:pPr>
      <w:r>
        <w:rPr>
          <w:i/>
        </w:rPr>
        <w:t xml:space="preserve">gefestigten, aktiven Anhängern der Sache bei. Das unermeßliche Potential dieses Fortschritts</w:t>
      </w:r>
    </w:p>
    <w:p>
      <w:pPr>
        <w:ind w:left="360"/>
      </w:pPr>
      <w:r>
        <w:rPr>
          <w:i/>
        </w:rPr>
        <w:t xml:space="preserve">wird durch Berichte wie dem aus dem Chad illustriert, wo in einem mit einem Institut</w:t>
      </w:r>
    </w:p>
    <w:p>
      <w:pPr>
        <w:ind w:left="360"/>
      </w:pPr>
      <w:r>
        <w:rPr>
          <w:i/>
        </w:rPr>
        <w:t xml:space="preserve">ausgestatteten Gebiet mehr als 1000 Menschen durch die individuellen Bemühungen der</w:t>
      </w:r>
    </w:p>
    <w:p>
      <w:pPr>
        <w:ind w:left="360"/>
      </w:pPr>
      <w:r>
        <w:rPr>
          <w:i/>
        </w:rPr>
        <w:t xml:space="preserve">Institutsteilnehmer den Glauben annahmen. Das Verständnis für die Notwendigkeit der</w:t>
      </w:r>
    </w:p>
    <w:p>
      <w:pPr>
        <w:ind w:left="360"/>
      </w:pPr>
      <w:r>
        <w:rPr>
          <w:i/>
        </w:rPr>
        <w:t xml:space="preserve">systematischen Entwicklung menschlicher Hilfsquellen etabliert sich überall. Zeitgleich mit</w:t>
      </w:r>
    </w:p>
    <w:p>
      <w:pPr>
        <w:ind w:left="360"/>
      </w:pPr>
      <w:r>
        <w:rPr>
          <w:i/>
        </w:rPr>
        <w:t xml:space="preserve">der erwiesenen Wirksamkeit der Institute entstehen, pragmatisch begründet, Regionale</w:t>
      </w:r>
    </w:p>
    <w:p>
      <w:pPr>
        <w:ind w:left="360"/>
      </w:pPr>
      <w:r>
        <w:rPr>
          <w:i/>
        </w:rPr>
        <w:t xml:space="preserve">Bahá’í‐Räte in ausgewählten Ländern, in denen die Umstände die Einrichtung dieser</w:t>
      </w:r>
    </w:p>
    <w:p>
      <w:pPr>
        <w:ind w:left="360"/>
      </w:pPr>
      <w:r>
        <w:rPr>
          <w:i/>
        </w:rPr>
        <w:t xml:space="preserve">Institutionen notwendig und realisierbar gemacht haben. Wo es enge Interaktionen zwischen</w:t>
      </w:r>
    </w:p>
    <w:p>
      <w:pPr>
        <w:ind w:left="360"/>
      </w:pPr>
      <w:r>
        <w:rPr>
          <w:i/>
        </w:rPr>
        <w:t xml:space="preserve">einem Regionalen Rat und einem Institut gibt, ist die Bühne frei für eine stimulierende</w:t>
      </w:r>
    </w:p>
    <w:p>
      <w:pPr>
        <w:ind w:left="360"/>
      </w:pPr>
      <w:r>
        <w:rPr>
          <w:i/>
        </w:rPr>
        <w:t xml:space="preserve">Verknüpfung der Prozesse, welche effektive Ausbreitung und Festigung in einer Region</w:t>
      </w:r>
    </w:p>
    <w:p>
      <w:pPr>
        <w:ind w:left="360"/>
      </w:pPr>
      <w:r>
        <w:rPr>
          <w:i/>
        </w:rPr>
        <w:t xml:space="preserve">bewirken, und für ein praktisches Anpassen der Institutsausbildung an die</w:t>
      </w:r>
    </w:p>
    <w:p>
      <w:pPr>
        <w:ind w:left="360"/>
      </w:pPr>
      <w:r>
        <w:rPr>
          <w:i/>
        </w:rPr>
        <w:t xml:space="preserve">Entwicklungsbedürfnisse der örtlichen Gemeinden. Außerdem lassen die Richtlinien, über</w:t>
      </w:r>
    </w:p>
    <w:p>
      <w:pPr>
        <w:ind w:left="360"/>
      </w:pPr>
      <w:r>
        <w:rPr>
          <w:i/>
        </w:rPr>
        <w:t xml:space="preserve">die das Kontinentale Berateramt und die Regionalen Räte direkten Zugang zueinander</w:t>
      </w:r>
    </w:p>
    <w:p>
      <w:pPr>
        <w:ind w:left="360"/>
      </w:pPr>
      <w:r>
        <w:rPr>
          <w:i/>
        </w:rPr>
        <w:t xml:space="preserve">haben, eine weitere institutionelle Beziehung aufkommen, die unter Einbeziehung der</w:t>
      </w:r>
    </w:p>
    <w:p>
      <w:pPr>
        <w:ind w:left="360"/>
      </w:pPr>
      <w:r>
        <w:rPr>
          <w:i/>
        </w:rPr>
        <w:t xml:space="preserve">Verbindung der Regionalen Räte mit den Nationalen und örtlichen Geistigen Räten zu einer</w:t>
      </w:r>
    </w:p>
    <w:p>
      <w:pPr>
        <w:ind w:left="360"/>
      </w:pPr>
      <w:r>
        <w:rPr>
          <w:i/>
        </w:rPr>
        <w:t xml:space="preserve">dynamischen Integration der Funktionen auf regionaler Ebene führt. Die sich ständig</w:t>
      </w:r>
    </w:p>
    <w:p>
      <w:pPr>
        <w:ind w:left="360"/>
      </w:pPr>
      <w:r>
        <w:rPr>
          <w:i/>
        </w:rPr>
        <w:t xml:space="preserve">ausweitende soziale und wirtschaftliche Entwicklungsarbeit profitiert ebenfalls von der</w:t>
      </w:r>
    </w:p>
    <w:p>
      <w:pPr>
        <w:ind w:left="360"/>
      </w:pPr>
      <w:r>
        <w:rPr>
          <w:i/>
        </w:rPr>
        <w:t xml:space="preserve">Arbeit solcher Bahá’í‐Institute, die Themen wie Alphabetisierung, grundlegende</w:t>
      </w:r>
    </w:p>
    <w:p>
      <w:pPr>
        <w:ind w:left="360"/>
      </w:pPr>
      <w:r>
        <w:rPr>
          <w:i/>
        </w:rPr>
        <w:t xml:space="preserve">Gesundheitsfürsorge und Förderung von Frauen Aufmerksamkeit schenken. Die mehr in die</w:t>
      </w:r>
    </w:p>
    <w:p>
      <w:pPr>
        <w:ind w:left="360"/>
      </w:pPr>
      <w:r>
        <w:rPr>
          <w:i/>
        </w:rPr>
        <w:t xml:space="preserve">Breite gehenden Bemühungen des Büros für Soziale und Wirtschaftliche Entwicklung, einen</w:t>
      </w:r>
    </w:p>
    <w:p>
      <w:pPr>
        <w:ind w:left="360"/>
      </w:pPr>
      <w:r>
        <w:rPr>
          <w:i/>
        </w:rPr>
        <w:t xml:space="preserve">weltweiten Prozeß des Lernens und Erfahrens über relevante Bahá’í‐Prinzipien</w:t>
      </w:r>
    </w:p>
    <w:p>
      <w:pPr>
        <w:ind w:left="360"/>
      </w:pPr>
      <w:r>
        <w:rPr>
          <w:i/>
        </w:rPr>
        <w:t xml:space="preserve">voranzutreiben, werden sowohl durch die Arbeit solcher Institute, als auch durch das</w:t>
      </w:r>
    </w:p>
    <w:p>
      <w:pPr>
        <w:ind w:left="360"/>
      </w:pPr>
      <w:r>
        <w:rPr>
          <w:i/>
        </w:rPr>
        <w:t xml:space="preserve">Entstehen von Bahá’í‐inspirierten Organisationen, die über den ganzen Planeten verstreut</w:t>
      </w:r>
    </w:p>
    <w:p>
      <w:pPr>
        <w:ind w:left="360"/>
      </w:pPr>
      <w:r>
        <w:rPr>
          <w:i/>
        </w:rPr>
        <w:t xml:space="preserve">sind, verstärkt. Sicherlich wird damit die institutionelle Fähigkeit, solche</w:t>
      </w:r>
    </w:p>
    <w:p>
      <w:pPr>
        <w:ind w:left="360"/>
      </w:pPr>
      <w:r>
        <w:rPr>
          <w:i/>
        </w:rPr>
        <w:t xml:space="preserve">Entwicklungsprogramme durchzuführen, an Stärke gewinnen. Dies tritt in Projekten zutage,</w:t>
      </w:r>
    </w:p>
    <w:p>
      <w:pPr>
        <w:ind w:left="360"/>
      </w:pPr>
      <w:r>
        <w:rPr>
          <w:i/>
        </w:rPr>
        <w:t xml:space="preserve">die von Bahá’í‐Institutionen getragen oder von einzelnen durch die Inspiration des Glaubens</w:t>
      </w:r>
    </w:p>
    <w:p>
      <w:pPr>
        <w:ind w:left="360"/>
      </w:pPr>
      <w:r>
        <w:rPr>
          <w:i/>
        </w:rPr>
        <w:t xml:space="preserve">initiiert wurden. Ein herausragendes Beispiel hierfür ist das Unity College, das erste und seit</w:t>
      </w:r>
    </w:p>
    <w:p>
      <w:pPr>
        <w:ind w:left="360"/>
      </w:pPr>
      <w:r>
        <w:rPr>
          <w:i/>
        </w:rPr>
        <w:t xml:space="preserve">Ende 1998 das einzige private College des Landes, das von einer Familie in Äthiopien</w:t>
      </w:r>
    </w:p>
    <w:p>
      <w:pPr>
        <w:ind w:left="360"/>
      </w:pPr>
      <w:r>
        <w:rPr>
          <w:i/>
        </w:rPr>
        <w:t xml:space="preserve">gegründet wurde und dessen Studentenzahl während des letzten Jahres auf über 5.000</w:t>
      </w:r>
    </w:p>
    <w:p>
      <w:pPr>
        <w:ind w:left="360"/>
      </w:pPr>
      <w:r>
        <w:rPr>
          <w:i/>
        </w:rPr>
        <w:t xml:space="preserve">anstieg. Ein weiteres Beispiel, viel kleiner aber nichtsdestotrotz bedeutend, ist die Initiative</w:t>
      </w:r>
    </w:p>
    <w:p>
      <w:pPr>
        <w:ind w:left="360"/>
      </w:pPr>
      <w:r>
        <w:rPr>
          <w:i/>
        </w:rPr>
        <w:t xml:space="preserve">einer Familie in Buffalo, New York; in ihrem Haus helfen sie Dutzenden Kindern und</w:t>
      </w:r>
    </w:p>
    <w:p>
      <w:pPr>
        <w:ind w:left="360"/>
      </w:pPr>
      <w:r>
        <w:rPr>
          <w:i/>
        </w:rPr>
        <w:t xml:space="preserve">Jugendlichen aus der Innenstadt dabei, durch die geistigen und ethischen Bahá’í‐Lehren</w:t>
      </w:r>
    </w:p>
    <w:p>
      <w:pPr>
        <w:ind w:left="360"/>
      </w:pPr>
      <w:r>
        <w:rPr>
          <w:i/>
        </w:rPr>
        <w:t xml:space="preserve">Verhaltensweisen zu entwickeln, die sie befähigen werden, auf Armut und Rassismus</w:t>
      </w:r>
    </w:p>
    <w:p>
      <w:pPr>
        <w:ind w:left="360"/>
      </w:pPr>
      <w:r>
        <w:rPr>
          <w:i/>
        </w:rPr>
        <w:t xml:space="preserve">gewachsene selbstzerstörerische Einstellungen zu überwinden. Im Bereich der</w:t>
      </w:r>
    </w:p>
    <w:p>
      <w:pPr>
        <w:ind w:left="360"/>
      </w:pPr>
      <w:r>
        <w:rPr>
          <w:i/>
        </w:rPr>
        <w:t xml:space="preserve">Öffentlichkeitsarbeit und Außenbeziehungen wurden die nachdrücklichsten Aktionen von</w:t>
      </w:r>
    </w:p>
    <w:p>
      <w:pPr>
        <w:ind w:left="360"/>
      </w:pPr>
      <w:r>
        <w:rPr>
          <w:i/>
        </w:rPr>
        <w:t xml:space="preserve">zwei tragischen Ereignissen im Iran ausgelöst. Die plötzliche Hinrichtung von Rúhu’lláh</w:t>
      </w:r>
    </w:p>
    <w:p>
      <w:pPr>
        <w:ind w:left="360"/>
      </w:pPr>
      <w:r>
        <w:rPr>
          <w:i/>
        </w:rPr>
        <w:t xml:space="preserve">Rawhání in Mashhad Ende Juli, die erste offizielle Aktion solcher Art seit sechs Jahren, war</w:t>
      </w:r>
    </w:p>
    <w:p>
      <w:pPr>
        <w:ind w:left="360"/>
      </w:pPr>
      <w:r>
        <w:rPr>
          <w:i/>
        </w:rPr>
        <w:t xml:space="preserve">ein Schock, der einen weltweiten und unvorhergesehenen Schrei der Empörung seitens</w:t>
      </w:r>
    </w:p>
    <w:p>
      <w:pPr>
        <w:ind w:left="360"/>
      </w:pPr>
      <w:r>
        <w:rPr>
          <w:i/>
        </w:rPr>
        <w:t xml:space="preserve">Regierungen und Organisationen der Vereinten Nationen hervorrief. Ende September</w:t>
      </w:r>
    </w:p>
    <w:p>
      <w:pPr>
        <w:ind w:left="360"/>
      </w:pPr>
      <w:r>
        <w:rPr>
          <w:i/>
        </w:rPr>
        <w:t xml:space="preserve">lancierte der Iranische Geheimdienst einen geplanten Angriff auf die Bahá’í‐Hochschule, in</w:t>
      </w:r>
    </w:p>
    <w:p>
      <w:pPr>
        <w:ind w:left="360"/>
      </w:pPr>
      <w:r>
        <w:rPr>
          <w:i/>
        </w:rPr>
        <w:t xml:space="preserve">dessen Verlauf 36 Mitglieder des Lehrkörpers inhaftiert und mehr als 500 Häuser im ganzen</w:t>
      </w:r>
    </w:p>
    <w:p>
      <w:pPr>
        <w:ind w:left="360"/>
      </w:pPr>
      <w:r>
        <w:rPr>
          <w:i/>
        </w:rPr>
        <w:t xml:space="preserve">Land geplündert wurden. Letzterer Vorfall rief eine weltweite, immer noch andauernde</w:t>
      </w:r>
    </w:p>
    <w:p>
      <w:pPr>
        <w:ind w:left="360"/>
      </w:pPr>
      <w:r>
        <w:rPr>
          <w:i/>
        </w:rPr>
        <w:t xml:space="preserve">Protestkampagne hervor, an der akademische Institutionen und Einrichtungen, Lehrer und</w:t>
      </w:r>
    </w:p>
    <w:p>
      <w:pPr>
        <w:ind w:left="360"/>
      </w:pPr>
      <w:r>
        <w:rPr>
          <w:i/>
        </w:rPr>
        <w:t xml:space="preserve">Studentengruppen teilgenommen haben und an der die Presse ein spezielles Interesse zeigte,</w:t>
      </w:r>
    </w:p>
    <w:p>
      <w:pPr>
        <w:ind w:left="360"/>
      </w:pPr>
      <w:r>
        <w:rPr>
          <w:i/>
        </w:rPr>
        <w:t xml:space="preserve">was sich im Erscheinen bedeutender Artikel in Le Monde, The New York Times und anderen</w:t>
      </w:r>
    </w:p>
    <w:p>
      <w:pPr>
        <w:ind w:left="360"/>
      </w:pPr>
      <w:r>
        <w:rPr>
          <w:i/>
        </w:rPr>
        <w:t xml:space="preserve">großen Zeitungen niederschlug. Die erfolgreiche Verabschiedung einer weiteren Resolution</w:t>
      </w:r>
    </w:p>
    <w:p>
      <w:pPr>
        <w:ind w:left="360"/>
      </w:pPr>
      <w:r>
        <w:rPr>
          <w:i/>
        </w:rPr>
        <w:t xml:space="preserve">zum Iran durch die Vollversammlung der Vereinten Nationen im letzten Dezember, in der</w:t>
      </w:r>
    </w:p>
    <w:p>
      <w:pPr>
        <w:ind w:left="360"/>
      </w:pPr>
      <w:r>
        <w:rPr>
          <w:i/>
        </w:rPr>
        <w:t xml:space="preserve">die Bahá’í besonders erwähnt werden, war sicherlich beeinflußt von diesen zwei</w:t>
      </w:r>
    </w:p>
    <w:p>
      <w:pPr>
        <w:ind w:left="360"/>
      </w:pPr>
      <w:r>
        <w:rPr>
          <w:i/>
        </w:rPr>
        <w:t xml:space="preserve">auffallenden Beispielen einer unvermindert fortdauernden religiösen Verfolgung. So intensiv</w:t>
      </w:r>
    </w:p>
    <w:p>
      <w:pPr>
        <w:ind w:left="360"/>
      </w:pPr>
      <w:r>
        <w:rPr>
          <w:i/>
        </w:rPr>
        <w:t xml:space="preserve">die Anforderungen an die Freunde in allen Teilen der Welt auch waren, unsere bedrängten</w:t>
      </w:r>
    </w:p>
    <w:p>
      <w:pPr>
        <w:ind w:left="360"/>
      </w:pPr>
      <w:r>
        <w:rPr>
          <w:i/>
        </w:rPr>
        <w:t xml:space="preserve">Mitgläubigen zu verteidigen, wurde zugleich doch viel Aufmerksamkeit einem breiten</w:t>
      </w:r>
    </w:p>
    <w:p>
      <w:pPr>
        <w:ind w:left="360"/>
      </w:pPr>
      <w:r>
        <w:rPr>
          <w:i/>
        </w:rPr>
        <w:t xml:space="preserve">Spektrum von anderen Öffentlichkeitsaktivitäten gewidmet. Die viermonatige Reise eines</w:t>
      </w:r>
    </w:p>
    <w:p>
      <w:pPr>
        <w:ind w:left="360"/>
      </w:pPr>
      <w:r>
        <w:rPr>
          <w:i/>
        </w:rPr>
        <w:t xml:space="preserve">Entsandten des Universalen Hauses der Gerechtigkeit, Herrn Giovanni Ballerio, zu den</w:t>
      </w:r>
    </w:p>
    <w:p>
      <w:pPr>
        <w:ind w:left="360"/>
      </w:pPr>
      <w:r>
        <w:rPr>
          <w:i/>
        </w:rPr>
        <w:t xml:space="preserve">Pazifischen Inseln, wo er mit 22 Staatsoberhäuptern, 5 Regierungsoberhäuptern und über 40</w:t>
      </w:r>
    </w:p>
    <w:p>
      <w:pPr>
        <w:ind w:left="360"/>
      </w:pPr>
      <w:r>
        <w:rPr>
          <w:i/>
        </w:rPr>
        <w:t xml:space="preserve">hochrangigen Beamten zusammentraf, die Bemühungen einer Anzahl Nationaler Geistiger</w:t>
      </w:r>
    </w:p>
    <w:p>
      <w:pPr>
        <w:ind w:left="360"/>
      </w:pPr>
      <w:r>
        <w:rPr>
          <w:i/>
        </w:rPr>
        <w:t xml:space="preserve">Räte, sich auf die Aufforderung der Internationalen Bahá’í‐Gemeinde bei den Vereinten</w:t>
      </w:r>
    </w:p>
    <w:p>
      <w:pPr>
        <w:ind w:left="360"/>
      </w:pPr>
      <w:r>
        <w:rPr>
          <w:i/>
        </w:rPr>
        <w:t xml:space="preserve">Nationen hin für die Menschenrechtserziehung einzusetzen, die Teilnahme von</w:t>
      </w:r>
    </w:p>
    <w:p>
      <w:pPr>
        <w:ind w:left="360"/>
      </w:pPr>
      <w:r>
        <w:rPr>
          <w:i/>
        </w:rPr>
        <w:t xml:space="preserve">Repräsentanten der dazu eingeladenen Bahá’í‐Gemeinde Südafrikas an der Arbeit der</w:t>
      </w:r>
    </w:p>
    <w:p>
      <w:pPr>
        <w:ind w:left="360"/>
      </w:pPr>
      <w:r>
        <w:rPr>
          <w:i/>
        </w:rPr>
        <w:t xml:space="preserve">südafrikanischen Wahrheitskommission, in der sie ihre unerschrockene Unterstützung der</w:t>
      </w:r>
    </w:p>
    <w:p>
      <w:pPr>
        <w:ind w:left="360"/>
      </w:pPr>
      <w:r>
        <w:rPr>
          <w:i/>
        </w:rPr>
        <w:t xml:space="preserve">Einheit der Rassen während der Jahre der Apartheid darstellen konnten, der kürzliche Erfolg</w:t>
      </w:r>
    </w:p>
    <w:p>
      <w:pPr>
        <w:ind w:left="360"/>
      </w:pPr>
      <w:r>
        <w:rPr>
          <w:i/>
        </w:rPr>
        <w:t xml:space="preserve">der Gemeinden in Australien, Brasilien, Finnland und Portugal im Einholen der Erlaubnis</w:t>
      </w:r>
    </w:p>
    <w:p>
      <w:pPr>
        <w:ind w:left="360"/>
      </w:pPr>
      <w:r>
        <w:rPr>
          <w:i/>
        </w:rPr>
        <w:t xml:space="preserve">von Erziehungsbehörden, Kurse über den Bahá’í‐ Glauben in die Lehrpläne von Grund‐ und</w:t>
      </w:r>
    </w:p>
    <w:p>
      <w:pPr>
        <w:ind w:left="360"/>
      </w:pPr>
      <w:r>
        <w:rPr>
          <w:i/>
        </w:rPr>
        <w:t xml:space="preserve">Realschulen zu integrieren, ‐ diese, und nicht zuletzt die Projekte, die eine Bekanntmachung</w:t>
      </w:r>
    </w:p>
    <w:p>
      <w:pPr>
        <w:ind w:left="360"/>
      </w:pPr>
      <w:r>
        <w:rPr>
          <w:i/>
        </w:rPr>
        <w:t xml:space="preserve">in allen Mediensparten bewirkten, sind Beispiele für die breit angesetzten Unternehmungen</w:t>
      </w:r>
    </w:p>
    <w:p>
      <w:pPr>
        <w:ind w:left="360"/>
      </w:pPr>
      <w:r>
        <w:rPr>
          <w:i/>
        </w:rPr>
        <w:t xml:space="preserve">im Bereich der Öffentlichkeitsarbeit und der Außenbeziehungen, welche die Energien der</w:t>
      </w:r>
    </w:p>
    <w:p>
      <w:pPr>
        <w:ind w:left="360"/>
      </w:pPr>
      <w:r>
        <w:rPr>
          <w:i/>
        </w:rPr>
        <w:t xml:space="preserve">Gemeinden gebunden haben. Eine begleitende Flut an Aktivitäten berücksichtigte den</w:t>
      </w:r>
    </w:p>
    <w:p>
      <w:pPr>
        <w:ind w:left="360"/>
      </w:pPr>
      <w:r>
        <w:rPr>
          <w:i/>
        </w:rPr>
        <w:t xml:space="preserve">Einsatz der Künste; darunter stellten die musikalischen und anderen künstlerischen</w:t>
      </w:r>
    </w:p>
    <w:p>
      <w:pPr>
        <w:ind w:left="360"/>
      </w:pPr>
      <w:r>
        <w:rPr>
          <w:i/>
        </w:rPr>
        <w:t xml:space="preserve">Präsentationen während der Feierlichkeiten in Paris zum hundertjährigen Bestehen des</w:t>
      </w:r>
    </w:p>
    <w:p>
      <w:pPr>
        <w:ind w:left="360"/>
      </w:pPr>
      <w:r>
        <w:rPr>
          <w:i/>
        </w:rPr>
        <w:t xml:space="preserve">Glaubens in Europa ein herausragendes Ereignis dar. Der Voices‐of‐Bahá‐Chor, mit 68</w:t>
      </w:r>
    </w:p>
    <w:p>
      <w:pPr>
        <w:ind w:left="360"/>
      </w:pPr>
      <w:r>
        <w:rPr>
          <w:i/>
        </w:rPr>
        <w:t xml:space="preserve">Mitgliedern aus Europa, Nordund Südamerika, begeisterte das Publikum in acht</w:t>
      </w:r>
    </w:p>
    <w:p>
      <w:pPr>
        <w:ind w:left="360"/>
      </w:pPr>
      <w:r>
        <w:rPr>
          <w:i/>
        </w:rPr>
        <w:t xml:space="preserve">europäischen Städten und machte den Glauben vielen bekannt. „Light and Fire”, der</w:t>
      </w:r>
    </w:p>
    <w:p>
      <w:pPr>
        <w:ind w:left="360"/>
      </w:pPr>
      <w:r>
        <w:rPr>
          <w:i/>
        </w:rPr>
        <w:t xml:space="preserve">vollendete Teil einer Oper mit Ballett, geschrieben von dem Bahá’í‐Komponisten Lasse</w:t>
      </w:r>
    </w:p>
    <w:p>
      <w:pPr>
        <w:ind w:left="360"/>
      </w:pPr>
      <w:r>
        <w:rPr>
          <w:i/>
        </w:rPr>
        <w:t xml:space="preserve">Thoresen aus Norwegen, wurde auf einem weithin angesehenen Musik‐Festival in Polen,</w:t>
      </w:r>
    </w:p>
    <w:p>
      <w:pPr>
        <w:ind w:left="360"/>
      </w:pPr>
      <w:r>
        <w:rPr>
          <w:i/>
        </w:rPr>
        <w:t xml:space="preserve">bekannt als Warschauer Herbst, das von der Königin von Schweden eröffnet wurde, im</w:t>
      </w:r>
    </w:p>
    <w:p>
      <w:pPr>
        <w:ind w:left="360"/>
      </w:pPr>
      <w:r>
        <w:rPr>
          <w:i/>
        </w:rPr>
        <w:t xml:space="preserve">letzten September erfolgreich aufgeführt. Das Werk basiert auf dem heroischen Verhalten</w:t>
      </w:r>
    </w:p>
    <w:p>
      <w:pPr>
        <w:ind w:left="360"/>
      </w:pPr>
      <w:r>
        <w:rPr>
          <w:i/>
        </w:rPr>
        <w:t xml:space="preserve">der Märtyrer im Iran in jüngster Zeit und brachte somit das Publikum mit dem Glauben in</w:t>
      </w:r>
    </w:p>
    <w:p>
      <w:pPr>
        <w:ind w:left="360"/>
      </w:pPr>
      <w:r>
        <w:rPr>
          <w:i/>
        </w:rPr>
        <w:t xml:space="preserve">Berührung. Bezeichnend für Europas offensichtliche Führerschaft bei solcherart</w:t>
      </w:r>
    </w:p>
    <w:p>
      <w:pPr>
        <w:ind w:left="360"/>
      </w:pPr>
      <w:r>
        <w:rPr>
          <w:i/>
        </w:rPr>
        <w:t xml:space="preserve">Bestrebungen war auch das österreichische Kammermusik‐ Festival, auf dem das</w:t>
      </w:r>
    </w:p>
    <w:p>
      <w:pPr>
        <w:ind w:left="360"/>
      </w:pPr>
      <w:r>
        <w:rPr>
          <w:i/>
        </w:rPr>
        <w:t xml:space="preserve">Österreichische Verdienstkreuz für Wissenschaft und Künste ‐ die höchste Auszeichnung</w:t>
      </w:r>
    </w:p>
    <w:p>
      <w:pPr>
        <w:ind w:left="360"/>
      </w:pPr>
      <w:r>
        <w:rPr>
          <w:i/>
        </w:rPr>
        <w:t xml:space="preserve">dieser Art in Österreich ‐ an Herrn Bijan Khadem‐Missagh, einen Bahá’í‐Violinisten und</w:t>
      </w:r>
    </w:p>
    <w:p>
      <w:pPr>
        <w:ind w:left="360"/>
      </w:pPr>
      <w:r>
        <w:rPr>
          <w:i/>
        </w:rPr>
        <w:t xml:space="preserve">Dirigenten, durch den Bundespräsidenten der Republik Österreich verliehen wurde. In</w:t>
      </w:r>
    </w:p>
    <w:p>
      <w:pPr>
        <w:ind w:left="360"/>
      </w:pPr>
      <w:r>
        <w:rPr>
          <w:i/>
        </w:rPr>
        <w:t xml:space="preserve">einem Programmpunkt desselben Festivals wurden Auszüge aus den Bahá’í‐Schriften und</w:t>
      </w:r>
    </w:p>
    <w:p>
      <w:pPr>
        <w:ind w:left="360"/>
      </w:pPr>
      <w:r>
        <w:rPr>
          <w:i/>
        </w:rPr>
        <w:t xml:space="preserve">anderen Heiligen Schriften rezitiert. Es muß aber auch ein Wort der Anerkennung</w:t>
      </w:r>
    </w:p>
    <w:p>
      <w:pPr>
        <w:ind w:left="360"/>
      </w:pPr>
      <w:r>
        <w:rPr>
          <w:i/>
        </w:rPr>
        <w:t xml:space="preserve">ausgesprochen werden für die herausragende Rolle, die von der Jugend auf der ganzen Welt</w:t>
      </w:r>
    </w:p>
    <w:p>
      <w:pPr>
        <w:ind w:left="360"/>
      </w:pPr>
      <w:r>
        <w:rPr>
          <w:i/>
        </w:rPr>
        <w:t xml:space="preserve">bei der Einbeziehung der Künste in die Lehrarbeit gespielt wird. Insbesondere die Auftritte</w:t>
      </w:r>
    </w:p>
    <w:p>
      <w:pPr>
        <w:ind w:left="360"/>
      </w:pPr>
      <w:r>
        <w:rPr>
          <w:i/>
        </w:rPr>
        <w:t xml:space="preserve">ihrer Tanzgruppen haben sich einen Namen innerhalb wie außerhalb der Bahá’í‐Gemeinde</w:t>
      </w:r>
    </w:p>
    <w:p>
      <w:pPr>
        <w:ind w:left="360"/>
      </w:pPr>
      <w:r>
        <w:rPr>
          <w:i/>
        </w:rPr>
        <w:t xml:space="preserve">erworben. Deshalb betreten wir diese Ridván‐Zeit als eine Gemeinde in einem dynamischen</w:t>
      </w:r>
    </w:p>
    <w:p>
      <w:pPr>
        <w:ind w:left="360"/>
      </w:pPr>
      <w:r>
        <w:rPr>
          <w:i/>
        </w:rPr>
        <w:t xml:space="preserve">Stadium der Transformation, die sich einer Geschlossenheit der Vision und Aktivität erfreut,</w:t>
      </w:r>
    </w:p>
    <w:p>
      <w:pPr>
        <w:ind w:left="360"/>
      </w:pPr>
      <w:r>
        <w:rPr>
          <w:i/>
        </w:rPr>
        <w:t xml:space="preserve">die in Einklang mit dem Ziel der Förderung des Prozesses zum Beitritt in Scharen steht. Und</w:t>
      </w:r>
    </w:p>
    <w:p>
      <w:pPr>
        <w:ind w:left="360"/>
      </w:pPr>
      <w:r>
        <w:rPr>
          <w:i/>
        </w:rPr>
        <w:t xml:space="preserve">wir beginnen das letzte Jahr des Planes mit einem Schub an administrativer Stärke, denn drei</w:t>
      </w:r>
    </w:p>
    <w:p>
      <w:pPr>
        <w:ind w:left="360"/>
      </w:pPr>
      <w:r>
        <w:rPr>
          <w:i/>
        </w:rPr>
        <w:t xml:space="preserve">europäische Länder – Lettland, Litauen und Mazedonien1 – halten ihre ersten</w:t>
      </w:r>
    </w:p>
    <w:p>
      <w:pPr>
        <w:ind w:left="360"/>
      </w:pPr>
      <w:r>
        <w:rPr>
          <w:i/>
        </w:rPr>
        <w:t xml:space="preserve">Nationaltagungen zur Bildung von Nationalen Geistigen Räten ab und erhöhen somit die</w:t>
      </w:r>
    </w:p>
    <w:p>
      <w:pPr>
        <w:ind w:left="360"/>
      </w:pPr>
      <w:r>
        <w:rPr>
          <w:i/>
        </w:rPr>
        <w:t xml:space="preserve">Anzahl der Pfeiler des Universalen Hauses der Gerechtigkeit auf 1822 . Aber nach diesem</w:t>
      </w:r>
    </w:p>
    <w:p>
      <w:pPr>
        <w:ind w:left="360"/>
      </w:pPr>
      <w:r>
        <w:rPr>
          <w:i/>
        </w:rPr>
        <w:t xml:space="preserve">festlichen Moment bricht eine zeitliche Abfolge von Erwartungen an, an deren erster Stelle</w:t>
      </w:r>
    </w:p>
    <w:p>
      <w:pPr>
        <w:ind w:left="360"/>
      </w:pPr>
      <w:r>
        <w:rPr>
          <w:i/>
        </w:rPr>
        <w:t xml:space="preserve">zunächst der Abschluß des Vierjahresplanes zu Ridván 2000 steht. Dem folgt mit dem Tag</w:t>
      </w:r>
    </w:p>
    <w:p>
      <w:pPr>
        <w:ind w:left="360"/>
      </w:pPr>
      <w:r>
        <w:rPr>
          <w:i/>
        </w:rPr>
        <w:t xml:space="preserve">des Bundes in jenem Jahr der Beginn einer neuen Amtsperiode für das Kontinentale</w:t>
      </w:r>
    </w:p>
    <w:p>
      <w:pPr>
        <w:ind w:left="360"/>
      </w:pPr>
      <w:r>
        <w:rPr>
          <w:i/>
        </w:rPr>
        <w:t xml:space="preserve">Berateramt, deren Mitglieder bald danach zu einer Konferenz ins Weltzentrum gerufen</w:t>
      </w:r>
    </w:p>
    <w:p>
      <w:pPr>
        <w:ind w:left="360"/>
      </w:pPr>
      <w:r>
        <w:rPr>
          <w:i/>
        </w:rPr>
        <w:t xml:space="preserve">werden, auf der – neben anderen Themen – die Grundzüge des nächsten weltweiten</w:t>
      </w:r>
    </w:p>
    <w:p>
      <w:pPr>
        <w:ind w:left="360"/>
      </w:pPr>
      <w:r>
        <w:rPr>
          <w:i/>
        </w:rPr>
        <w:t xml:space="preserve">Verbreitungs‐ und Festigungsplanes erörtert werden. Die Konferenz der Berater wird den</w:t>
      </w:r>
    </w:p>
    <w:p>
      <w:pPr>
        <w:ind w:left="360"/>
      </w:pPr>
      <w:r>
        <w:rPr>
          <w:i/>
        </w:rPr>
        <w:t xml:space="preserve">Einzug des Internationalen Lehrzentrums in seinen dauerhaften Amtssitz kennzeichnen, ein</w:t>
      </w:r>
    </w:p>
    <w:p>
      <w:pPr>
        <w:ind w:left="360"/>
      </w:pPr>
      <w:r>
        <w:rPr>
          <w:i/>
        </w:rPr>
        <w:t xml:space="preserve">Anlaß, zu dem die Hilfsamtsmitglieder auf der ganzen Welt eingeladen werden, sich den</w:t>
      </w:r>
    </w:p>
    <w:p>
      <w:pPr>
        <w:ind w:left="360"/>
      </w:pPr>
      <w:r>
        <w:rPr>
          <w:i/>
        </w:rPr>
        <w:t xml:space="preserve">Beratern im Heiligen Land anzuschließen. Die Projekte am Berg Karmel werden bis dahin</w:t>
      </w:r>
    </w:p>
    <w:p>
      <w:pPr>
        <w:ind w:left="360"/>
      </w:pPr>
      <w:r>
        <w:rPr>
          <w:i/>
        </w:rPr>
        <w:t xml:space="preserve">abgeschlossen sein und die Vorbereitungen zu den Einweihungsfeiern, geplant für den 22.</w:t>
      </w:r>
    </w:p>
    <w:p>
      <w:pPr>
        <w:ind w:left="360"/>
      </w:pPr>
      <w:r>
        <w:rPr>
          <w:i/>
        </w:rPr>
        <w:t xml:space="preserve">und 23. Mai 2001, zu denen eine Anzahl von Vertretern aus jeder nationalen Bahá’í‐</w:t>
      </w:r>
    </w:p>
    <w:p>
      <w:pPr>
        <w:ind w:left="360"/>
      </w:pPr>
      <w:r>
        <w:rPr>
          <w:i/>
        </w:rPr>
        <w:t xml:space="preserve">Gemeinde eingeladen werden, sind dann schon weit fortgeschritten. Einzelheiten zu diesen</w:t>
      </w:r>
    </w:p>
    <w:p>
      <w:pPr>
        <w:ind w:left="360"/>
      </w:pPr>
      <w:r>
        <w:rPr>
          <w:i/>
        </w:rPr>
        <w:t xml:space="preserve">Ereignissen werden zu gegebener Zeit bekanntgegeben. Diese Vorausschau auf gewichtige</w:t>
      </w:r>
    </w:p>
    <w:p>
      <w:pPr>
        <w:ind w:left="360"/>
      </w:pPr>
      <w:r>
        <w:rPr>
          <w:i/>
        </w:rPr>
        <w:t xml:space="preserve">Ereignisse führt über die Zeitenteilung zwischen dem ‐ gemäß der allgemeinen Zeitrechnung</w:t>
      </w:r>
    </w:p>
    <w:p>
      <w:pPr>
        <w:ind w:left="360"/>
      </w:pPr>
      <w:r>
        <w:rPr>
          <w:i/>
        </w:rPr>
        <w:t xml:space="preserve">‐ 20. Jahrhundert und dem neuen Jahrtausend hinweg. Es ist eine Vorausschau, die den</w:t>
      </w:r>
    </w:p>
    <w:p>
      <w:pPr>
        <w:ind w:left="360"/>
      </w:pPr>
      <w:r>
        <w:rPr>
          <w:i/>
        </w:rPr>
        <w:t xml:space="preserve">Kontrast zwischen der zuversichtlichen Vision, die eine erleuchtete Gemeinde zu</w:t>
      </w:r>
    </w:p>
    <w:p>
      <w:pPr>
        <w:ind w:left="360"/>
      </w:pPr>
      <w:r>
        <w:rPr>
          <w:i/>
        </w:rPr>
        <w:t xml:space="preserve">konstruktiven Vorhaben beflügelt, und den verwirrten Ängsten unterstreicht, die Millionen</w:t>
      </w:r>
    </w:p>
    <w:p>
      <w:pPr>
        <w:ind w:left="360"/>
      </w:pPr>
      <w:r>
        <w:rPr>
          <w:i/>
        </w:rPr>
        <w:t xml:space="preserve">über Millionen ergriffen haben, die sich des Tages, an dem sie leben, nicht bewußt sind.</w:t>
      </w:r>
    </w:p>
    <w:p>
      <w:pPr>
        <w:ind w:left="360"/>
      </w:pPr>
      <w:r>
        <w:rPr>
          <w:i/>
        </w:rPr>
        <w:t xml:space="preserve">Echter Führung beraubt, verweilen sie in den Schrecken des Jahrhunderts, in Verzweiflung</w:t>
      </w:r>
    </w:p>
    <w:p>
      <w:pPr>
        <w:ind w:left="360"/>
      </w:pPr>
      <w:r>
        <w:rPr>
          <w:i/>
        </w:rPr>
        <w:t xml:space="preserve">darüber, was diese für die Zukunft bedeuten könnten, kaum wahrnehmend, daß eben dieses</w:t>
      </w:r>
    </w:p>
    <w:p>
      <w:pPr>
        <w:ind w:left="360"/>
      </w:pPr>
      <w:r>
        <w:rPr>
          <w:i/>
        </w:rPr>
        <w:t xml:space="preserve">Jahrhundert ein Licht enthält, das auf zukünftige Jahrhunderte scheinen wird. Schlecht</w:t>
      </w:r>
    </w:p>
    <w:p>
      <w:pPr>
        <w:ind w:left="360"/>
      </w:pPr>
      <w:r>
        <w:rPr>
          <w:i/>
        </w:rPr>
        <w:t xml:space="preserve">ausgerüstet für das Verständnis der sozialen Umwälzung, die den gesamten Planeten erfaßt</w:t>
      </w:r>
    </w:p>
    <w:p>
      <w:pPr>
        <w:ind w:left="360"/>
      </w:pPr>
      <w:r>
        <w:rPr>
          <w:i/>
        </w:rPr>
        <w:t xml:space="preserve">hat, hören sie auf die Experten des Irrtums und sinken immer tiefer in einen Sumpf der</w:t>
      </w:r>
    </w:p>
    <w:p>
      <w:pPr>
        <w:ind w:left="360"/>
      </w:pPr>
      <w:r>
        <w:rPr>
          <w:i/>
        </w:rPr>
        <w:t xml:space="preserve">Hoffnungslosigkeit. Beunruhigt von den Voraussagen des Untergangs, kämpfen sie mit den</w:t>
      </w:r>
    </w:p>
    <w:p>
      <w:pPr>
        <w:ind w:left="360"/>
      </w:pPr>
      <w:r>
        <w:rPr>
          <w:i/>
        </w:rPr>
        <w:t xml:space="preserve">Phantomen falsch genährter Vorstellungen. In Unkenntnis der verwandelnden Vision, die</w:t>
      </w:r>
    </w:p>
    <w:p>
      <w:pPr>
        <w:ind w:left="360"/>
      </w:pPr>
      <w:r>
        <w:rPr>
          <w:i/>
        </w:rPr>
        <w:t xml:space="preserve">der Herr des Zeitalters gewährt hat, stolpern sie vorwärts, blind gegenüber der</w:t>
      </w:r>
    </w:p>
    <w:p>
      <w:pPr>
        <w:ind w:left="360"/>
      </w:pPr>
      <w:r>
        <w:rPr>
          <w:i/>
        </w:rPr>
        <w:t xml:space="preserve">Einzigartigkeit des neuen Tages Gottes. Die beklagenswerten Verhältnisse, die solch ein</w:t>
      </w:r>
    </w:p>
    <w:p>
      <w:pPr>
        <w:ind w:left="360"/>
      </w:pPr>
      <w:r>
        <w:rPr>
          <w:i/>
        </w:rPr>
        <w:t xml:space="preserve">Herzens‐ und Geisteszustand nach sich zieht, müssen uns zwangsläufig zum Handeln</w:t>
      </w:r>
    </w:p>
    <w:p>
      <w:pPr>
        <w:ind w:left="360"/>
      </w:pPr>
      <w:r>
        <w:rPr>
          <w:i/>
        </w:rPr>
        <w:t xml:space="preserve">bewegen, zu unablässigem Handeln, um die Absicht eines Planes zu erfüllen, dessen</w:t>
      </w:r>
    </w:p>
    <w:p>
      <w:pPr>
        <w:ind w:left="360"/>
      </w:pPr>
      <w:r>
        <w:rPr>
          <w:i/>
        </w:rPr>
        <w:t xml:space="preserve">Hauptziel es ist, die Prozesse zu beschleunigen, die es einer wachsenden Zahl der</w:t>
      </w:r>
    </w:p>
    <w:p>
      <w:pPr>
        <w:ind w:left="360"/>
      </w:pPr>
      <w:r>
        <w:rPr>
          <w:i/>
        </w:rPr>
        <w:t xml:space="preserve">Weltbevölkerung ermöglichen, das Ziel ihrer Suche zu finden und ein Leben in Einheit,</w:t>
      </w:r>
    </w:p>
    <w:p>
      <w:pPr>
        <w:ind w:left="360"/>
      </w:pPr>
      <w:r>
        <w:rPr>
          <w:i/>
        </w:rPr>
        <w:t xml:space="preserve">Frieden und Wohlergehen zu führen. Liebe Freunde, die Tage vergehen so schnell wie das</w:t>
      </w:r>
    </w:p>
    <w:p>
      <w:pPr>
        <w:ind w:left="360"/>
      </w:pPr>
      <w:r>
        <w:rPr>
          <w:i/>
        </w:rPr>
        <w:t xml:space="preserve">Aufblitzen eines Sterns. Setzen Sie jetzt Ihr Zeichen, an diesem kritischen Wendepunkt einer</w:t>
      </w:r>
    </w:p>
    <w:p>
      <w:pPr>
        <w:ind w:left="360"/>
      </w:pPr>
      <w:r>
        <w:rPr>
          <w:i/>
        </w:rPr>
        <w:t xml:space="preserve">Zeit, dergleichen niemals wiederkehren wird. Setzen Sie dieses Zeichen mit Taten, die Ihnen</w:t>
      </w:r>
    </w:p>
    <w:p>
      <w:pPr>
        <w:ind w:left="360"/>
      </w:pPr>
      <w:r>
        <w:rPr>
          <w:i/>
        </w:rPr>
        <w:t xml:space="preserve">himmlische Segensgaben bringen werden – sichern Sie sich und der ganzen Menschheit eine</w:t>
      </w:r>
    </w:p>
    <w:p>
      <w:pPr>
        <w:ind w:left="360"/>
      </w:pPr>
      <w:r>
        <w:rPr>
          <w:i/>
        </w:rPr>
        <w:t xml:space="preserve">Zukunft, die über jegliche irdische Vorstellung hinausreicht.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</w:t>
      </w:r>
    </w:p>
    <w:p>
      <w:pPr>
        <w:ind w:left="360"/>
      </w:pPr>
      <w:r>
        <w:rPr>
          <w:i/>
        </w:rPr>
        <w:t xml:space="preserve">1 Mit Schreiben vom 15. April 1999 teilte das Universale Haus der Gerechtigkeit seine Entscheidung</w:t>
      </w:r>
    </w:p>
    <w:p>
      <w:pPr>
        <w:ind w:left="360"/>
      </w:pPr>
      <w:r>
        <w:rPr>
          <w:i/>
        </w:rPr>
        <w:t xml:space="preserve">mit, aufgrund der derzeitigen Bedingungen in Mazedonien die Bildung des Nationalen Geistigen</w:t>
      </w:r>
    </w:p>
    <w:p>
      <w:pPr>
        <w:ind w:left="360"/>
      </w:pPr>
      <w:r>
        <w:rPr>
          <w:i/>
        </w:rPr>
        <w:t xml:space="preserve">Rates von Mazedonien zu verschieben.</w:t>
      </w:r>
    </w:p>
    <w:p>
      <w:pPr>
        <w:ind w:left="360"/>
      </w:pPr>
      <w:r>
        <w:rPr>
          <w:i/>
        </w:rPr>
        <w:t xml:space="preserve">2 Ohne den Nationalen Geistigen Rat von Mazedonien 181</w:t>
      </w:r>
    </w:p>
    <w:p>
      <w:pPr>
        <w:ind w:left="360"/>
      </w:pPr>
      <w:r>
        <w:rPr>
          <w:color w:val="555555"/>
          <w:sz w:val="18"/>
        </w:rPr>
        <w:t xml:space="preserve">— Riḍván-Botschaft 1999 — Bahá'í Verlag GmbH (autorisierte deutsche Übersetzung) (All Rights Reserved — wiedergegeben mit Genehmigung)</w:t>
      </w:r>
    </w:p>
    <w:p/>
  </w:body>
</w:document>
</file>