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 zieht mit Noomi nach Bethlehem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 zieht mit Noomi nach Bethlehem</w:t>
      </w:r>
    </w:p>
    <w:p/>
  </w:body>
</w:document>
</file>