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Grace</w:t>
      </w:r>
    </w:p>
    <w:p>
      <w:r>
        <w:rPr>
          <w:color w:val="555555"/>
          <w:sz w:val="20"/>
        </w:rPr>
        <w:t xml:space="preserve">Exported from Holy-Writings.com on 2026-06-19 - 1 clipping</w:t>
      </w:r>
    </w:p>
    <w:p>
      <w:pPr>
        <w:ind w:left="360"/>
      </w:pPr>
      <w:r>
        <w:rPr>
          <w:i/>
        </w:rPr>
        <w:t xml:space="preserve">THE GRACE OF GOD</w:t>
      </w:r>
    </w:p>
    <w:p>
      <w:pPr>
        <w:ind w:left="360"/>
      </w:pPr>
      <w:r>
        <w:rPr>
          <w:i/>
        </w:rPr>
        <w:t xml:space="preserve">                           Seek naught but His Grace</w:t>
      </w:r>
    </w:p>
    <w:p>
      <w:pPr>
        <w:ind w:left="360"/>
      </w:pPr>
      <w:r>
        <w:rPr>
          <w:i/>
        </w:rPr>
        <w:t xml:space="preserve">                            Compiled by Kate Lindsay</w:t>
      </w:r>
    </w:p>
    <w:p>
      <w:pPr>
        <w:ind w:left="360"/>
      </w:pPr>
      <w:r>
        <w:rPr>
          <w:i/>
        </w:rPr>
        <w:t xml:space="preserve"/>
      </w:r>
    </w:p>
    <w:p>
      <w:pPr>
        <w:ind w:left="360"/>
      </w:pPr>
      <w:r>
        <w:rPr>
          <w:i/>
        </w:rPr>
        <w:t xml:space="preserve">GRACE: Definition</w:t>
      </w:r>
    </w:p>
    <w:p>
      <w:pPr>
        <w:ind w:left="360"/>
      </w:pPr>
      <w:r>
        <w:rPr>
          <w:i/>
        </w:rPr>
        <w:t xml:space="preserve">Beauty or charm of form; movement or expression; an attractive quality, feature, manner; elegance, refinement, poise, presence, agility, suppleness, balance, style, symmetry</w:t>
      </w:r>
    </w:p>
    <w:p>
      <w:pPr>
        <w:ind w:left="360"/>
      </w:pPr>
      <w:r>
        <w:rPr>
          <w:i/>
        </w:rPr>
        <w:t xml:space="preserve">    A sense of what is right and proper, decency; thoughtfulness towards others; good will; favor; mercy (the power to forgive or be kind) (archaic); compassion, pity</w:t>
      </w:r>
    </w:p>
    <w:p>
      <w:pPr>
        <w:ind w:left="360"/>
      </w:pPr>
      <w:r>
        <w:rPr>
          <w:i/>
        </w:rPr>
        <w:t xml:space="preserve">    Unmerited love and favor of God toward man; divine influence acting in man to make him pure and good; goodness, virtue, benevolence, blessing, praise; a special virtue given to a person by God.</w:t>
      </w:r>
    </w:p>
    <w:p>
      <w:pPr>
        <w:ind w:left="360"/>
      </w:pPr>
      <w:r>
        <w:rPr>
          <w:i/>
        </w:rPr>
        <w:t xml:space="preserve"/>
      </w:r>
    </w:p>
    <w:p>
      <w:pPr>
        <w:ind w:left="360"/>
      </w:pPr>
      <w:r>
        <w:rPr>
          <w:i/>
        </w:rPr>
        <w:t xml:space="preserve">IMPORTANCE OF GRACE</w:t>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(Baha'u'llah: Gleanings from the Writings of Baha'u'llah, page 8)</w:t>
      </w:r>
    </w:p>
    <w:p>
      <w:pPr>
        <w:ind w:left="360"/>
      </w:pPr>
      <w:r>
        <w:rPr>
          <w:i/>
        </w:rPr>
        <w:t xml:space="preserve"/>
      </w:r>
    </w:p>
    <w:p>
      <w:pPr>
        <w:ind w:left="360"/>
      </w:pPr>
      <w:r>
        <w:rPr>
          <w:i/>
        </w:rPr>
        <w:t xml:space="preserve">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(Baha'u'llah: Gleanings from the Writings of Baha'u'llah, pages 279-280)</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    (Baha'u'llah: Tablets of Baha'u'llah, page 155)</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    (Baha'u'llah: Gleanings from the Writings of Baha'u'llah, page 94)</w:t>
      </w:r>
    </w:p>
    <w:p>
      <w:pPr>
        <w:ind w:left="360"/>
      </w:pPr>
      <w:r>
        <w:rPr>
          <w:i/>
        </w:rPr>
        <w:t xml:space="preserve"/>
      </w:r>
    </w:p>
    <w:p>
      <w:pPr>
        <w:ind w:left="360"/>
      </w:pPr>
      <w:r>
        <w:rPr>
          <w:i/>
        </w:rPr>
        <w:t xml:space="preserve">Say: O people! Withhold not from yourselves the grace of God and His mercy. Whoso withholdeth himself therefrom is indeed in grievous loss.</w:t>
      </w:r>
    </w:p>
    <w:p>
      <w:pPr>
        <w:ind w:left="360"/>
      </w:pPr>
      <w:r>
        <w:rPr>
          <w:i/>
        </w:rPr>
        <w:t xml:space="preserve">    (Baha'u'llah: Gleanings from the Writings of Baha'u'llah, page 104)</w:t>
      </w:r>
    </w:p>
    <w:p>
      <w:pPr>
        <w:ind w:left="360"/>
      </w:pPr>
      <w:r>
        <w:rPr>
          <w:i/>
        </w:rPr>
        <w:t xml:space="preserve"/>
      </w:r>
    </w:p>
    <w:p>
      <w:pPr>
        <w:ind w:left="360"/>
      </w:pPr>
      <w:r>
        <w:rPr>
          <w:i/>
        </w:rPr>
        <w:t xml:space="preserve">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    (Baha'u'llah: Gleanings from the Writings of Baha'u'llah, page 303)</w:t>
      </w:r>
    </w:p>
    <w:p>
      <w:pPr>
        <w:ind w:left="360"/>
      </w:pPr>
      <w:r>
        <w:rPr>
          <w:i/>
        </w:rPr>
        <w:t xml:space="preserve"/>
      </w:r>
    </w:p>
    <w:p>
      <w:pPr>
        <w:ind w:left="360"/>
      </w:pPr>
      <w:r>
        <w:rPr>
          <w:i/>
        </w:rPr>
        <w:t xml:space="preserve">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(Baha'u'llah: Gleanings from the Writings of Baha'u'llah, page 130)</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 He it is Who hath created you; He it is Who hath nourished your souls through His Cause, and enabled you to recognize Him Who is the Almighty, the Most Exalted, the All-Knowing. He it is Who hath unveiled to your eyes the treasures of His knowledge, and caused you to ascend unto the heaven of certitude--the certitude of His resistless, His irrefutable, and most exalted Faith. Beware that ye do not deprive yourselves of the grace of God, that ye do not bring to naught your works, and do not repudiate the truth of this most manifest, this lofty, this shining, and glorious Revelation. Judge ye fairly the Cause of God, your Creator, and behold that which hath been sent down from the Throne on high, and meditate thereon with innocent and sanctified hearts. Then will the truth of this Cause appear unto you as manifest as the sun in its noon-tide glory. Then will ye be of them that have believed in Him.</w:t>
      </w:r>
    </w:p>
    <w:p>
      <w:pPr>
        <w:ind w:left="360"/>
      </w:pPr>
      <w:r>
        <w:rPr>
          <w:i/>
        </w:rPr>
        <w:t xml:space="preserve">    (Baha'u'llah: Gleanings from the Writings of Baha'u'llah, page 105)</w:t>
      </w:r>
    </w:p>
    <w:p>
      <w:pPr>
        <w:ind w:left="360"/>
      </w:pPr>
      <w:r>
        <w:rPr>
          <w:i/>
        </w:rPr>
        <w:t xml:space="preserve"/>
      </w:r>
    </w:p>
    <w:p>
      <w:pPr>
        <w:ind w:left="360"/>
      </w:pPr>
      <w:r>
        <w:rPr>
          <w:i/>
        </w:rPr>
        <w:t xml:space="preserve">SOURCE OF GRACE</w:t>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    (Baha'u'llah: Tablets of Baha'u'llah, pages 140-141)</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(Baha'u'llah: From a previously untranslated Tablet. Cited in Huququ'llah, #7, page 3)</w:t>
      </w:r>
    </w:p>
    <w:p>
      <w:pPr>
        <w:ind w:left="360"/>
      </w:pPr>
      <w:r>
        <w:rPr>
          <w:i/>
        </w:rPr>
        <w:t xml:space="preserve"/>
      </w:r>
    </w:p>
    <w:p>
      <w:pPr>
        <w:ind w:left="360"/>
      </w:pPr>
      <w:r>
        <w:rPr>
          <w:i/>
        </w:rPr>
        <w:t xml:space="preserve">O SON OF MY HANDMAID! </w:t>
      </w:r>
    </w:p>
    <w:p>
      <w:pPr>
        <w:ind w:left="360"/>
      </w:pPr>
      <w:r>
        <w:rPr>
          <w:i/>
        </w:rPr>
        <w:t xml:space="preserve">    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    (Baha'u'llah: The Hidden Words, Persian #58)</w:t>
      </w:r>
    </w:p>
    <w:p>
      <w:pPr>
        <w:ind w:left="360"/>
      </w:pPr>
      <w:r>
        <w:rPr>
          <w:i/>
        </w:rPr>
        <w:t xml:space="preserve"/>
      </w:r>
    </w:p>
    <w:p>
      <w:pPr>
        <w:ind w:left="360"/>
      </w:pPr>
      <w:r>
        <w:rPr>
          <w:i/>
        </w:rPr>
        <w:t xml:space="preserve">IN THE NAME OF OUR LORD, THE EXALTED, THE MOST HIGH. </w:t>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(Baha'u'llah: The Kitab-i-Iqan, pages 3-4)</w:t>
      </w:r>
    </w:p>
    <w:p>
      <w:pPr>
        <w:ind w:left="360"/>
      </w:pPr>
      <w:r>
        <w:rPr>
          <w:i/>
        </w:rPr>
        <w:t xml:space="preserve"/>
      </w:r>
    </w:p>
    <w:p>
      <w:pPr>
        <w:ind w:left="360"/>
      </w:pPr>
      <w:r>
        <w:rPr>
          <w:i/>
        </w:rPr>
        <w:t xml:space="preserve">We ask for neither meed nor reward. "We nourish your souls for the sake of God; we seek from you neither recompense nor thanks." This is the food that conferreth everlasting life upon the pure in heart and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    (Baha'u'llah: The Kitab-i-Iqan, pages 22-23)</w:t>
      </w:r>
    </w:p>
    <w:p>
      <w:pPr>
        <w:ind w:left="360"/>
      </w:pPr>
      <w:r>
        <w:rPr>
          <w:i/>
        </w:rPr>
        <w:t xml:space="preserve"/>
      </w:r>
    </w:p>
    <w:p>
      <w:pPr>
        <w:ind w:left="360"/>
      </w:pPr>
      <w:r>
        <w:rPr>
          <w:i/>
        </w:rPr>
        <w:t xml:space="preserve">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(Baha'u'llah: Gleanings from the Writings of Baha'u'llah, pages 83-85)</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w:t>
      </w:r>
    </w:p>
    <w:p>
      <w:pPr>
        <w:ind w:left="360"/>
      </w:pPr>
      <w:r>
        <w:rPr>
          <w:i/>
        </w:rPr>
        <w:t xml:space="preserve">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(Baha'u'llah: Gleanings from the Writings of Baha'u'llah, pages 234-235)</w:t>
      </w:r>
    </w:p>
    <w:p>
      <w:pPr>
        <w:ind w:left="360"/>
      </w:pPr>
      <w:r>
        <w:rPr>
          <w:i/>
        </w:rPr>
        <w:t xml:space="preserve"/>
      </w:r>
    </w:p>
    <w:p>
      <w:pPr>
        <w:ind w:left="360"/>
      </w:pPr>
      <w:r>
        <w:rPr>
          <w:i/>
        </w:rPr>
        <w:t xml:space="preserve">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    ('Abdu'l-Baha: Selections From the Writings of 'Abdu'l-Baha, page 3)</w:t>
      </w:r>
    </w:p>
    <w:p>
      <w:pPr>
        <w:ind w:left="360"/>
      </w:pPr>
      <w:r>
        <w:rPr>
          <w:i/>
        </w:rPr>
        <w:t xml:space="preserve"/>
      </w:r>
    </w:p>
    <w:p>
      <w:pPr>
        <w:ind w:left="360"/>
      </w:pPr>
      <w:r>
        <w:rPr>
          <w:i/>
        </w:rPr>
        <w:t xml:space="preserve">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of the Lord may be revealed in us. The doors of God are open, but we must be ready and fitted to enter. The ocean of divine providence is surging, but we must be able to swim. The bestowals of the Almighty are descending from the heaven of grace, but capcity to receive them is essential. The foundation of divine generosity is gushing forth, but we must have thirst for the living waters. Unless there be thirst, the salutary water will not assuage. Unless the souls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restrictions and become free from the discords of the human world. The divine bestowals will become evident in their fullness and glory. If we do not strive and sanctify ourselves from the defects and evil qualities of human nature, we will not partake of the bestowals of God....</w:t>
      </w:r>
    </w:p>
    <w:p>
      <w:pPr>
        <w:ind w:left="360"/>
      </w:pPr>
      <w:r>
        <w:rPr>
          <w:i/>
        </w:rPr>
        <w:t xml:space="preserve">    Therefore, we must endeavor always, cry supplicate and invoke the Kingdom of God to grant us full capacity in order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    ('Abdu'l-Baha: Promulgation of Universal Peace, pages 195-196)</w:t>
      </w:r>
    </w:p>
    <w:p>
      <w:pPr>
        <w:ind w:left="360"/>
      </w:pPr>
      <w:r>
        <w:rPr>
          <w:i/>
        </w:rPr>
        <w:t xml:space="preserve"/>
      </w:r>
    </w:p>
    <w:p>
      <w:pPr>
        <w:ind w:left="360"/>
      </w:pPr>
      <w:r>
        <w:rPr>
          <w:i/>
        </w:rPr>
        <w:t xml:space="preserve">GRACE AND MANIFESTATIONS OF GOD</w:t>
      </w:r>
    </w:p>
    <w:p>
      <w:pPr>
        <w:ind w:left="360"/>
      </w:pPr>
      <w:r>
        <w:rPr>
          <w:i/>
        </w:rPr>
        <w:t xml:space="preserve">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    (Baha'u'llah: Gleanings from the Writings of Baha'u'llah, pages 47-48)</w:t>
      </w:r>
    </w:p>
    <w:p>
      <w:pPr>
        <w:ind w:left="360"/>
      </w:pPr>
      <w:r>
        <w:rPr>
          <w:i/>
        </w:rPr>
        <w:t xml:space="preserve">    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(Baha'u'llah: Gleanings from the Writings of Baha'u'llah, pages 67-69)</w:t>
      </w:r>
    </w:p>
    <w:p>
      <w:pPr>
        <w:ind w:left="360"/>
      </w:pPr>
      <w:r>
        <w:rPr>
          <w:i/>
        </w:rPr>
        <w:t xml:space="preserve"/>
      </w:r>
    </w:p>
    <w:p>
      <w:pPr>
        <w:ind w:left="360"/>
      </w:pPr>
      <w:r>
        <w:rPr>
          <w:i/>
        </w:rPr>
        <w:t xml:space="preserve">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    (Baha'u'llah: Gleanings from the Writings of Baha'u'llah, page 195)</w:t>
      </w:r>
    </w:p>
    <w:p>
      <w:pPr>
        <w:ind w:left="360"/>
      </w:pPr>
      <w:r>
        <w:rPr>
          <w:i/>
        </w:rPr>
        <w:t xml:space="preserve"/>
      </w:r>
    </w:p>
    <w:p>
      <w:pPr>
        <w:ind w:left="360"/>
      </w:pPr>
      <w:r>
        <w:rPr>
          <w:i/>
        </w:rPr>
        <w:t xml:space="preserve">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    (Baha'u'llah: The Kitab-i-Iqan, page 34)</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w:t>
      </w:r>
    </w:p>
    <w:p>
      <w:pPr>
        <w:ind w:left="360"/>
      </w:pPr>
      <w:r>
        <w:rPr>
          <w:i/>
        </w:rPr>
        <w:t xml:space="preserve">    (Baha'u'llah: The Kitab-i-Iqan, pages 33-34)</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(Baha'u'llah: Gleanings from the Writings of Baha'u'llah, page 47)</w:t>
      </w:r>
    </w:p>
    <w:p>
      <w:pPr>
        <w:ind w:left="360"/>
      </w:pPr>
      <w:r>
        <w:rPr>
          <w:i/>
        </w:rPr>
        <w:t xml:space="preserve"/>
      </w:r>
    </w:p>
    <w:p>
      <w:pPr>
        <w:ind w:left="360"/>
      </w:pPr>
      <w:r>
        <w:rPr>
          <w:i/>
        </w:rPr>
        <w:t xml:space="preserve">PRAYER FOR GRACE</w:t>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(Baha'u'llah: Tablets of Baha'u'llah, page 177)</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w:t>
      </w:r>
    </w:p>
    <w:p>
      <w:pPr>
        <w:ind w:left="360"/>
      </w:pPr>
      <w:r>
        <w:rPr>
          <w:i/>
        </w:rPr>
        <w:t xml:space="preserve">    (Baha'u'llah: Gleanings from the Writings of Baha'u'llah, pages 301-302)</w:t>
      </w:r>
    </w:p>
    <w:p>
      <w:pPr>
        <w:ind w:left="360"/>
      </w:pPr>
      <w:r>
        <w:rPr>
          <w:i/>
        </w:rPr>
        <w:t xml:space="preserve"/>
      </w:r>
    </w:p>
    <w:p>
      <w:pPr>
        <w:ind w:left="360"/>
      </w:pPr>
      <w:r>
        <w:rPr>
          <w:i/>
        </w:rPr>
        <w:t xml:space="preserve">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w:t>
      </w:r>
    </w:p>
    <w:p>
      <w:pPr>
        <w:ind w:left="360"/>
      </w:pPr>
      <w:r>
        <w:rPr>
          <w:i/>
        </w:rPr>
        <w:t xml:space="preserve">    (Baha'u'llah: Tablets of Baha'u'llah, page 112)</w:t>
      </w:r>
    </w:p>
    <w:p>
      <w:pPr>
        <w:ind w:left="360"/>
      </w:pPr>
      <w:r>
        <w:rPr>
          <w:color w:val="555555"/>
          <w:sz w:val="18"/>
        </w:rPr>
        <w:t xml:space="preserve">— Grace</w:t>
      </w:r>
    </w:p>
    <w:p/>
  </w:body>
</w:document>
</file>