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Importance Art</w:t>
      </w:r>
    </w:p>
    <w:p>
      <w:r>
        <w:rPr>
          <w:color w:val="555555"/>
          <w:sz w:val="20"/>
        </w:rPr>
        <w:t xml:space="preserve">Exported from Holy-Writings.com on 2026-06-19 - 1 clipping</w:t>
      </w:r>
    </w:p>
    <w:p>
      <w:pPr>
        <w:ind w:left="360"/>
      </w:pPr>
      <w:r>
        <w:rPr>
          <w:i/>
        </w:rPr>
        <w:t xml:space="preserve">Importance Art á (Compilation) á Bahá'í World Centre, Auflage Bahá'í Reference Library edition (2022)</w:t>
      </w:r>
    </w:p>
    <w:p>
      <w:pPr>
        <w:ind w:left="360"/>
      </w:pPr>
      <w:r>
        <w:rPr>
          <w:i/>
        </w:rPr>
        <w:t xml:space="preserve"/>
      </w:r>
    </w:p>
    <w:p>
      <w:pPr>
        <w:ind w:left="360"/>
      </w:pPr>
      <w:r>
        <w:rPr>
          <w:i/>
        </w:rPr>
        <w:t xml:space="preserve">THE IMPORTANCE OF THE ARTS IN PROMOTING THE FAITH</w:t>
      </w:r>
    </w:p>
    <w:p>
      <w:pPr>
        <w:ind w:left="360"/>
      </w:pPr>
      <w:r>
        <w:rPr>
          <w:i/>
        </w:rPr>
        <w:t xml:space="preserve">The 1996 Riḍván message of the Universal House of Justice to the Bahá’ís of the World called attention to the importance of the arts, especially the graphic and performing arts and literature, in the proclamation, expansion and consolidation of the Bahá’í Faith.  This compilation is intended to enlarge upon this concept.  While there are many references to “the arts” in the English translations of the Writings of Bahá’u’lláh and ‘Abdu’l-Bahá, the appearance of the term “arts” in many such passages can be misleading because the meaning of the original word often includes a broad range of activities such as industrial pursuits and trades.  The extracts in this compilation have been chosen because they focus mainly on the graphic and performing arts and literature.</w:t>
      </w:r>
    </w:p>
    <w:p>
      <w:pPr>
        <w:ind w:left="360"/>
      </w:pPr>
      <w:r>
        <w:rPr>
          <w:i/>
        </w:rPr>
        <w:t xml:space="preserve">From the Writings of Bahá’u’lláh</w:t>
      </w:r>
    </w:p>
    <w:p>
      <w:pPr>
        <w:ind w:left="360"/>
      </w:pPr>
      <w:r>
        <w:rPr>
          <w:i/>
        </w:rPr>
        <w:t xml:space="preserve">The Sun of Truth is the Word of God upon which dependeth the education of those who are endowed with the power of understanding and of utterance.  It is the true spirit and the heavenly water, through whose aid and gracious providence all things have been and will be quickened.  Its appearance in every mirror is conditioned by the colour of that mirror.  For instance, when its light is cast upon the mirrors of the hearts of the wise, it bringeth forth wisdom.  In like manner when it manifesteth itself in the mirrors of the hearts of craftsmen, it unfoldeth new and unique arts, and when reflected in the hearts of those that apprehend the truth it revealeth wondrous tokens of true knowledge and discloseth the verities of God’s utterance.</w:t>
      </w:r>
    </w:p>
    <w:p>
      <w:pPr>
        <w:ind w:left="360"/>
      </w:pPr>
      <w:r>
        <w:rPr>
          <w:i/>
        </w:rPr>
        <w:t xml:space="preserve">(Translated from the Persian) [1]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 — 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 116)[3]</w:t>
      </w:r>
    </w:p>
    <w:p>
      <w:pPr>
        <w:ind w:left="360"/>
      </w:pPr>
      <w:r>
        <w:rPr>
          <w:i/>
        </w:rPr>
        <w:t xml:space="preserve">Every word that proceedeth out of the mouth of God is endowed with such potency as can instil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w:t>
      </w:r>
    </w:p>
    <w:p>
      <w:pPr>
        <w:ind w:left="360"/>
      </w:pPr>
      <w:r>
        <w:rPr>
          <w:i/>
        </w:rPr>
        <w:t xml:space="preserve">(Published in “Gleanings from the Writings of Bahá’u’lláh” (Wilmette:  Bahá’í Publishing Trust, 1983), LXXIV, pp. 141–42) [4]</w:t>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(“Gleanings”, LXXXII, p. 161)[5]</w:t>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(Lawḥ-i-Maqṣúd, published in “Tablets of Bahá’u’lláh Revealed after the Kitáb-i-Aqdas” (Wilmette:  Bahá’í Publishing Trust, 1995), pp. 175–76)[6]</w:t>
      </w:r>
    </w:p>
    <w:p>
      <w:pPr>
        <w:ind w:left="360"/>
      </w:pPr>
      <w:r>
        <w:rPr>
          <w:i/>
        </w:rPr>
        <w:t xml:space="preserve">From the Writings of ‘Abdu’l-Bahá</w:t>
      </w:r>
    </w:p>
    <w:p>
      <w:pPr>
        <w:ind w:left="360"/>
      </w:pPr>
      <w:r>
        <w:rPr>
          <w:i/>
        </w:rPr>
        <w:t xml:space="preserve">O musician of God! ...  The songsters of fellowship that abide in the gardens of holiness must pour forth such a triumphant burst of songs in this age that the birds in the fields may wing their flight in a transport of delight; and in this divine festival, this heavenly banquet, they should play the lute and the harp, and the viol and the lyre in such wise that the people of east and west may be filled with exceeding joy and gladness, and be carried away with exultation and happiness.  Now it behoveth thee to raise the melody of that heavenly lyre and to perform music on that celestial lute, thus causing Bárbud to return to life and Rúdakí to be solaced and Fárábí to become restless and Ibn-i-Síná to be guided to the Sinai of God.  Upon thee be salutation and praise.</w:t>
      </w:r>
    </w:p>
    <w:p>
      <w:pPr>
        <w:ind w:left="360"/>
      </w:pPr>
      <w:r>
        <w:rPr>
          <w:i/>
        </w:rPr>
        <w:t xml:space="preserve">(Translated from the Persian) [7]</w:t>
      </w:r>
    </w:p>
    <w:p>
      <w:pPr>
        <w:ind w:left="360"/>
      </w:pPr>
      <w:r>
        <w:rPr>
          <w:i/>
        </w:rPr>
        <w:t xml:space="preserve">I earnestly hope that thou wilt memorize all the Persian poems revealed by the Blessed Beauty and wilt sing them in a voice of incomparable sweetness at Bahá’í meetings and gatherings.  The day is not far distant when these poems will be set to Western music and the sweet accents of these songs will reach the Abhá Kingdom with exceeding joy and gladness.</w:t>
      </w:r>
    </w:p>
    <w:p>
      <w:pPr>
        <w:ind w:left="360"/>
      </w:pPr>
      <w:r>
        <w:rPr>
          <w:i/>
        </w:rPr>
        <w:t xml:space="preserve">(Translated from the Persian) [8]</w:t>
      </w:r>
    </w:p>
    <w:p>
      <w:pPr>
        <w:ind w:left="360"/>
      </w:pPr>
      <w:r>
        <w:rPr>
          <w:i/>
        </w:rPr>
        <w:t xml:space="preserve">The art of music must be brought to the highest stage of development, for this is one of the most wonderful arts and in this glorious age of the Lord of Unity it is highly essential to gain its mastery.  However, one must endeavour to attain the degree of artistic perfection and not be like those who leave matters unfinished.</w:t>
      </w:r>
    </w:p>
    <w:p>
      <w:pPr>
        <w:ind w:left="360"/>
      </w:pPr>
      <w:r>
        <w:rPr>
          <w:i/>
        </w:rPr>
        <w:t xml:space="preserve">(Translated from the Persian) [9]</w:t>
      </w:r>
    </w:p>
    <w:p>
      <w:pPr>
        <w:ind w:left="360"/>
      </w:pPr>
      <w:r>
        <w:rPr>
          <w:i/>
        </w:rPr>
        <w:t xml:space="preserve">O nightingale of the rose-garden of God!  Singing melodies will bring animation and happiness to the world of humanity, the hearers will be delighted and joyful and their deeper emotions stirred.  But this gladness, this sense of emotion is transitory and will be forgotten within a short time.  However, praise be to God, thou hast blended thy tunes with the melodies of the Kingdom, wilt impart solace to the world of the spirit and wilt everlastingly stimulate spiritual feelings.  This will last forever and endure the revolution of ages and centuries.</w:t>
      </w:r>
    </w:p>
    <w:p>
      <w:pPr>
        <w:ind w:left="360"/>
      </w:pPr>
      <w:r>
        <w:rPr>
          <w:i/>
        </w:rPr>
        <w:t xml:space="preserve">(Translated from the Persian) [10]</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(Translated from the Persian) [11]</w:t>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(Translated from the Persian) [12]</w:t>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(Translated from the Persian) [13]</w:t>
      </w:r>
    </w:p>
    <w:p>
      <w:pPr>
        <w:ind w:left="360"/>
      </w:pPr>
      <w:r>
        <w:rPr>
          <w:i/>
        </w:rPr>
        <w:t xml:space="preserve">O bird that singeth sweetly of the Abhá Beauty!  In this new and wondrous dispensation the veils of superstition have been torn asunder and the prejudices of eastern peoples stand condemned.  Among certain nations of the East, music was considered reprehensible, but in this new age the Manifest Light hath, in His holy Tablets, specifically proclaimed that music, sung or played, is spiritual food for soul and heart.</w:t>
      </w:r>
    </w:p>
    <w:p>
      <w:pPr>
        <w:ind w:left="360"/>
      </w:pPr>
      <w:r>
        <w:rPr>
          <w:i/>
        </w:rPr>
        <w:t xml:space="preserve">The musician’s art is among those arts worthy of the highest praise, and it moveth the hearts of all who grieve.  Wherefore, O thou Shahnáz, play and sing out the holy words of God with wondrous tones in the gatherings of the friends, that the listener may be freed from chains of care and sorrow, and his soul may leap for joy and humble itself in prayer to the realm of Glory.</w:t>
      </w:r>
    </w:p>
    <w:p>
      <w:pPr>
        <w:ind w:left="360"/>
      </w:pPr>
      <w:r>
        <w:rPr>
          <w:i/>
        </w:rPr>
        <w:t xml:space="preserve">(Published in “Selections from the Writings of ‘Abdu’l-Bahá” (Wilmette:  Bahá’í Publishing Trust, 1997), paragraphs 74.1–74.2)[14]</w:t>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w:t>
      </w:r>
    </w:p>
    <w:p>
      <w:pPr>
        <w:ind w:left="360"/>
      </w:pPr>
      <w:r>
        <w:rPr>
          <w:i/>
        </w:rPr>
        <w:t xml:space="preserve">(“Selections from the Writings of ‘Abdu’l-Bahá”, paragraph 102.3)[15]</w:t>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(“Selections from the Writings of ‘Abdu’l-Bahá”, paragraph 109.1)[16]</w:t>
      </w:r>
    </w:p>
    <w:p>
      <w:pPr>
        <w:ind w:left="360"/>
      </w:pPr>
      <w:r>
        <w:rPr>
          <w:i/>
        </w:rPr>
        <w:t xml:space="preserve">O thou son of the Kingdom!  All things are beneficial if joined with the love of God; and without His love all things are harmful, and act as a veil between man and the Lord of the Kingdom.  When His love is there, every bitterness turneth sweet, and every bounty rendereth a wholesome pleasure.  For example, a melody, sweet to the ear, bringeth the very spirit of life to a heart in love with God, yet staineth with lust a soul engrossed in sensual desires.</w:t>
      </w:r>
    </w:p>
    <w:p>
      <w:pPr>
        <w:ind w:left="360"/>
      </w:pPr>
      <w:r>
        <w:rPr>
          <w:i/>
        </w:rPr>
        <w:t xml:space="preserve">(“Selections from the Writings of ‘Abdu’l-Bahá”, paragraph 154.3)[17]</w:t>
      </w:r>
    </w:p>
    <w:p>
      <w:pPr>
        <w:ind w:left="360"/>
      </w:pPr>
      <w:r>
        <w:rPr>
          <w:i/>
        </w:rPr>
        <w:t xml:space="preserve">O thou bird of pleasing tones!  Thy little book of poems, which were very sweet, was read.  It was a source of joy, for it was a spiritual anthem and a melody of the love of God.</w:t>
      </w:r>
    </w:p>
    <w:p>
      <w:pPr>
        <w:ind w:left="360"/>
      </w:pPr>
      <w:r>
        <w:rPr>
          <w:i/>
        </w:rPr>
        <w:t xml:space="preserve">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w:t>
      </w:r>
    </w:p>
    <w:p>
      <w:pPr>
        <w:ind w:left="360"/>
      </w:pPr>
      <w:r>
        <w:rPr>
          <w:i/>
        </w:rPr>
        <w:t xml:space="preserve">Endeavour your utmost to compose beautiful poems to be chanted with heavenly music; thus may their beauty affect the minds and impress the hearts of those who listen.</w:t>
      </w:r>
    </w:p>
    <w:p>
      <w:pPr>
        <w:ind w:left="360"/>
      </w:pPr>
      <w:r>
        <w:rPr>
          <w:i/>
        </w:rPr>
        <w:t xml:space="preserve">(Published in “Tablets of Abdul-Baha Abbas”, (New York: Bahá’í Publishing Committee, 1930 printing), vol. I, p. 59)[18]</w:t>
      </w:r>
    </w:p>
    <w:p>
      <w:pPr>
        <w:ind w:left="360"/>
      </w:pPr>
      <w:r>
        <w:rPr>
          <w:i/>
        </w:rPr>
        <w:t xml:space="preserve">O thou honourable one!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III, p. 512)[19]</w:t>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w:t>
      </w:r>
    </w:p>
    <w:p>
      <w:pPr>
        <w:ind w:left="360"/>
      </w:pPr>
      <w:r>
        <w:rPr>
          <w:i/>
        </w:rPr>
        <w:t xml:space="preserve">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w:t>
      </w:r>
    </w:p>
    <w:p>
      <w:pPr>
        <w:ind w:left="360"/>
      </w:pPr>
      <w:r>
        <w:rPr>
          <w:i/>
        </w:rPr>
        <w:t xml:space="preserve">(Published in “Some Answered Questions” (Wilmette:  Bahá’í Publishing Trust, 1984), chapter 58, p. 217)[20]</w:t>
      </w:r>
    </w:p>
    <w:p>
      <w:pPr>
        <w:ind w:left="360"/>
      </w:pPr>
      <w:r>
        <w:rPr>
          <w:i/>
        </w:rPr>
        <w:t xml:space="preserve">From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(Published in “The Promulgation of Universal Peace:  Talks Delivered by ‘Abdu’l-Bahá during His Visit to the United States and Canada in 1912”, rev. ed. (Wilmette:  Bahá’í Publishing Trust, 1982), p. 52)[21]</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(Published in “‘Abdu’l-Bahá in London:  Addresses and Notes of Conversations” (Oakham:  Bahá’í Publishing Trust, 1987), p. 93)[22]</w:t>
      </w:r>
    </w:p>
    <w:p>
      <w:pPr>
        <w:ind w:left="360"/>
      </w:pPr>
      <w:r>
        <w:rPr>
          <w:i/>
        </w:rPr>
        <w:t xml:space="preserve">‘Abdu’l-Bahá said...:  “All Art is a gift of the Holy Spirit.  When this light shines through the mind of a musician, it manifests itself in beautiful harmonies.  Again, shining through the mind of a poet, it is seen in fine poetry and poetic prose.  When the Light of the Sun of Truth inspires the mind of a painter, he produces marvellous pictures.  These gifts are fulfilling their highest purpose, when showing forth the praise of God.”</w:t>
      </w:r>
    </w:p>
    <w:p>
      <w:pPr>
        <w:ind w:left="360"/>
      </w:pPr>
      <w:r>
        <w:rPr>
          <w:i/>
        </w:rPr>
        <w:t xml:space="preserve">(Lady Blomfield, “The Chosen Highway” (Wilmette:  Bahá’í Publishing Trust, 1954), p. 167)[23]</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(‘Abdu’l-Bahá’s words to Mrs. Mary L. Lucas, as quoted in “A Brief Account of My Visit to Acca” (Chicago:  Bahá’í Publishing Society, 1905), pp. 11–14)[24]</w:t>
      </w:r>
    </w:p>
    <w:p>
      <w:pPr>
        <w:ind w:left="360"/>
      </w:pPr>
      <w:r>
        <w:rPr>
          <w:i/>
        </w:rPr>
        <w:t xml:space="preserve">From the Writings of Shoghi Effendi</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(Published in “The Advent of Divine Justice” (Wilmette:  Bahá’í Publishing Trust, 1990), p. 30)[25]</w:t>
      </w:r>
    </w:p>
    <w:p>
      <w:pPr>
        <w:ind w:left="360"/>
      </w:pPr>
      <w:r>
        <w:rPr>
          <w:i/>
        </w:rPr>
        <w:t xml:space="preserve">From Letters Written on Behalf of Shoghi Effendi</w:t>
      </w:r>
    </w:p>
    <w:p>
      <w:pPr>
        <w:ind w:left="360"/>
      </w:pPr>
      <w:r>
        <w:rPr>
          <w:i/>
        </w:rPr>
        <w:t xml:space="preserve">Shoghi Effendi wishes me to acknowledge the receipt of your letter dated October 27th 1931, together with the accompanying music of “The Lonely Stranger” sent through....  He sincerely hopes that as the Cause grows and talented persons come under its banner, they will begin to produce in art the divine spirit that animates their soul.  Every religion has brought with it some form of art—let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(11 December 1931, to an individual)[26]</w:t>
      </w:r>
    </w:p>
    <w:p>
      <w:pPr>
        <w:ind w:left="360"/>
      </w:pPr>
      <w:r>
        <w:rPr>
          <w:i/>
        </w:rPr>
        <w:t xml:space="preserve">He wishes to start a new section in “The Bahá’í World” devoted wholly to poems written by Bahá’ís.  Though it may be a humble beginning it is a start for great future achievements.  Shoghi Effendi wishes thereby to encourage those who are talented to give expression to the wonderful spirit that animates them.  We need poets and writers for the Cause and this is undoubtedly one good way to urge them on.  Some of the poems are written by very youthful persons yet they ring so true and give expression to such thoughts that one should halt and admire.  In Persia the Cause has given birth to poets that even non-Bahá’ís consider as great.  We hope before long we will have similar persons arise in the West.</w:t>
      </w:r>
    </w:p>
    <w:p>
      <w:pPr>
        <w:ind w:left="360"/>
      </w:pPr>
      <w:r>
        <w:rPr>
          <w:i/>
        </w:rPr>
        <w:t xml:space="preserve">(2 January 1932, to an individual) [27]</w:t>
      </w:r>
    </w:p>
    <w:p>
      <w:pPr>
        <w:ind w:left="360"/>
      </w:pPr>
      <w:r>
        <w:rPr>
          <w:i/>
        </w:rPr>
        <w:t xml:space="preserve">It is certain that with the spread of the spirit of Bahá’u’lláh a new era will dawn in art and literature.  Whereas before the form was perfect but the spirit was lacking, now there will be a glorious spirit embodied in a form immeasurably improved by the quickened genius of the world.</w:t>
      </w:r>
    </w:p>
    <w:p>
      <w:pPr>
        <w:ind w:left="360"/>
      </w:pPr>
      <w:r>
        <w:rPr>
          <w:i/>
        </w:rPr>
        <w:t xml:space="preserve">(3 April 1932, to an individual) [28]</w:t>
      </w:r>
    </w:p>
    <w:p>
      <w:pPr>
        <w:ind w:left="360"/>
      </w:pPr>
      <w:r>
        <w:rPr>
          <w:i/>
        </w:rPr>
        <w:t xml:space="preserve">Shoghi Effendi wishes me to acknowledge the receipt of your letter dated May 18th 1932.  He is very glad to know that you have liked “The Dawn-Breakers”, for his greatest reward is to see that this work, which has cost him much labour and anxiety, is helping the friends to understand better and more fully the spirit that animates the Movement and the exemplary life of the heroic souls that ushered it into the world.</w:t>
      </w:r>
    </w:p>
    <w:p>
      <w:pPr>
        <w:ind w:left="360"/>
      </w:pPr>
      <w:r>
        <w:rPr>
          <w:i/>
        </w:rPr>
        <w:t xml:space="preserve">The Guardian sincerely hopes that by reading this book the friends will be stirred to greater activity and a higher measure of sacrifice, that they will obtain a deeper realization of this Cause whose spread and ultimate victory is entrusted to their care.  As some who have read the book have remarked, no one can become familiar with those lives and not be inspired to follow in their way.</w:t>
      </w:r>
    </w:p>
    <w:p>
      <w:pPr>
        <w:ind w:left="360"/>
      </w:pPr>
      <w:r>
        <w:rPr>
          <w:i/>
        </w:rPr>
        <w:t xml:space="preserve">It is surely true that the spirit of those heroic souls will stir many artists to produce their best.  It is such lives that in the past inspired poets and moved the brush of the painters.</w:t>
      </w:r>
    </w:p>
    <w:p>
      <w:pPr>
        <w:ind w:left="360"/>
      </w:pPr>
      <w:r>
        <w:rPr>
          <w:i/>
        </w:rPr>
        <w:t xml:space="preserve">(20 June 1932, to an individual)[29]</w:t>
      </w:r>
    </w:p>
    <w:p>
      <w:pPr>
        <w:ind w:left="360"/>
      </w:pPr>
      <w:r>
        <w:rPr>
          <w:i/>
        </w:rPr>
        <w:t xml:space="preserve">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Bahá’u’lláh will find expression in the work of the artists.  What you and some other Bahá’ís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Bahá’u’lláh will reveal itself in its full splendour.</w:t>
      </w:r>
    </w:p>
    <w:p>
      <w:pPr>
        <w:ind w:left="360"/>
      </w:pPr>
      <w:r>
        <w:rPr>
          <w:i/>
        </w:rPr>
        <w:t xml:space="preserve">(10 October 1932, to an individual)[30]</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individual)[31]</w:t>
      </w:r>
    </w:p>
    <w:p>
      <w:pPr>
        <w:ind w:left="360"/>
      </w:pPr>
      <w:r>
        <w:rPr>
          <w:i/>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(30 November 1932, to an individual)[32]</w:t>
      </w:r>
    </w:p>
    <w:p>
      <w:pPr>
        <w:ind w:left="360"/>
      </w:pPr>
      <w:r>
        <w:rPr>
          <w:i/>
        </w:rPr>
        <w:t xml:space="preserve">Your poem dedicated to Nabíl deeply touched me....  I would also welcome any other poems from your gifted pen on any phase or episode recounted in Nabíl’s immortal narrative.  You are rendering the Cause unique and notable services.  Be happy and persevere in your high endeavours.</w:t>
      </w:r>
    </w:p>
    <w:p>
      <w:pPr>
        <w:ind w:left="360"/>
      </w:pPr>
      <w:r>
        <w:rPr>
          <w:i/>
        </w:rPr>
        <w:t xml:space="preserve">(6 August 1933, in the handwriting of Shoghi Effendi, appended to a letter written on his behalf to an individual)[33]</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individual)[34]</w:t>
      </w:r>
    </w:p>
    <w:p>
      <w:pPr>
        <w:ind w:left="360"/>
      </w:pPr>
      <w:r>
        <w:rPr>
          <w:i/>
        </w:rPr>
        <w:t xml:space="preserve">As to your question concerning the advisability of dramatizing Bahá’í historic episodes:  the Guardian would certainly approve, and even encourage that the friends should engage in such literary pursuits which, no doubt, can be of immense teaching value.  What he wishes the believers to avoid is to dramatize the personages of the Báb, Bahá’u’lláh and ‘Abdu’l-Bahá,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(25 July 1936, to an individual)[35]</w:t>
      </w:r>
    </w:p>
    <w:p>
      <w:pPr>
        <w:ind w:left="360"/>
      </w:pPr>
      <w:r>
        <w:rPr>
          <w:i/>
        </w:rPr>
        <w:t xml:space="preserve">The Guardian was also pleased to know of your deep interest in music, and of your desire to serve the Faith along this line.  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individual)[36]</w:t>
      </w:r>
    </w:p>
    <w:p>
      <w:pPr>
        <w:ind w:left="360"/>
      </w:pPr>
      <w:r>
        <w:rPr>
          <w:i/>
        </w:rPr>
        <w:t xml:space="preserve">...you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(23 December 1942, to an individual)[37]</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Assembly)[38]</w:t>
      </w:r>
    </w:p>
    <w:p>
      <w:pPr>
        <w:ind w:left="360"/>
      </w:pPr>
      <w:r>
        <w:rPr>
          <w:i/>
        </w:rPr>
        <w:t xml:space="preserve">...he wishes to call your Assembly’s attention to a very important matter, and that is the Greatest Name.  To the western eye, untrained in the art—the most highly developed art of the East—of calligraphy, nearly every Greatest Name, if it embodies the salient points, is the Greatest Name.  But to an Oriental it may appear a monstrosity....  The exact proportions are what must be maintained.  The Greatest Name must not be stretched out—or up—to fill an oblong space or a circle.</w:t>
      </w:r>
    </w:p>
    <w:p>
      <w:pPr>
        <w:ind w:left="360"/>
      </w:pPr>
      <w:r>
        <w:rPr>
          <w:i/>
        </w:rPr>
        <w:t xml:space="preserve">(22 December 1948, to a National Spiritual Assembly)[39]</w:t>
      </w:r>
    </w:p>
    <w:p>
      <w:pPr>
        <w:ind w:left="360"/>
      </w:pPr>
      <w:r>
        <w:rPr>
          <w:i/>
        </w:rPr>
        <w:t xml:space="preserve">It was a Canadian,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w:t>
      </w:r>
    </w:p>
    <w:p>
      <w:pPr>
        <w:ind w:left="360"/>
      </w:pPr>
      <w:r>
        <w:rPr>
          <w:i/>
        </w:rPr>
        <w:t xml:space="preserve">(1 March 1951, from a postscript by Shoghi Effendi appended to a letter written on his behalf to a National Spiritual Assembly)[40]</w:t>
      </w:r>
    </w:p>
    <w:p>
      <w:pPr>
        <w:ind w:left="360"/>
      </w:pPr>
      <w:r>
        <w:rPr>
          <w:i/>
        </w:rPr>
        <w:t xml:space="preserve">Music is one of the arts, and the Prophets of God do not teach the arts; but the tremendous cultural impetus which religion gives to society gradually produces new and wonderful forms of art.  We see this in the different styles of architecture and painting associated with the Christian, Muhammadan, Buddhist and other civilizations.  Music, too, has grown up as an expression of the people.</w:t>
      </w:r>
    </w:p>
    <w:p>
      <w:pPr>
        <w:ind w:left="360"/>
      </w:pPr>
      <w:r>
        <w:rPr>
          <w:i/>
        </w:rPr>
        <w:t xml:space="preserve">We believe that, in the future, when the Bahá’í spirit has permeated the world and profoundly changed society, music will be affected by it; but there is no such thing as Bahá’í music.  All it says in the teachings about music is that it can influence the heart and soul of man very deeply, and have an extremely uplifting effect.</w:t>
      </w:r>
    </w:p>
    <w:p>
      <w:pPr>
        <w:ind w:left="360"/>
      </w:pPr>
      <w:r>
        <w:rPr>
          <w:i/>
        </w:rPr>
        <w:t xml:space="preserve">(3 February 1952, to an individual)[41]</w:t>
      </w:r>
    </w:p>
    <w:p>
      <w:pPr>
        <w:ind w:left="360"/>
      </w:pPr>
      <w:r>
        <w:rPr>
          <w:i/>
        </w:rPr>
        <w:t xml:space="preserve">As regards the matters you raised in your letter:  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Bahá’ís we need avoid none of the arts, but acts and the atmosphere that sometimes go with these professions we should avoid.</w:t>
      </w:r>
    </w:p>
    <w:p>
      <w:pPr>
        <w:ind w:left="360"/>
      </w:pPr>
      <w:r>
        <w:rPr>
          <w:i/>
        </w:rPr>
        <w:t xml:space="preserve">(30 June 1952, to a National Spiritual Assembly)[42]</w:t>
      </w:r>
    </w:p>
    <w:p>
      <w:pPr>
        <w:ind w:left="360"/>
      </w:pPr>
      <w:r>
        <w:rPr>
          <w:i/>
        </w:rPr>
        <w:t xml:space="preserve">From Letters Written by and on Behalf of the Universal House of Justice</w:t>
      </w:r>
    </w:p>
    <w:p>
      <w:pPr>
        <w:ind w:left="360"/>
      </w:pPr>
      <w:r>
        <w:rPr>
          <w:i/>
        </w:rPr>
        <w:t xml:space="preserve">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(2 July 1967, by the Universal House of Justice to all National Spiritual Assemblies)[43]</w:t>
      </w:r>
    </w:p>
    <w:p>
      <w:pPr>
        <w:ind w:left="360"/>
      </w:pPr>
      <w:r>
        <w:rPr>
          <w:i/>
        </w:rPr>
        <w:t xml:space="preserve">...we feel that it will be helpful to you to know that songs whose words are the primary Writings of the Báb, Bahá’u’lláh or ‘Abdu’l-Bahá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desirable but in their proper place....</w:t>
      </w:r>
    </w:p>
    <w:p>
      <w:pPr>
        <w:ind w:left="360"/>
      </w:pPr>
      <w:r>
        <w:rPr>
          <w:i/>
        </w:rPr>
        <w:t xml:space="preserve">Inasmuch as the spirit of our gatherings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(22 February 1971, by the Universal House of Justice to a National Spiritual Assembly)[44]</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 by the Universal House of Justice to an individual)[45]</w:t>
      </w:r>
    </w:p>
    <w:p>
      <w:pPr>
        <w:ind w:left="360"/>
      </w:pPr>
      <w:r>
        <w:rPr>
          <w:i/>
        </w:rPr>
        <w:t xml:space="preserve">While it is quite true that individual artists such as Mark Tobey and others have undoubtedly been inspired and influenced by their love for the Revelation of Bahá’u’lláh, it is far too early in the Bahá’í Dispensation to talk about the influence of the Faith on the arts in general.  Indeed the beloved Guardian himself has pointed out that there is, as yet, no such thing as Bahá’í art although there is no doubt from statements in the writings that a wonderful efflorescence of new and beautiful arts may be anticipated in the future.</w:t>
      </w:r>
    </w:p>
    <w:p>
      <w:pPr>
        <w:ind w:left="360"/>
      </w:pPr>
      <w:r>
        <w:rPr>
          <w:i/>
        </w:rPr>
        <w:t xml:space="preserve">(17 January 1973, by the Universal House of Justice to a National Spiritual Assembly)[46]</w:t>
      </w:r>
    </w:p>
    <w:p>
      <w:pPr>
        <w:ind w:left="360"/>
      </w:pPr>
      <w:r>
        <w:rPr>
          <w:i/>
        </w:rPr>
        <w:t xml:space="preserve">The beloved Guardian made it clear that the flowering of the arts which is the result of a divine revelation comes only after a number of centuries.  The Bahá’í Faith offers the world the complete rebuilding of human society—a rebuilding of such far-reaching effect that it has been looked forward to in all the revelations of the past and has been called the establishment of the Kingdom of God on earth.  The new architecture to which this revelation will give birth will blossom many generations hence.  We are now merely at the beginning of this great process.</w:t>
      </w:r>
    </w:p>
    <w:p>
      <w:pPr>
        <w:ind w:left="360"/>
      </w:pPr>
      <w:r>
        <w:rPr>
          <w:i/>
        </w:rPr>
        <w:t xml:space="preserve">The present time is a period of turmoil and change.  Architecture, like all arts and sciences, is undergoing very rapid development; one has only to consider the changes that have taken place in the course of the last few decades to have some idea of what is likely to happen during the years immediately ahead.  Some modern buildings have, no doubt, qualities of greatness and will endure, but very much of what is being constructed now may be outgrown and may appear ugly but a few generations hence.  Modern architecture, in other words, may be considered a new development in its primitive stage.</w:t>
      </w:r>
    </w:p>
    <w:p>
      <w:pPr>
        <w:ind w:left="360"/>
      </w:pPr>
      <w:r>
        <w:rPr>
          <w:i/>
        </w:rPr>
        <w:t xml:space="preserve">(18 July 1974, by the Universal House of Justice to an individual)[47]</w:t>
      </w:r>
    </w:p>
    <w:p>
      <w:pPr>
        <w:ind w:left="360"/>
      </w:pPr>
      <w:r>
        <w:rPr>
          <w:i/>
        </w:rPr>
        <w:t xml:space="preserve">The House of Justice feels that at this time in the development of the Faith its primary responsibility is the preparation and prosecution of teaching plans designed to achieve the objectives set forth in ‘Abdu’l-Bahá’s Tablets of the Divine Plan and that theories in arts and sciences should be developed under the auspices of those who are well-versed and expert in those fields.</w:t>
      </w:r>
    </w:p>
    <w:p>
      <w:pPr>
        <w:ind w:left="360"/>
      </w:pPr>
      <w:r>
        <w:rPr>
          <w:i/>
        </w:rPr>
        <w:t xml:space="preserve">(25 January 1977, on behalf of the Universal House of Justice to an individual)[48]</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  In stating the Bahá’í prohibition, the beloved Guardian pointed out this impossibility.</w:t>
      </w:r>
    </w:p>
    <w:p>
      <w:pPr>
        <w:ind w:left="360"/>
      </w:pPr>
      <w:r>
        <w:rPr>
          <w:i/>
        </w:rPr>
        <w:t xml:space="preserve">(9 March 1977, on behalf of the Universal House of Justice to an individual)[49]</w:t>
      </w:r>
    </w:p>
    <w:p>
      <w:pPr>
        <w:ind w:left="360"/>
      </w:pPr>
      <w:r>
        <w:rPr>
          <w:i/>
        </w:rPr>
        <w:t xml:space="preserve">The same destructive forces are also deranging the political, economic, scientific, literary, and moral equilibrium of the world and are destroying the fairest fruits of the present civilization....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w:t>
      </w:r>
    </w:p>
    <w:p>
      <w:pPr>
        <w:ind w:left="360"/>
      </w:pPr>
      <w:r>
        <w:rPr>
          <w:i/>
        </w:rPr>
        <w:t xml:space="preserve">(10 February 1980, by the Universal House of Justice to the Iranian Bahá’ís throughout the World; published in “Messages from the Universal House of Justice 1963–1986” (Wilmette:  Bahá’í Publishing Trust, 1996), p. 435)[50]</w:t>
      </w:r>
    </w:p>
    <w:p>
      <w:pPr>
        <w:ind w:left="360"/>
      </w:pPr>
      <w:r>
        <w:rPr>
          <w:i/>
        </w:rPr>
        <w:t xml:space="preserve">Generally speaking, works of fiction which the writers hope will help to promote knowledge of the Cause of God will fulfil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Bahá’u’lláh.  But any suitable approach to the Faith, which appeals to this or that group, is certainly worthy of effort, as we wish to bring the Cause to all men, in all walks of life, of all mentalities.</w:t>
      </w:r>
    </w:p>
    <w:p>
      <w:pPr>
        <w:ind w:left="360"/>
      </w:pPr>
      <w:r>
        <w:rPr>
          <w:i/>
        </w:rPr>
        <w:t xml:space="preserve">(23 September 1980, on behalf of the Universal House of Justice to an individual)[51]</w:t>
      </w:r>
    </w:p>
    <w:p>
      <w:pPr>
        <w:ind w:left="360"/>
      </w:pPr>
      <w:r>
        <w:rPr>
          <w:i/>
        </w:rPr>
        <w:t xml:space="preserve">Your letter ... concerning art has been received, and the Universal House of Justice has instructed us to commend you on your plan to use your artistic talents to express the spirit of Bahá’u’lláh’s teachings.  It warmly encourages you in this pursuit....</w:t>
      </w:r>
    </w:p>
    <w:p>
      <w:pPr>
        <w:ind w:left="360"/>
      </w:pPr>
      <w:r>
        <w:rPr>
          <w:i/>
        </w:rPr>
        <w:t xml:space="preserve">In response to your request for guidance on the best ways to approach artists in teaching the Faith, it can be said that in addition to those methods which attract people generally, artists will be responsive to art.  When the sublime teachings of the Faith are reflected in artistic work, the hearts of people, including artists, will be touched.  A quotation from the Sacred Writings or description of the art piece as it relates to the Writings may provide the viewer with an understanding of the source of this spiritual attraction and lead him to further study of the Faith.</w:t>
      </w:r>
    </w:p>
    <w:p>
      <w:pPr>
        <w:ind w:left="360"/>
      </w:pPr>
      <w:r>
        <w:rPr>
          <w:i/>
        </w:rPr>
        <w:t xml:space="preserve">(21 July 1982, on behalf of the Universal House of Justice to an individual)[52]</w:t>
      </w:r>
    </w:p>
    <w:p>
      <w:pPr>
        <w:ind w:left="360"/>
      </w:pPr>
      <w:r>
        <w:rPr>
          <w:i/>
        </w:rPr>
        <w:t xml:space="preserve">With the evolution of the Bahá’í society, which is composed of people of many cultural origins and diverse tastes, each with his conception of what is aesthetically acceptable and pleasing, those Bahá’ís who are gifted in music, drama and the visual arts are free to exercise their talents in ways which will serve the Faith of God.  They should not feel disturbed at the lack of appreciation by sundry believers.  Rather, in knowledge of the cogent writings of the Faith on music and artistic expression ... they should continue their artistic endeavours in prayerful recognition that the arts are powerful instruments to serve the Cause, arts which in time will have their Bahá’í fruition.</w:t>
      </w:r>
    </w:p>
    <w:p>
      <w:pPr>
        <w:ind w:left="360"/>
      </w:pPr>
      <w:r>
        <w:rPr>
          <w:i/>
        </w:rPr>
        <w:t xml:space="preserve">(9 August 1983, on behalf of the Universal House of Justice to an individual)[53]</w:t>
      </w:r>
    </w:p>
    <w:p>
      <w:pPr>
        <w:ind w:left="360"/>
      </w:pPr>
      <w:r>
        <w:rPr>
          <w:i/>
        </w:rPr>
        <w:t xml:space="preserve">Your letter ... requesting guidance in the matter of visual representation of the personages connected with the Heroic Age of the Faith has been received.  The Universal House of Justice wishes you to know that there is nothing in the instructions of the Guardian, nor of the House of Justice, ... to prohibit artists ... to make drawings of Letters of the Living in surroundings, or participating in events, which are historically accurate.  Obviously, in addition to accuracy, it is important to uphold the dignity of the personages being portrayed.</w:t>
      </w:r>
    </w:p>
    <w:p>
      <w:pPr>
        <w:ind w:left="360"/>
      </w:pPr>
      <w:r>
        <w:rPr>
          <w:i/>
        </w:rPr>
        <w:t xml:space="preserve">(5 October 1983, on behalf of the Universal House of Justice to a National Spiritual Assembly)[54]</w:t>
      </w:r>
    </w:p>
    <w:p>
      <w:pPr>
        <w:ind w:left="360"/>
      </w:pPr>
      <w:r>
        <w:rPr>
          <w:i/>
        </w:rPr>
        <w:t xml:space="preserve">Architecture at this time, in common with all aspects of our civilization, is going through a period of rapid development, with tastes changing from decade to decade.  No one can be certain whether a building which is built now in a current style will still appear beautiful in the eyes of the people fifty years hence.  For the World Administrative Centre of the Faith, therefore, the beloved Guardian chose the classical Greek style of architecture.  This is a mature style, very beautiful, which has persisted for some 2,000 years.  It would not be correct, however, to deduce from this that the classical Greek styles are particularly Bahá’í architecture.</w:t>
      </w:r>
    </w:p>
    <w:p>
      <w:pPr>
        <w:ind w:left="360"/>
      </w:pPr>
      <w:r>
        <w:rPr>
          <w:i/>
        </w:rPr>
        <w:t xml:space="preserve">(3 September 1984, on behalf of the Universal House of Justice to an individual)[55]</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w:t>
      </w:r>
    </w:p>
    <w:p>
      <w:pPr>
        <w:ind w:left="360"/>
      </w:pPr>
      <w:r>
        <w:rPr>
          <w:i/>
        </w:rPr>
        <w:t xml:space="preserve">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by the Universal House of Justice to the Bahá’í Youth of the World)[56]</w:t>
      </w:r>
    </w:p>
    <w:p>
      <w:pPr>
        <w:ind w:left="360"/>
      </w:pPr>
      <w:r>
        <w:rPr>
          <w:i/>
        </w:rPr>
        <w:t xml:space="preserve">The House of Justice wishes to encourage you in the writing of your book but reminds you that the Guardian clearly stated that at this early stage of the Dispensation there is no such thing as Bahá’í art, music, architecture or culture.  These will doubtless emerge in the future as a natural outgrowth of a Bahá’í civilization.  The Guardian’s own predilections in such matters should never be regarded as laying the foundations for such developments.  As clearly indicated by his rejection of the design submitted to him for the Temple in Kampala ... he did not feel that the general modern trend of architecture current at his time was suitable for a Bahá’í House of Worship, but this in no sense implies that he instituted a pattern of his own.  His choice of the classical style for the structures on Mount Carmel was, according to Amatu’l-Bahá Rúḥíyyih Khánum, on the grounds that it was beautiful and befitted the area, and that it had withstood the test of time.  You should, therefore, take care not to indicate or make it possible to infer that the Guardian laid down the early beginnings of Bahá’í art forms.  He made beautiful gardens and buildings utilizing what was available and, as in the case of the superstructure of the Shrine of the Báb, engaged experts who could produce befitting designs under his guidance.</w:t>
      </w:r>
    </w:p>
    <w:p>
      <w:pPr>
        <w:ind w:left="360"/>
      </w:pPr>
      <w:r>
        <w:rPr>
          <w:i/>
        </w:rPr>
        <w:t xml:space="preserve">(23 June 1985, on behalf of the Universal House of Justice to an individual)[57]</w:t>
      </w:r>
    </w:p>
    <w:p>
      <w:pPr>
        <w:ind w:left="360"/>
      </w:pPr>
      <w:r>
        <w:rPr>
          <w:i/>
        </w:rPr>
        <w:t xml:space="preserve">With reference to music and fine arts, you are, of course, free to include them as curricular subjects in Bahá’í schools.  Many of your fellow National Assemblies, keenly aware of the Bahá’í Writings concerning music and the arts, incorporate such instruction and materials as they find possible at this stage of Bahá’í community development.  Much work by devoted and talented teachers needs to be done to stimulate, collect and publish the useful music now emerging in the Bahá’í world, and to utilize it systematically in the schools....</w:t>
      </w:r>
    </w:p>
    <w:p>
      <w:pPr>
        <w:ind w:left="360"/>
      </w:pPr>
      <w:r>
        <w:rPr>
          <w:i/>
        </w:rPr>
        <w:t xml:space="preserve">In accordance with our Teachings, music and the arts are to be encouraged, and they add immeasurably to the vitality and spirit of the community.  Your Assembly’s thoughts and efforts are valued, and you are remembered in the prayers of the House of Justice.</w:t>
      </w:r>
    </w:p>
    <w:p>
      <w:pPr>
        <w:ind w:left="360"/>
      </w:pPr>
      <w:r>
        <w:rPr>
          <w:i/>
        </w:rPr>
        <w:t xml:space="preserve">(20 August 1985, on behalf of the Universal House of Justice to a National Spiritual Assembly)[58]</w:t>
      </w:r>
    </w:p>
    <w:p>
      <w:pPr>
        <w:ind w:left="360"/>
      </w:pPr>
      <w:r>
        <w:rPr>
          <w:i/>
        </w:rPr>
        <w:t xml:space="preserve">Regarding the use of symbolism in art, the following extracts from letters written to two individuals by the House of Justice may provide the answer you seek:</w:t>
      </w:r>
    </w:p>
    <w:p>
      <w:pPr>
        <w:ind w:left="360"/>
      </w:pPr>
      <w:r>
        <w:rPr>
          <w:i/>
        </w:rPr>
        <w:t xml:space="preserve">We see no objection to the use of natural phenomena as symbols to illustrate the significance of the three Central Figures, Bahá’í Laws, and Bahá’í Administration; and we also appreciate the suitability of using visual symbols to express abstract concepts.</w:t>
      </w:r>
    </w:p>
    <w:p>
      <w:pPr>
        <w:ind w:left="360"/>
      </w:pPr>
      <w:r>
        <w:rPr>
          <w:i/>
        </w:rPr>
        <w:t xml:space="preserve">(29 July 1971)</w:t>
      </w:r>
    </w:p>
    <w:p>
      <w:pPr>
        <w:ind w:left="360"/>
      </w:pPr>
      <w:r>
        <w:rPr>
          <w:i/>
        </w:rPr>
        <w:t xml:space="preserve">Your understanding that the portrayal of the Báb and Bahá’u’lláh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“dramatis personae”.  However, there can be no objection to symbolic representation of such Holy Figures, provided it does not become a ritual and that the symbol used is not irreverent.</w:t>
      </w:r>
    </w:p>
    <w:p>
      <w:pPr>
        <w:ind w:left="360"/>
      </w:pPr>
      <w:r>
        <w:rPr>
          <w:i/>
        </w:rPr>
        <w:t xml:space="preserve">(3 December 1972)</w:t>
      </w:r>
    </w:p>
    <w:p>
      <w:pPr>
        <w:ind w:left="360"/>
      </w:pPr>
      <w:r>
        <w:rPr>
          <w:i/>
        </w:rPr>
        <w:t xml:space="preserve">You sometimes provide detailed written descriptions of the symbols you use in your paintings; as a practice this could introduce an aspect which could be unduly interpretive of Bahá’í concepts, ultimately detracting from rather than enhancing your artistic efforts.  Symbolism is the stuff of art, but artists rarely interpret the symbols they use, leaving it to observers of their works to draw their own conclusions, sometimes with no more than hints from the titles given such works.</w:t>
      </w:r>
    </w:p>
    <w:p>
      <w:pPr>
        <w:ind w:left="360"/>
      </w:pPr>
      <w:r>
        <w:rPr>
          <w:i/>
        </w:rPr>
        <w:t xml:space="preserve">The titling of a piece of art is the artist’s prerogative; the only objection would be to the use of an irreverent title for a piece intended to represent a Bahá’í subject.</w:t>
      </w:r>
    </w:p>
    <w:p>
      <w:pPr>
        <w:ind w:left="360"/>
      </w:pPr>
      <w:r>
        <w:rPr>
          <w:i/>
        </w:rPr>
        <w:t xml:space="preserve">As to your question about an artist’s executing a “painting which is a contemporary illumination of a passage of the Holy Writings”, the House of Justice feels artists should not be inhibited by Bahá’í institutions from creating a variety of calligraphic renderings of the Holy Writings or of the Greatest Name.  However, such efforts should be in good taste and not assume forms that lend themselves to ridicule.  Regarding the commonly used symbol of the Greatest Name, the House of Justice advises that great care be given to the accurate representation of the Persian calligraphy, since any deviation from an accepted representation can be distressing to Iranian believers.</w:t>
      </w:r>
    </w:p>
    <w:p>
      <w:pPr>
        <w:ind w:left="360"/>
      </w:pPr>
      <w:r>
        <w:rPr>
          <w:i/>
        </w:rPr>
        <w:t xml:space="preserve">(23 February 1987, on behalf of the Universal House of Justice to an individual)[59]</w:t>
      </w:r>
    </w:p>
    <w:p>
      <w:pPr>
        <w:ind w:left="360"/>
      </w:pPr>
      <w:r>
        <w:rPr>
          <w:i/>
        </w:rPr>
        <w:t xml:space="preserve">The policy formulated by the House of Justice to discourage the reproduction of photographs of paintings of the Master for distribution does not imply any judgement of the quality of a painting.  There is a wide variation in the quality of the artistry with which paintings of the Master are carried out.  The House of Justice does not wish to show preference for one painting over another; it chooses rather to adopt this general policy as a means of ensuring that appropriate respect is accorded to representations of ‘Abdu’l-Bahá and that there is no distribution of photographic reproductions of those paintings which are of poor quality.</w:t>
      </w:r>
    </w:p>
    <w:p>
      <w:pPr>
        <w:ind w:left="360"/>
      </w:pPr>
      <w:r>
        <w:rPr>
          <w:i/>
        </w:rPr>
        <w:t xml:space="preserve">An important distinction is made between publication of photographs of paintings in books and magazines, which is not prohibited as it is subject to some degree of judgement by the publisher, and their publication as separate items, which is discouraged by the House of Justice.</w:t>
      </w:r>
    </w:p>
    <w:p>
      <w:pPr>
        <w:ind w:left="360"/>
      </w:pPr>
      <w:r>
        <w:rPr>
          <w:i/>
        </w:rPr>
        <w:t xml:space="preserve">More generally, the House of Justice feels that one of the great challenges facing Bahá’ís everywhere is that of restoring to the peoples of the world an awareness of spiritual reality.  Our view of the world is markedly different from that of the mass of mankind, in that we perceive creation to encompass spiritual as well as physical entities, and we regard the purpose of the world in which we now find ourselves to be a vehicle for our spiritual progress.</w:t>
      </w:r>
    </w:p>
    <w:p>
      <w:pPr>
        <w:ind w:left="360"/>
      </w:pPr>
      <w:r>
        <w:rPr>
          <w:i/>
        </w:rPr>
        <w:t xml:space="preserve">This view has important implications for the behaviour of Bahá’ís and gives rise to practices which are quite contrary to prevailing conduct of the wider society.  One of the distinctive virtues given emphasis in the Bahá’í Writings is respect for that which is sacred.  Such behaviour has no meaning for those whose perspective on the world is entirely materialistic, while many followers of the established religions have debased it into a set of rituals devoid of true spiritual feeling.</w:t>
      </w:r>
    </w:p>
    <w:p>
      <w:pPr>
        <w:ind w:left="360"/>
      </w:pPr>
      <w:r>
        <w:rPr>
          <w:i/>
        </w:rPr>
        <w:t xml:space="preserve">In some instances, the Bahá’í Writings contain precise guidance on how the reverence for sacred objects or places should be expressed, e.g., restrictions on the use of the Greatest Name on objects or on indiscriminate use of the record of the voice of the Master.  In other instances, the believers are called upon to strive to obtain a deeper understanding of the concept of sacredness in the Bahá’í teachings, from which they can determine their own forms of conduct by which reverence and respect are to be expressed.</w:t>
      </w:r>
    </w:p>
    <w:p>
      <w:pPr>
        <w:ind w:left="360"/>
      </w:pPr>
      <w:r>
        <w:rPr>
          <w:i/>
        </w:rPr>
        <w:t xml:space="preserve">The importance of such behaviour derives from the principle expressed in the Bahá’í Writings, that the outward has an influence on the inward.  Referring to “the people of God” Bahá’u’lláh states:</w:t>
      </w:r>
    </w:p>
    <w:p>
      <w:pPr>
        <w:ind w:left="360"/>
      </w:pPr>
      <w:r>
        <w:rPr>
          <w:i/>
        </w:rPr>
        <w:t xml:space="preserve">Their outward conduct is but a reflection of their inward life, and their inward life a mirror of their outward conduct.</w:t>
      </w:r>
    </w:p>
    <w:p>
      <w:pPr>
        <w:ind w:left="360"/>
      </w:pPr>
      <w:r>
        <w:rPr>
          <w:i/>
        </w:rPr>
        <w:t xml:space="preserve">It is within this framework that the Universal House of Justice wishes you to view the concerns which have been expressed over the past several years.  Bahá’ís endowed with artistic talent are in a unique position to use their abilities, when treating Bahá’í themes, in such a way as to disclose to mankind evidence of the spiritual renewal the Bahá’í Faith has brought to humanity through its revitalization of the concept of reverence.</w:t>
      </w:r>
    </w:p>
    <w:p>
      <w:pPr>
        <w:ind w:left="360"/>
      </w:pPr>
      <w:r>
        <w:rPr>
          <w:i/>
        </w:rPr>
        <w:t xml:space="preserve">Questions of artistic freedom are not germane to the issues raised here.  Bahá’í artists are free to apply their talents to whatever subject is of interest to them.  However, it is hoped that they will exercise a leadership role in restoring to a materialistic society an appreciation of reverence as a vital element in the achievement of true liberty and abiding happiness.</w:t>
      </w:r>
    </w:p>
    <w:p>
      <w:pPr>
        <w:ind w:left="360"/>
      </w:pPr>
      <w:r>
        <w:rPr>
          <w:i/>
        </w:rPr>
        <w:t xml:space="preserve">(24 September 1987, on behalf of the Universal House of Justice to an individual)[60]</w:t>
      </w:r>
    </w:p>
    <w:p>
      <w:pPr>
        <w:ind w:left="360"/>
      </w:pPr>
      <w:r>
        <w:rPr>
          <w:i/>
        </w:rPr>
        <w:t xml:space="preserve">The House of Justice is pleased to learn of the success you are achieving in your profession.  It advises you to view this professional activity within the context of service to the Faith and the promotion of the proclamation and teaching work.  Your musical achievements will enable you to reach a wide range of people and ultimately to proclaim the Message of Bahá’u’lláh to them through the expression of its values in your music.  You can also make valuable friendships for the Faith among the influential people you will meet as your business continues to develop.  These considerations might well guide you in the decision now before you concerning the area in which you should reside.  Bahá’í artists who achieve eminence and renown in their chosen field, and who remain dedicated to the promotion of the Faith, can be of unique assistance to the Cause at the present time when public curiosity about the Bahá’í teachings is gradually being aroused.</w:t>
      </w:r>
    </w:p>
    <w:p>
      <w:pPr>
        <w:ind w:left="360"/>
      </w:pPr>
      <w:r>
        <w:rPr>
          <w:i/>
        </w:rPr>
        <w:t xml:space="preserve">(30 June 1988, on behalf of the Universal House of Justice to two individuals)[61]</w:t>
      </w:r>
    </w:p>
    <w:p>
      <w:pPr>
        <w:ind w:left="360"/>
      </w:pPr>
      <w:r>
        <w:rPr>
          <w:i/>
        </w:rPr>
        <w:t xml:space="preserve">It is permissible to use selections from the Holy Writings as lyrics to be accompanied by musical compositions and to repeat verses or words.  The following quotations provide further clarification concerning these matters.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(‘Abdu’l-Bahá, “Bahá’í World Faith”, p. 378)</w:t>
      </w:r>
    </w:p>
    <w:p>
      <w:pPr>
        <w:ind w:left="360"/>
      </w:pPr>
      <w:r>
        <w:rPr>
          <w:i/>
        </w:rPr>
        <w:t xml:space="preserve">No doubt prayers and parts of the Tablets, “Hidden Words”, etc., will be suitable, but he does not feel it would be advisable to abridge any given part, in other words to leave out parts of a paragraph or a meditation and foreshorten it in this manner.</w:t>
      </w:r>
    </w:p>
    <w:p>
      <w:pPr>
        <w:ind w:left="360"/>
      </w:pPr>
      <w:r>
        <w:rPr>
          <w:i/>
        </w:rPr>
        <w:t xml:space="preserve">(From a letter dated 3 July 1949 written on behalf of Shoghi Effendi to an individual believer)</w:t>
      </w:r>
    </w:p>
    <w:p>
      <w:pPr>
        <w:ind w:left="360"/>
      </w:pPr>
      <w:r>
        <w:rPr>
          <w:i/>
        </w:rPr>
        <w:t xml:space="preserve">In response to a question from a believer concerning minor alterations of words for the sake of correct accent or the addition of a word for the sake of perfect meter, the beloved Guardian stated the following:</w:t>
      </w:r>
    </w:p>
    <w:p>
      <w:pPr>
        <w:ind w:left="360"/>
      </w:pPr>
      <w:r>
        <w:rPr>
          <w:i/>
        </w:rPr>
        <w:t xml:space="preserve">Slight alterations in the text of the prayers are permissible, and I would advise you to give a musical form to the revealed word itself which I feel will be exceedingly effective.  I will pray that the Beloved may inspire you to accomplish this great service to His Cause.</w:t>
      </w:r>
    </w:p>
    <w:p>
      <w:pPr>
        <w:ind w:left="360"/>
      </w:pPr>
      <w:r>
        <w:rPr>
          <w:i/>
        </w:rPr>
        <w:t xml:space="preserve">(In the handwriting of Shoghi Effendi, appended to a letter dated 8 April 1931 written on his behalf to an individual believer)</w:t>
      </w:r>
    </w:p>
    <w:p>
      <w:pPr>
        <w:ind w:left="360"/>
      </w:pPr>
      <w:r>
        <w:rPr>
          <w:i/>
        </w:rPr>
        <w:t xml:space="preserve">Regarding the question of setting verses from the Bahá’í Writings to the melodies of existing pieces of music, assuming that there is no copyright or legal restriction involved, one should bear in mind that such music may carry with it associations of the original piece, either in lyrics or in mood, and may not meet the requirement to treat the Sacred Texts with dignity and reverence.</w:t>
      </w:r>
    </w:p>
    <w:p>
      <w:pPr>
        <w:ind w:left="360"/>
      </w:pPr>
      <w:r>
        <w:rPr>
          <w:i/>
        </w:rPr>
        <w:t xml:space="preserve">(6 December 1989, on behalf of the Universal House of Justice to an individual)[62]</w:t>
      </w:r>
    </w:p>
    <w:p>
      <w:pPr>
        <w:ind w:left="360"/>
      </w:pPr>
      <w:r>
        <w:rPr>
          <w:i/>
        </w:rPr>
        <w:t xml:space="preserve">There is no objection to the interpretation of a prayer in the form of movement or dance if the spirit is properly reverential, but preferably this should not be accompanied by reading the words.</w:t>
      </w:r>
    </w:p>
    <w:p>
      <w:pPr>
        <w:ind w:left="360"/>
      </w:pPr>
      <w:r>
        <w:rPr>
          <w:i/>
        </w:rPr>
        <w:t xml:space="preserve">(4 January 1990, on behalf of the Universal House of Justice to an individual)[63]</w:t>
      </w:r>
    </w:p>
    <w:p>
      <w:pPr>
        <w:ind w:left="360"/>
      </w:pPr>
      <w:r>
        <w:rPr>
          <w:i/>
        </w:rPr>
        <w:t xml:space="preserve">The House of Justice is pleased to learn of your teaching activities and your continued devotion to the Cause of God in spite of difficulties you have experienced as a musician.  With regard to your questions:  the Bahá’í Teachings obviously do not condone the mistreatment of musicians or other artists, nor are artists expected to sacrifice their free will to the whims, or even the strongly held opinions, of other Bahá’ís.  As for the tensions and difficulties arising between your teaching the Faith through music and your parallel need to be self-supporting, it is suggested that you yourself will need to set your own limits in this regard.  We find, for example, the following guidance in a letter dated 26 February 1933 written on behalf of Shoghi Effendi to an individual believer:</w:t>
      </w:r>
    </w:p>
    <w:p>
      <w:pPr>
        <w:ind w:left="360"/>
      </w:pPr>
      <w:r>
        <w:rPr>
          <w:i/>
        </w:rPr>
        <w:t xml:space="preserve">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(15 February 1990, on behalf of the Universal House of Justice to an individual)[64]</w:t>
      </w:r>
    </w:p>
    <w:p>
      <w:pPr>
        <w:ind w:left="360"/>
      </w:pPr>
      <w:r>
        <w:rPr>
          <w:i/>
        </w:rPr>
        <w:t xml:space="preserve">Your sincere desire to use theatre as a means of spreading the tenets of the Faith among the people is commendable and it is the hope of the House of Justice that your devoted efforts in this field may bring satisfaction to yourselves and benefits to the community; however, as you yourself have stated, you are conscious of the difficulties and potential pitfalls of Bahá’í theatrical endeavours at this time and in the atmosphere of intolerance prevailing in your country, which make it essential not to produce plays which may arouse public antipathy or the indignation of religious fundamentalists.</w:t>
      </w:r>
    </w:p>
    <w:p>
      <w:pPr>
        <w:ind w:left="360"/>
      </w:pPr>
      <w:r>
        <w:rPr>
          <w:i/>
        </w:rPr>
        <w:t xml:space="preserve">(9 April 1990, on behalf of the Universal House of Justice to a National Spiritual Assembly)[65]</w:t>
      </w:r>
    </w:p>
    <w:p>
      <w:pPr>
        <w:ind w:left="360"/>
      </w:pPr>
      <w:r>
        <w:rPr>
          <w:i/>
        </w:rPr>
        <w:t xml:space="preserve">...traditional dances associated with the expression of a culture are permissible in Bahá’í Centres.  However, it should be borne in mind that such traditional dances generally have an underlying theme or a story being represented.  Care must be exercised to ensure that the themes of such dances are in harmony with the high ethical standards of the Cause and are not portrayals that would arouse base instincts and unworthy passions....</w:t>
      </w:r>
    </w:p>
    <w:p>
      <w:pPr>
        <w:ind w:left="360"/>
      </w:pPr>
      <w:r>
        <w:rPr>
          <w:i/>
        </w:rPr>
        <w:t xml:space="preserve">As for choreographed dances whose purpose is to reinforce and proclaim Bahá’í principles, if they can be performed in a manner which portrays the nobility of such principles and invokes appropriate attitudes of respect or reverence, there is no objection to dances which are meant to interpret passages from the Writings; however, it is preferable that the motions of a dance not be accompanied by the reading of the words.</w:t>
      </w:r>
    </w:p>
    <w:p>
      <w:pPr>
        <w:ind w:left="360"/>
      </w:pPr>
      <w:r>
        <w:rPr>
          <w:i/>
        </w:rPr>
        <w:t xml:space="preserve">The principle which must guide the friends in their consideration of these questions is the observance of “moderation in all that pertains to dress, language, amusements, and all artistic and literary avocations”.</w:t>
      </w:r>
    </w:p>
    <w:p>
      <w:pPr>
        <w:ind w:left="360"/>
      </w:pPr>
      <w:r>
        <w:rPr>
          <w:i/>
        </w:rPr>
        <w:t xml:space="preserve">(20 June 1991, on behalf of the Universal House of Justice to a National Spiritual Assembly)[66]</w:t>
      </w:r>
    </w:p>
    <w:p>
      <w:pPr>
        <w:ind w:left="360"/>
      </w:pPr>
      <w:r>
        <w:rPr>
          <w:i/>
        </w:rPr>
        <w:t xml:space="preserve">There is no objection, of course, to the use of the phrase “Bahá’í artist” but at this point in time in the Bahá’í Dispensation we should not use the term “Bahá’í art”, “Bahá’í music”, or “Bahá’í architecture”.</w:t>
      </w:r>
    </w:p>
    <w:p>
      <w:pPr>
        <w:ind w:left="360"/>
      </w:pPr>
      <w:r>
        <w:rPr>
          <w:i/>
        </w:rPr>
        <w:t xml:space="preserve">(12 March 1992, on behalf of the Universal House of Justice to two individuals)[67]</w:t>
      </w:r>
    </w:p>
    <w:p>
      <w:pPr>
        <w:ind w:left="360"/>
      </w:pPr>
      <w:r>
        <w:rPr>
          <w:i/>
        </w:rPr>
        <w:t xml:space="preserve">The medium of a novel offers a great deal of latitude for an author to elaborate ideas and areas of thought hitherto unexplored.  You should be careful, however, not to ... give interpretations that may not be correct if the Faith and its Teachings are to be explicit in the novel.  If, on the other hand, there is no clear connection to the Faith in the novel, you would be free to use your imagination in exploring any ideas which have as their source the principles of the Faith.</w:t>
      </w:r>
    </w:p>
    <w:p>
      <w:pPr>
        <w:ind w:left="360"/>
      </w:pPr>
      <w:r>
        <w:rPr>
          <w:i/>
        </w:rPr>
        <w:t xml:space="preserve">(15 February 1994, on behalf of the Universal House of Justice to an individual)[68]</w:t>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(21 April 1996, by the Universal House of Justice to the Bahá’ís of the World)[69]</w:t>
      </w:r>
    </w:p>
    <w:p>
      <w:pPr>
        <w:ind w:left="360"/>
      </w:pPr>
      <w:r>
        <w:rPr>
          <w:i/>
        </w:rPr>
        <w:t xml:space="preserve">In much of the region, insufficient attention has been given to the education of children.  Far more extensive programmes should be initiated in those countries where the need exists, to ensure that Bahá’í children are nurtured, encouraged to acquire trained minds, illumined with a sound knowledge of the Divine Teachings, well-equipped to participate in the work of the Cause at all levels and to contribute to the arts, crafts and sciences necessary for the advancement of civilization.  Such programmes, when open to all children, Bahá’í or not, offer a potent means of extending the beneficial influences of Bahá’u’lláh’s Message to the wider society.</w:t>
      </w:r>
    </w:p>
    <w:p>
      <w:pPr>
        <w:ind w:left="360"/>
      </w:pPr>
      <w:r>
        <w:rPr>
          <w:i/>
        </w:rPr>
        <w:t xml:space="preserve">(21 April 1996, by the Universal House of Justice to the Followers of Bahá’u’lláh in Australasia)[70]</w:t>
      </w:r>
    </w:p>
    <w:p>
      <w:pPr>
        <w:ind w:left="360"/>
      </w:pPr>
      <w:r>
        <w:rPr>
          <w:i/>
        </w:rPr>
        <w:t xml:space="preserve">1998</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19 October 2022  08:00 a.m. (GMT)</w:t>
      </w:r>
    </w:p>
    <w:p>
      <w:pPr>
        <w:ind w:left="360"/>
      </w:pPr>
      <w:r>
        <w:rPr>
          <w:color w:val="555555"/>
          <w:sz w:val="18"/>
        </w:rPr>
        <w:t xml:space="preserve">— Importance Art — Bahá'í World Centre (authorised English edition) (All Rights Reserved — wiedergegeben mit Genehmigung)</w:t>
      </w:r>
    </w:p>
    <w:p/>
  </w:body>
</w:document>
</file>