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Relationship to Government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Relationship to Government, Haifa: Bahá’í World Centre, 1986, bahai-library.com.</w:t>
      </w:r>
    </w:p>
    <w:p>
      <w:pPr>
        <w:ind w:left="360"/>
      </w:pPr>
      <w:r>
        <w:rPr>
          <w:i/>
        </w:rPr>
        <w:t xml:space="preserve">──────────────────────────────────────────────────────────────────────</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[name of compiler</w:t>
      </w:r>
    </w:p>
    <w:p>
      <w:pPr>
        <w:ind w:left="360"/>
      </w:pPr>
      <w:r>
        <w:rPr>
          <w:i/>
        </w:rPr>
        <w:t xml:space="preserve">unknown</w:t>
      </w:r>
    </w:p>
    <w:p>
      <w:pPr>
        <w:ind w:left="360"/>
      </w:pPr>
      <w:r>
        <w:rPr>
          <w:i/>
        </w:rPr>
        <w:t xml:space="preserv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595-597</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RELATIONSHIP TO GOVERNMENT</w:t>
      </w:r>
    </w:p>
    <w:p>
      <w:pPr>
        <w:ind w:left="360"/>
      </w:pPr>
      <w:r>
        <w:rPr>
          <w:i/>
        </w:rPr>
        <w:t xml:space="preserve"/>
      </w:r>
    </w:p>
    <w:p>
      <w:pPr>
        <w:ind w:left="360"/>
      </w:pPr>
      <w:r>
        <w:rPr>
          <w:i/>
        </w:rPr>
        <w:t xml:space="preserve">1.</w:t>
      </w:r>
    </w:p>
    <w:p>
      <w:pPr>
        <w:ind w:left="360"/>
      </w:pPr>
      <w:r>
        <w:rPr>
          <w:i/>
        </w:rPr>
        <w:t xml:space="preserve">Loyalty to Government</w:t>
      </w:r>
    </w:p>
    <w:p>
      <w:pPr>
        <w:ind w:left="360"/>
      </w:pPr>
      <w:r>
        <w:rPr>
          <w:i/>
        </w:rPr>
        <w:t xml:space="preserve">............................................................................. 595</w:t>
      </w:r>
    </w:p>
    <w:p>
      <w:pPr>
        <w:ind w:left="360"/>
      </w:pPr>
      <w:r>
        <w:rPr>
          <w:i/>
        </w:rPr>
        <w:t xml:space="preserve">2.</w:t>
      </w:r>
    </w:p>
    <w:p>
      <w:pPr>
        <w:ind w:left="360"/>
      </w:pPr>
      <w:r>
        <w:rPr>
          <w:i/>
        </w:rPr>
        <w:t xml:space="preserve">The Bahá'í View of Pacifism</w:t>
      </w:r>
    </w:p>
    <w:p>
      <w:pPr>
        <w:ind w:left="360"/>
      </w:pPr>
      <w:r>
        <w:rPr>
          <w:i/>
        </w:rPr>
        <w:t xml:space="preserve">....................................................................... 596</w:t>
      </w:r>
    </w:p>
    <w:p>
      <w:pPr>
        <w:ind w:left="360"/>
      </w:pPr>
      <w:r>
        <w:rPr>
          <w:i/>
        </w:rPr>
        <w:t xml:space="preserve">3.</w:t>
      </w:r>
    </w:p>
    <w:p>
      <w:pPr>
        <w:ind w:left="360"/>
      </w:pPr>
      <w:r>
        <w:rPr>
          <w:i/>
        </w:rPr>
        <w:t xml:space="preserve">Summary of the Guardian's Instructions on the Obligations of Bahá'ís in</w:t>
      </w:r>
    </w:p>
    <w:p>
      <w:pPr>
        <w:ind w:left="360"/>
      </w:pPr>
      <w:r>
        <w:rPr>
          <w:i/>
        </w:rPr>
        <w:t xml:space="preserve"/>
      </w:r>
    </w:p>
    <w:p>
      <w:pPr>
        <w:ind w:left="360"/>
      </w:pPr>
      <w:r>
        <w:rPr>
          <w:i/>
        </w:rPr>
        <w:t xml:space="preserve">Connection with Military Service</w:t>
      </w:r>
    </w:p>
    <w:p>
      <w:pPr>
        <w:ind w:left="360"/>
      </w:pPr>
      <w:r>
        <w:rPr>
          <w:i/>
        </w:rPr>
        <w:t xml:space="preserve">............................................................ 596</w:t>
      </w:r>
    </w:p>
    <w:p>
      <w:pPr>
        <w:ind w:left="360"/>
      </w:pPr>
      <w:r>
        <w:rPr>
          <w:i/>
        </w:rPr>
        <w:t xml:space="preserve"/>
      </w:r>
    </w:p>
    <w:p>
      <w:pPr>
        <w:ind w:left="360"/>
      </w:pPr>
      <w:r>
        <w:rPr>
          <w:i/>
        </w:rPr>
        <w:t xml:space="preserve">page 595</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1.  LOYALTY TO GOVERNMENT</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a great social crisis sweeps through a civilization, moral values become impaired and moral issues confused.  In the crisis of our time, members of the Bahá'í Faith go on record as firmly upholding the principle of loyalty to government.</w:t>
      </w:r>
    </w:p>
    <w:p>
      <w:pPr>
        <w:ind w:left="360"/>
      </w:pPr>
      <w:r>
        <w:rPr>
          <w:i/>
        </w:rPr>
        <w:t xml:space="preserve"/>
      </w:r>
    </w:p>
    <w:p>
      <w:pPr>
        <w:ind w:left="360"/>
      </w:pPr>
      <w:r>
        <w:rPr>
          <w:i/>
        </w:rPr>
        <w:t xml:space="preserve">Bahá`u'lláh, the Founder of the Bahá'í Faith, laid upon His followers this sacred obligation:  `</w:t>
      </w:r>
    </w:p>
    <w:p>
      <w:pPr>
        <w:ind w:left="360"/>
      </w:pPr>
      <w:r>
        <w:rPr>
          <w:i/>
        </w:rPr>
        <w:t xml:space="preserve">In every country where any of this people</w:t>
      </w:r>
    </w:p>
    <w:p>
      <w:pPr>
        <w:ind w:left="360"/>
      </w:pPr>
      <w:r>
        <w:rPr>
          <w:i/>
        </w:rPr>
        <w:t xml:space="preserve">(Bahá'ís)</w:t>
      </w:r>
    </w:p>
    <w:p>
      <w:pPr>
        <w:ind w:left="360"/>
      </w:pPr>
      <w:r>
        <w:rPr>
          <w:i/>
        </w:rPr>
        <w:t xml:space="preserve">reside, they must behave towards the government of that country with loyalty, honesty and truthfulness.</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Bahá'í Writings state further, `</w:t>
      </w:r>
    </w:p>
    <w:p>
      <w:pPr>
        <w:ind w:left="360"/>
      </w:pPr>
      <w:r>
        <w:rPr>
          <w:i/>
        </w:rPr>
        <w:t xml:space="preserve">The essence of the Bahá'í spirit is that in order to establish a better social order and economic condition, there must be allegiance to the laws and principles of government</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a Bahá'í act contrary to the laws of the government his conduct would be considered reprehensible before God, for members of this community `</w:t>
      </w:r>
    </w:p>
    <w:p>
      <w:pPr>
        <w:ind w:left="360"/>
      </w:pPr>
      <w:r>
        <w:rPr>
          <w:i/>
        </w:rPr>
        <w:t xml:space="preserve">should at all times manifest</w:t>
      </w:r>
    </w:p>
    <w:p>
      <w:pPr>
        <w:ind w:left="360"/>
      </w:pPr>
      <w:r>
        <w:rPr>
          <w:i/>
        </w:rPr>
        <w:t xml:space="preserve">. . .</w:t>
      </w:r>
    </w:p>
    <w:p>
      <w:pPr>
        <w:ind w:left="360"/>
      </w:pPr>
      <w:r>
        <w:rPr>
          <w:i/>
        </w:rPr>
        <w:t xml:space="preserve">truthfulness and sincerity</w:t>
      </w:r>
    </w:p>
    <w:p>
      <w:pPr>
        <w:ind w:left="360"/>
      </w:pPr>
      <w:r>
        <w:rPr>
          <w:i/>
        </w:rPr>
        <w:t xml:space="preserve">' and `</w:t>
      </w:r>
    </w:p>
    <w:p>
      <w:pPr>
        <w:ind w:left="360"/>
      </w:pPr>
      <w:r>
        <w:rPr>
          <w:i/>
        </w:rPr>
        <w:t xml:space="preserve">be constant in</w:t>
      </w:r>
    </w:p>
    <w:p>
      <w:pPr>
        <w:ind w:left="360"/>
      </w:pPr>
      <w:r>
        <w:rPr>
          <w:i/>
        </w:rPr>
        <w:t xml:space="preserve">. . .</w:t>
      </w:r>
    </w:p>
    <w:p>
      <w:pPr>
        <w:ind w:left="360"/>
      </w:pPr>
      <w:r>
        <w:rPr>
          <w:i/>
        </w:rPr>
        <w:t xml:space="preserve">faithfulness and trustworthiness.</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elucidation of this cardinal spiritual and social principle `Abdu'l-Bahá, the authorized Interpreter of the Faith, has written:  `</w:t>
      </w:r>
    </w:p>
    <w:p>
      <w:pPr>
        <w:ind w:left="360"/>
      </w:pPr>
      <w:r>
        <w:rPr>
          <w:i/>
        </w:rPr>
        <w:t xml:space="preserve">According to the direct and sacred command of God we</w:t>
      </w:r>
    </w:p>
    <w:p>
      <w:pPr>
        <w:ind w:left="360"/>
      </w:pPr>
      <w:r>
        <w:rPr>
          <w:i/>
        </w:rPr>
        <w:t xml:space="preserve">(the Bahá'ís)</w:t>
      </w:r>
    </w:p>
    <w:p>
      <w:pPr>
        <w:ind w:left="360"/>
      </w:pPr>
      <w:r>
        <w:rPr>
          <w:i/>
        </w:rPr>
        <w:t xml:space="preserve">are forbidden to utter slander, are commanded to show forth peace and amity, are exhorted to rectitude of conduct, straightforwardness and harmony with all the kindreds and peoples of the world.  We must obey and be the well-wishers of the governments of the land</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followers of Bahá`u'lláh are exhorted to be `good citizens'.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Bahá'í teachings foster in the individual adherent an appreciation of authority and an intelligent and balanced patriotism.  The Bahá'í is encouraged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Allegiance to government, far from being a concept to which the Bahá'í gives lip service, is a spiritual obligation reinforced by and inseparable from those teachings of Bahá`u'lláh's on which His followers pattern their individual spiritual development.  `</w:t>
      </w:r>
    </w:p>
    <w:p>
      <w:pPr>
        <w:ind w:left="360"/>
      </w:pPr>
      <w:r>
        <w:rPr>
          <w:i/>
        </w:rPr>
        <w:t xml:space="preserve">Let integrity and uprightness distinguish all thine acts,</w:t>
      </w:r>
    </w:p>
    <w:p>
      <w:pPr>
        <w:ind w:left="360"/>
      </w:pPr>
      <w:r>
        <w:rPr>
          <w:i/>
        </w:rPr>
        <w:t xml:space="preserv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Bahá`u'lláh enjoins.</w:t>
      </w:r>
    </w:p>
    <w:p>
      <w:pPr>
        <w:ind w:left="360"/>
      </w:pPr>
      <w:r>
        <w:rPr>
          <w:i/>
        </w:rPr>
        <w:t xml:space="preserve"/>
      </w:r>
    </w:p>
    <w:p>
      <w:pPr>
        <w:ind w:left="360"/>
      </w:pPr>
      <w:r>
        <w:rPr>
          <w:i/>
        </w:rPr>
        <w:t xml:space="preserve">Without integrity of character in its citizens and without loyalty to government, a nation will find itself torn asunder and unable to function as an organic society.  Not only do the Bahá'í teachings obligate members to be loyal to their government--they also specifically forbid them from taking part in subversive political and social movements.</w:t>
      </w:r>
    </w:p>
    <w:p>
      <w:pPr>
        <w:ind w:left="360"/>
      </w:pPr>
      <w:r>
        <w:rPr>
          <w:i/>
        </w:rPr>
        <w:t xml:space="preserve"/>
      </w:r>
    </w:p>
    <w:p>
      <w:pPr>
        <w:ind w:left="360"/>
      </w:pPr>
      <w:r>
        <w:rPr>
          <w:i/>
        </w:rPr>
        <w:t xml:space="preserve">1</w:t>
      </w:r>
    </w:p>
    <w:p>
      <w:pPr>
        <w:ind w:left="360"/>
      </w:pPr>
      <w:r>
        <w:rPr>
          <w:i/>
        </w:rPr>
        <w:t xml:space="preserve">Bahá`u'lláh:  Bi</w:t>
      </w:r>
    </w:p>
    <w:p>
      <w:pPr>
        <w:ind w:left="360"/>
      </w:pPr>
      <w:r>
        <w:rPr>
          <w:i/>
        </w:rPr>
        <w:t xml:space="preserve">sh</w:t>
      </w:r>
    </w:p>
    <w:p>
      <w:pPr>
        <w:ind w:left="360"/>
      </w:pPr>
      <w:r>
        <w:rPr>
          <w:i/>
        </w:rPr>
        <w:t xml:space="preserve">árát,</w:t>
      </w:r>
    </w:p>
    <w:p>
      <w:pPr>
        <w:ind w:left="360"/>
      </w:pPr>
      <w:r>
        <w:rPr>
          <w:i/>
        </w:rPr>
        <w:t xml:space="preserve">Tablets of Bahá`u'lláh revealed after the Kitáb-i-Aqdas</w:t>
      </w:r>
    </w:p>
    <w:p>
      <w:pPr>
        <w:ind w:left="360"/>
      </w:pPr>
      <w:r>
        <w:rPr>
          <w:i/>
        </w:rPr>
        <w:t xml:space="preserve">, p. 22-13.</w:t>
      </w:r>
    </w:p>
    <w:p>
      <w:pPr>
        <w:ind w:left="360"/>
      </w:pPr>
      <w:r>
        <w:rPr>
          <w:i/>
        </w:rPr>
        <w:t xml:space="preserve"/>
      </w:r>
    </w:p>
    <w:p>
      <w:pPr>
        <w:ind w:left="360"/>
      </w:pPr>
      <w:r>
        <w:rPr>
          <w:i/>
        </w:rPr>
        <w:t xml:space="preserve">2</w:t>
      </w:r>
    </w:p>
    <w:p>
      <w:pPr>
        <w:ind w:left="360"/>
      </w:pPr>
      <w:r>
        <w:rPr>
          <w:i/>
        </w:rPr>
        <w:t xml:space="preserve">`Abdu'l-Bahá:</w:t>
      </w:r>
    </w:p>
    <w:p>
      <w:pPr>
        <w:ind w:left="360"/>
      </w:pPr>
      <w:r>
        <w:rPr>
          <w:i/>
        </w:rPr>
        <w:t xml:space="preserve">The Promulgation of Universal Peace</w:t>
      </w:r>
    </w:p>
    <w:p>
      <w:pPr>
        <w:ind w:left="360"/>
      </w:pPr>
      <w:r>
        <w:rPr>
          <w:i/>
        </w:rPr>
        <w:t xml:space="preserve">, p. 233.</w:t>
      </w:r>
    </w:p>
    <w:p>
      <w:pPr>
        <w:ind w:left="360"/>
      </w:pPr>
      <w:r>
        <w:rPr>
          <w:i/>
        </w:rPr>
        <w:t xml:space="preserve"/>
      </w:r>
    </w:p>
    <w:p>
      <w:pPr>
        <w:ind w:left="360"/>
      </w:pPr>
      <w:r>
        <w:rPr>
          <w:i/>
        </w:rPr>
        <w:t xml:space="preserve">3</w:t>
      </w:r>
    </w:p>
    <w:p>
      <w:pPr>
        <w:ind w:left="360"/>
      </w:pPr>
      <w:r>
        <w:rPr>
          <w:i/>
        </w:rPr>
        <w:t xml:space="preserve">`Abdu'l-Bahá:</w:t>
      </w:r>
    </w:p>
    <w:p>
      <w:pPr>
        <w:ind w:left="360"/>
      </w:pPr>
      <w:r>
        <w:rPr>
          <w:i/>
        </w:rPr>
        <w:t xml:space="preserve">Selections from the Writings of `Abdu'l-Bahá</w:t>
      </w:r>
    </w:p>
    <w:p>
      <w:pPr>
        <w:ind w:left="360"/>
      </w:pPr>
      <w:r>
        <w:rPr>
          <w:i/>
        </w:rPr>
        <w:t xml:space="preserve">, p. 294.</w:t>
      </w:r>
    </w:p>
    <w:p>
      <w:pPr>
        <w:ind w:left="360"/>
      </w:pPr>
      <w:r>
        <w:rPr>
          <w:i/>
        </w:rPr>
        <w:t xml:space="preserve"/>
      </w:r>
    </w:p>
    <w:p>
      <w:pPr>
        <w:ind w:left="360"/>
      </w:pPr>
      <w:r>
        <w:rPr>
          <w:i/>
        </w:rPr>
        <w:t xml:space="preserve">4</w:t>
      </w:r>
    </w:p>
    <w:p>
      <w:pPr>
        <w:ind w:left="360"/>
      </w:pPr>
      <w:r>
        <w:rPr>
          <w:i/>
        </w:rPr>
        <w:t xml:space="preserve">`Abdu'l-Bahá:</w:t>
      </w:r>
    </w:p>
    <w:p>
      <w:pPr>
        <w:ind w:left="360"/>
      </w:pPr>
      <w:r>
        <w:rPr>
          <w:i/>
        </w:rPr>
        <w:t xml:space="preserve">The Will and Testament of `Abdu'l-Bahá</w:t>
      </w:r>
    </w:p>
    <w:p>
      <w:pPr>
        <w:ind w:left="360"/>
      </w:pPr>
      <w:r>
        <w:rPr>
          <w:i/>
        </w:rPr>
        <w:t xml:space="preserve">p. 8.</w:t>
      </w:r>
    </w:p>
    <w:p>
      <w:pPr>
        <w:ind w:left="360"/>
      </w:pPr>
      <w:r>
        <w:rPr>
          <w:i/>
        </w:rPr>
        <w:t xml:space="preserve"/>
      </w:r>
    </w:p>
    <w:p>
      <w:pPr>
        <w:ind w:left="360"/>
      </w:pPr>
      <w:r>
        <w:rPr>
          <w:i/>
        </w:rPr>
        <w:t xml:space="preserve">5</w:t>
      </w:r>
    </w:p>
    <w:p>
      <w:pPr>
        <w:ind w:left="360"/>
      </w:pPr>
      <w:r>
        <w:rPr>
          <w:i/>
        </w:rPr>
        <w:t xml:space="preserve">`Abdu'l-Bahá:</w:t>
      </w:r>
    </w:p>
    <w:p>
      <w:pPr>
        <w:ind w:left="360"/>
      </w:pPr>
      <w:r>
        <w:rPr>
          <w:i/>
        </w:rPr>
        <w:t xml:space="preserve">Selections from the Writings of `Abdu'l-Bahá</w:t>
      </w:r>
    </w:p>
    <w:p>
      <w:pPr>
        <w:ind w:left="360"/>
      </w:pPr>
      <w:r>
        <w:rPr>
          <w:i/>
        </w:rPr>
        <w:t xml:space="preserve">, p. 319.</w:t>
      </w:r>
    </w:p>
    <w:p>
      <w:pPr>
        <w:ind w:left="360"/>
      </w:pPr>
      <w:r>
        <w:rPr>
          <w:i/>
        </w:rPr>
        <w:t xml:space="preserve"/>
      </w:r>
    </w:p>
    <w:p>
      <w:pPr>
        <w:ind w:left="360"/>
      </w:pPr>
      <w:r>
        <w:rPr>
          <w:i/>
        </w:rPr>
        <w:t xml:space="preserve">6</w:t>
      </w:r>
    </w:p>
    <w:p>
      <w:pPr>
        <w:ind w:left="360"/>
      </w:pPr>
      <w:r>
        <w:rPr>
          <w:i/>
        </w:rPr>
        <w:t xml:space="preserve">Shoghi Effendi:</w:t>
      </w:r>
    </w:p>
    <w:p>
      <w:pPr>
        <w:ind w:left="360"/>
      </w:pPr>
      <w:r>
        <w:rPr>
          <w:i/>
        </w:rPr>
        <w:t xml:space="preserve">The World Order of Bahá`u'lláh</w:t>
      </w:r>
    </w:p>
    <w:p>
      <w:pPr>
        <w:ind w:left="360"/>
      </w:pPr>
      <w:r>
        <w:rPr>
          <w:i/>
        </w:rPr>
        <w:t xml:space="preserve">, p. 65.</w:t>
      </w:r>
    </w:p>
    <w:p>
      <w:pPr>
        <w:ind w:left="360"/>
      </w:pPr>
      <w:r>
        <w:rPr>
          <w:i/>
        </w:rPr>
        <w:t xml:space="preserve"/>
      </w:r>
    </w:p>
    <w:p>
      <w:pPr>
        <w:ind w:left="360"/>
      </w:pPr>
      <w:r>
        <w:rPr>
          <w:i/>
        </w:rPr>
        <w:t xml:space="preserve">7</w:t>
      </w:r>
    </w:p>
    <w:p>
      <w:pPr>
        <w:ind w:left="360"/>
      </w:pPr>
      <w:r>
        <w:rPr>
          <w:i/>
        </w:rPr>
        <w:t xml:space="preserve">Bahá`u'lláh:</w:t>
      </w:r>
    </w:p>
    <w:p>
      <w:pPr>
        <w:ind w:left="360"/>
      </w:pPr>
      <w:r>
        <w:rPr>
          <w:i/>
        </w:rPr>
        <w:t xml:space="preserve">Gleanings from the Writings of Bahá`u'lláh</w:t>
      </w:r>
    </w:p>
    <w:p>
      <w:pPr>
        <w:ind w:left="360"/>
      </w:pPr>
      <w:r>
        <w:rPr>
          <w:i/>
        </w:rPr>
        <w:t xml:space="preserve">, p. 285.</w:t>
      </w:r>
    </w:p>
    <w:p>
      <w:pPr>
        <w:ind w:left="360"/>
      </w:pPr>
      <w:r>
        <w:rPr>
          <w:i/>
        </w:rPr>
        <w:t xml:space="preserve"/>
      </w:r>
    </w:p>
    <w:p>
      <w:pPr>
        <w:ind w:left="360"/>
      </w:pPr>
      <w:r>
        <w:rPr>
          <w:i/>
        </w:rPr>
        <w:t xml:space="preserve">page 596</w:t>
      </w:r>
    </w:p>
    <w:p>
      <w:pPr>
        <w:ind w:left="360"/>
      </w:pPr>
      <w:r>
        <w:rPr>
          <w:i/>
        </w:rPr>
        <w:t xml:space="preserve"/>
      </w:r>
    </w:p>
    <w:p>
      <w:pPr>
        <w:ind w:left="360"/>
      </w:pPr>
      <w:r>
        <w:rPr>
          <w:i/>
        </w:rPr>
        <w:t xml:space="preserve">2.  THE BAHÁ'Í VIEW OF PACIFISM</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a letter published in U.S.</w:t>
      </w:r>
    </w:p>
    <w:p>
      <w:pPr>
        <w:ind w:left="360"/>
      </w:pPr>
      <w:r>
        <w:rPr>
          <w:i/>
        </w:rPr>
        <w:t xml:space="preserve">Bahá'í</w:t>
      </w:r>
    </w:p>
    <w:p>
      <w:pPr>
        <w:ind w:left="360"/>
      </w:pPr>
      <w:r>
        <w:rPr>
          <w:i/>
        </w:rPr>
        <w:t xml:space="preserve">News, January 1938, Shoghi Effendi, the Guardian of the Bahá'í Faith wrote through his secretary:  `With reference to the absolute pacifists or conscientious objectors to war:  their attitude, judged from the Bahá'í standpoint, is quite anti-social and due to its exaltation of the individual conscience is leads inevitably to disorder and chaos in society.  Extreme pacifists are thus very close to anarchists, in the sense that both of these groups lay an undue emphasis on the rights and merits of the individual.  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3.  SUMMARY OF THE GUARDIAN'S INSTRUCTIONS ON THE OBLIGATIONS OF</w:t>
      </w:r>
    </w:p>
    <w:p>
      <w:pPr>
        <w:ind w:left="360"/>
      </w:pPr>
      <w:r>
        <w:rPr>
          <w:i/>
        </w:rPr>
        <w:t xml:space="preserve"/>
      </w:r>
    </w:p>
    <w:p>
      <w:pPr>
        <w:ind w:left="360"/>
      </w:pPr>
      <w:r>
        <w:rPr>
          <w:i/>
        </w:rPr>
        <w:t xml:space="preserve">BAHÁ'ÍS IN CONNECTION WITH MILITARY SERVICE</w:t>
      </w:r>
    </w:p>
    <w:p>
      <w:pPr>
        <w:ind w:left="360"/>
      </w:pPr>
      <w:r>
        <w:rPr>
          <w:i/>
        </w:rPr>
        <w:t xml:space="preserve"/>
      </w:r>
    </w:p>
    <w:p>
      <w:pPr>
        <w:ind w:left="360"/>
      </w:pPr>
      <w:r>
        <w:rPr>
          <w:i/>
        </w:rPr>
        <w:t xml:space="preserve">I</w:t>
      </w:r>
    </w:p>
    <w:p>
      <w:pPr>
        <w:ind w:left="360"/>
      </w:pPr>
      <w:r>
        <w:rPr>
          <w:i/>
        </w:rPr>
        <w:t xml:space="preserve">MMEDIATELY</w:t>
      </w:r>
    </w:p>
    <w:p>
      <w:pPr>
        <w:ind w:left="360"/>
      </w:pPr>
      <w:r>
        <w:rPr>
          <w:i/>
        </w:rPr>
        <w:t xml:space="preserve">prior to World War II the Bahá'í position on military training and service and the obligation of individual Bahá'ís to apply for and maintain a non-combatant status when this is possible under the laws of their country, were clearly stated by the Guardian of the Faith.On 27 November 1938 he instructed his secretary to write to the National Spiritual Assembly of the British Isles:  `He has noted your Assembly's request for his advice as to what forms of national service the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A further query from that National Spiritual Assembly dated 9 May 1939 evoked the following reply on 4 June 1939, in amplification of the above principles:</w:t>
      </w:r>
    </w:p>
    <w:p>
      <w:pPr>
        <w:ind w:left="360"/>
      </w:pPr>
      <w:r>
        <w:rPr>
          <w:i/>
        </w:rPr>
        <w:t xml:space="preserve"/>
      </w:r>
    </w:p>
    <w:p>
      <w:pPr>
        <w:ind w:left="360"/>
      </w:pPr>
      <w:r>
        <w:rPr>
          <w:i/>
        </w:rPr>
        <w:t xml:space="preserve">`His instructions on this matter, conveyed in a letter addressed to your Assembly during last</w:t>
      </w:r>
    </w:p>
    <w:p>
      <w:pPr>
        <w:ind w:left="360"/>
      </w:pPr>
      <w:r>
        <w:rPr>
          <w:i/>
        </w:rPr>
        <w:t xml:space="preserve"/>
      </w:r>
    </w:p>
    <w:p>
      <w:pPr>
        <w:ind w:left="360"/>
      </w:pPr>
      <w:r>
        <w:rPr>
          <w:i/>
        </w:rPr>
        <w:t xml:space="preserve">page 597</w:t>
      </w:r>
    </w:p>
    <w:p>
      <w:pPr>
        <w:ind w:left="360"/>
      </w:pPr>
      <w:r>
        <w:rPr>
          <w:i/>
        </w:rPr>
        <w:t xml:space="preserve"/>
      </w:r>
    </w:p>
    <w:p>
      <w:pPr>
        <w:ind w:left="360"/>
      </w:pPr>
      <w:r>
        <w:rPr>
          <w:i/>
        </w:rPr>
        <w:t xml:space="preserve">November, were not intended for that particular occasion, but were meant for present conditions, and for any such emergencies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 humans of any other race or nation.</w:t>
      </w:r>
    </w:p>
    <w:p>
      <w:pPr>
        <w:ind w:left="360"/>
      </w:pPr>
      <w:r>
        <w:rPr>
          <w:i/>
        </w:rPr>
        <w:t xml:space="preserve"/>
      </w:r>
    </w:p>
    <w:p>
      <w:pPr>
        <w:ind w:left="360"/>
      </w:pPr>
      <w:r>
        <w:rPr>
          <w:i/>
        </w:rPr>
        <w:t xml:space="preserve">`The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w:t>
      </w:r>
    </w:p>
    <w:p>
      <w:pPr>
        <w:ind w:left="360"/>
      </w:pPr>
      <w:r>
        <w:rPr>
          <w:i/>
        </w:rPr>
        <w:t xml:space="preserve"/>
      </w:r>
    </w:p>
    <w:p>
      <w:pPr>
        <w:ind w:left="360"/>
      </w:pPr>
      <w:r>
        <w:rPr>
          <w:i/>
        </w:rPr>
        <w:t xml:space="preserve">After the war, on 20 July 1946, the National Spiritual Assembly of the United States enquired of the Guardian whether the existence of the United Nations in its present form changed the attitude of the Bahá'ís toward military duties which might require the taking of human life.  The Guardian's reply, written by his secretary, was:</w:t>
      </w:r>
    </w:p>
    <w:p>
      <w:pPr>
        <w:ind w:left="360"/>
      </w:pPr>
      <w:r>
        <w:rPr>
          <w:i/>
        </w:rPr>
        <w:t xml:space="preserve"/>
      </w:r>
    </w:p>
    <w:p>
      <w:pPr>
        <w:ind w:left="360"/>
      </w:pPr>
      <w:r>
        <w:rPr>
          <w:i/>
        </w:rPr>
        <w:t xml:space="preserve">`As there is neither an International Police Force nor any immediate prospect of one coming into being, the Bahá'ís should continue to apply, under all circumstances, for exemption from any military duty that necessitates the taking of life.  There is no justification for any change of attitude on our part at the present time.'</w:t>
      </w:r>
    </w:p>
    <w:p>
      <w:pPr>
        <w:ind w:left="360"/>
      </w:pPr>
      <w:r>
        <w:rPr>
          <w:i/>
        </w:rPr>
        <w:t xml:space="preserve"/>
      </w:r>
    </w:p>
    <w:p>
      <w:pPr>
        <w:ind w:left="360"/>
      </w:pPr>
      <w:r>
        <w:rPr>
          <w:i/>
        </w:rPr>
        <w:t xml:space="preserve">The Guardian therefore has made it clear that it is obligatory and not an optional matter for all Bahá'ís to apply for and maintain a non-combatant status if this is possible under the law.  Where such a law exists, Bahá'ís cannot voluntarily enlist in any branch of the armed forces in which they would be subject to orders to engage in the taking of human life.</w:t>
      </w:r>
    </w:p>
    <w:p>
      <w:pPr>
        <w:ind w:left="360"/>
      </w:pPr>
      <w:r>
        <w:rPr>
          <w:i/>
        </w:rPr>
        <w:t xml:space="preserve"/>
      </w:r>
    </w:p>
    <w:p>
      <w:pPr>
        <w:ind w:left="360"/>
      </w:pPr>
      <w:r>
        <w:rPr>
          <w:i/>
        </w:rPr>
        <w:t xml:space="preserve">The Universal House of Justice amplified this later statement:</w:t>
      </w:r>
    </w:p>
    <w:p>
      <w:pPr>
        <w:ind w:left="360"/>
      </w:pPr>
      <w:r>
        <w:rPr>
          <w:i/>
        </w:rPr>
        <w:t xml:space="preserve"/>
      </w:r>
    </w:p>
    <w:p>
      <w:pPr>
        <w:ind w:left="360"/>
      </w:pPr>
      <w:r>
        <w:rPr>
          <w:i/>
        </w:rPr>
        <w:t xml:space="preserve">`There is no objection to a Bahá'í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Bahá'í seeking or continuing a career in the armed forces, provided that he can do so without making himself liable to undertake combatant service.'</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10204 views since posted 2013-06-14; last edit 2024-12-23 00:55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/relationship_government_bw_18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  Formatted 2013-06-12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Relationship to Government (Used by permission of the curator)</w:t>
      </w:r>
    </w:p>
    <w:p/>
  </w:body>
</w:document>
</file>