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Health and Healing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Parashtu Meidany, Health and Healing,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Parashtu Meidany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information is based purely on the writings of ‘Bahá’u’lláh, ‘Abdul-Bahá,</w:t>
      </w:r>
    </w:p>
    <w:p>
      <w:pPr>
        <w:ind w:left="360"/>
      </w:pPr>
      <w:r>
        <w:rPr>
          <w:i/>
        </w:rPr>
        <w:t xml:space="preserve">and Shoghi Effendi. Most of them are authorized translations but some, compiled by the</w:t>
      </w:r>
    </w:p>
    <w:p>
      <w:pPr>
        <w:ind w:left="360"/>
      </w:pPr>
      <w:r>
        <w:rPr>
          <w:i/>
        </w:rPr>
        <w:t xml:space="preserve">Research Department of the Universal House of Justice, are only provisional translations.</w:t>
      </w:r>
    </w:p>
    <w:p>
      <w:pPr>
        <w:ind w:left="360"/>
      </w:pPr>
      <w:r>
        <w:rPr>
          <w:i/>
        </w:rPr>
        <w:t xml:space="preserve">Attached to this document is the handout with references for this talk.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I would like to mention is that a lot of the paragraphs mentioned are</w:t>
      </w:r>
    </w:p>
    <w:p>
      <w:pPr>
        <w:ind w:left="360"/>
      </w:pPr>
      <w:r>
        <w:rPr>
          <w:i/>
        </w:rPr>
        <w:t xml:space="preserve">from “Tablet to a Physician” written by Bahá’u’lláh BUT this Tablet was addressed</w:t>
      </w:r>
    </w:p>
    <w:p>
      <w:pPr>
        <w:ind w:left="360"/>
      </w:pPr>
      <w:r>
        <w:rPr>
          <w:i/>
        </w:rPr>
        <w:t xml:space="preserve">to a man who was a student of the old type of healing/medicine prevalent in the</w:t>
      </w:r>
    </w:p>
    <w:p>
      <w:pPr>
        <w:ind w:left="360"/>
      </w:pPr>
      <w:r>
        <w:rPr>
          <w:i/>
        </w:rPr>
        <w:t xml:space="preserve">East, who was familiar with the terminology used in those days, so Bahá’u’lláh</w:t>
      </w:r>
    </w:p>
    <w:p>
      <w:pPr>
        <w:ind w:left="360"/>
      </w:pPr>
      <w:r>
        <w:rPr>
          <w:i/>
        </w:rPr>
        <w:t xml:space="preserve">addresses him in the terms used by medical men of those days. These terms are</w:t>
      </w:r>
    </w:p>
    <w:p>
      <w:pPr>
        <w:ind w:left="360"/>
      </w:pPr>
      <w:r>
        <w:rPr>
          <w:i/>
        </w:rPr>
        <w:t xml:space="preserve">quite different from those used by modern medicine so one would have to have a</w:t>
      </w:r>
    </w:p>
    <w:p>
      <w:pPr>
        <w:ind w:left="360"/>
      </w:pPr>
      <w:r>
        <w:rPr>
          <w:i/>
        </w:rPr>
        <w:t xml:space="preserve">deep knowledge of this former school of medicine to fully understand what</w:t>
      </w:r>
    </w:p>
    <w:p>
      <w:pPr>
        <w:ind w:left="360"/>
      </w:pPr>
      <w:r>
        <w:rPr>
          <w:i/>
        </w:rPr>
        <w:t xml:space="preserve">Bahá’u’lláh was writing. Most of the quotations mentioned are self-explanatory and</w:t>
      </w:r>
    </w:p>
    <w:p>
      <w:pPr>
        <w:ind w:left="360"/>
      </w:pPr>
      <w:r>
        <w:rPr>
          <w:i/>
        </w:rPr>
        <w:t xml:space="preserve">the rest will be made obvious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Bahá’ís, we accept the fact that our body consists of a physical body and a</w:t>
      </w:r>
    </w:p>
    <w:p>
      <w:pPr>
        <w:ind w:left="360"/>
      </w:pPr>
      <w:r>
        <w:rPr>
          <w:i/>
        </w:rPr>
        <w:t xml:space="preserve">spiritual body consisting of a soul. So, what is our health? How does Bahá’u’lláh</w:t>
      </w:r>
    </w:p>
    <w:p>
      <w:pPr>
        <w:ind w:left="360"/>
      </w:pPr>
      <w:r>
        <w:rPr>
          <w:i/>
        </w:rPr>
        <w:t xml:space="preserve">define health in relation to our body and our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(from the Writings) that the soul of man is completely independent from</w:t>
      </w:r>
    </w:p>
    <w:p>
      <w:pPr>
        <w:ind w:left="360"/>
      </w:pPr>
      <w:r>
        <w:rPr>
          <w:i/>
        </w:rPr>
        <w:t xml:space="preserve">the infirmities of the physical body or mind. In Gleanings, Bahá’u’lláh mentions that</w:t>
      </w:r>
    </w:p>
    <w:p>
      <w:pPr>
        <w:ind w:left="360"/>
      </w:pPr>
      <w:r>
        <w:rPr>
          <w:i/>
        </w:rPr>
        <w:t xml:space="preserve">when a sick person shows sign of weakness, it is because this health or lack of health</w:t>
      </w:r>
    </w:p>
    <w:p>
      <w:pPr>
        <w:ind w:left="360"/>
      </w:pPr>
      <w:r>
        <w:rPr>
          <w:i/>
        </w:rPr>
        <w:t xml:space="preserve">seems to interfere in the connections between his soul and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uses an example of a lamp. Even though an external object may interfere with its</w:t>
      </w:r>
    </w:p>
    <w:p>
      <w:pPr>
        <w:ind w:left="360"/>
      </w:pPr>
      <w:r>
        <w:rPr>
          <w:i/>
        </w:rPr>
        <w:t xml:space="preserve">radiance, the light will still continue shining. In the same manner, every</w:t>
      </w:r>
    </w:p>
    <w:p>
      <w:pPr>
        <w:ind w:left="360"/>
      </w:pPr>
      <w:r>
        <w:rPr>
          <w:i/>
        </w:rPr>
        <w:t xml:space="preserve">sickness/disease that affects our body basically prevents our soul from manifesting</w:t>
      </w:r>
    </w:p>
    <w:p>
      <w:pPr>
        <w:ind w:left="360"/>
      </w:pPr>
      <w:r>
        <w:rPr>
          <w:i/>
        </w:rPr>
        <w:t xml:space="preserve">its inherent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have been searching in the Baha'i literature, I have found many references to</w:t>
      </w:r>
    </w:p>
    <w:p>
      <w:pPr>
        <w:ind w:left="360"/>
      </w:pPr>
      <w:r>
        <w:rPr>
          <w:i/>
        </w:rPr>
        <w:t xml:space="preserve">health and the importance of healing any infirmities. There seems to be an</w:t>
      </w:r>
    </w:p>
    <w:p>
      <w:pPr>
        <w:ind w:left="360"/>
      </w:pPr>
      <w:r>
        <w:rPr>
          <w:i/>
        </w:rPr>
        <w:t xml:space="preserve">underlying classification within these writings so one could actually classify them</w:t>
      </w:r>
    </w:p>
    <w:p>
      <w:pPr>
        <w:ind w:left="360"/>
      </w:pPr>
      <w:r>
        <w:rPr>
          <w:i/>
        </w:rPr>
        <w:t xml:space="preserve">into 4 different themes: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Appendix at the end of this paper.</w:t>
      </w:r>
    </w:p>
    <w:p>
      <w:pPr>
        <w:ind w:left="360"/>
      </w:pPr>
      <w:r>
        <w:rPr>
          <w:i/>
        </w:rPr>
        <w:t xml:space="preserve">The FIRST category involves Writings that give us a general notion about health</w:t>
      </w:r>
    </w:p>
    <w:p>
      <w:pPr>
        <w:ind w:left="360"/>
      </w:pPr>
      <w:r>
        <w:rPr>
          <w:i/>
        </w:rPr>
        <w:t xml:space="preserve">and that we have to trust in God when we are sick and that He is the only true</w:t>
      </w:r>
    </w:p>
    <w:p>
      <w:pPr>
        <w:ind w:left="360"/>
      </w:pPr>
      <w:r>
        <w:rPr>
          <w:i/>
        </w:rPr>
        <w:t xml:space="preserve">Healer. (Please refer to quote number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group are other Writings that mention the causes of illness. In</w:t>
      </w:r>
    </w:p>
    <w:p>
      <w:pPr>
        <w:ind w:left="360"/>
      </w:pPr>
      <w:r>
        <w:rPr>
          <w:i/>
        </w:rPr>
        <w:t xml:space="preserve">modern medicine, these are referred to as the Etiology of Disease and you can find</w:t>
      </w:r>
    </w:p>
    <w:p>
      <w:pPr>
        <w:ind w:left="360"/>
      </w:pPr>
      <w:r>
        <w:rPr>
          <w:i/>
        </w:rPr>
        <w:t xml:space="preserve">many quotations regarding this theme especially in the Writings of ‘Abdul-Bahá.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‘Abdul-Bahá, in a discussion about healing in 1904 said, "The science of medicine is</w:t>
      </w:r>
    </w:p>
    <w:p>
      <w:pPr>
        <w:ind w:left="360"/>
      </w:pPr>
      <w:r>
        <w:rPr>
          <w:i/>
        </w:rPr>
        <w:t xml:space="preserve">still in a condition of infancy, it has not reached maturity, but when it has reached</w:t>
      </w:r>
    </w:p>
    <w:p>
      <w:pPr>
        <w:ind w:left="360"/>
      </w:pPr>
      <w:r>
        <w:rPr>
          <w:i/>
        </w:rPr>
        <w:t xml:space="preserve">this point, cures will be performed by things which are not repulsive to the smell and</w:t>
      </w:r>
    </w:p>
    <w:p>
      <w:pPr>
        <w:ind w:left="360"/>
      </w:pPr>
      <w:r>
        <w:rPr>
          <w:i/>
        </w:rPr>
        <w:t xml:space="preserve">taste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further to say, “…it is possible to cure by foods, aliments and fruits but</w:t>
      </w:r>
    </w:p>
    <w:p>
      <w:pPr>
        <w:ind w:left="360"/>
      </w:pPr>
      <w:r>
        <w:rPr>
          <w:i/>
        </w:rPr>
        <w:t xml:space="preserve">as today the science of medicine is imperfect, this fact is not yet fully grasped. When</w:t>
      </w:r>
    </w:p>
    <w:p>
      <w:pPr>
        <w:ind w:left="360"/>
      </w:pPr>
      <w:r>
        <w:rPr>
          <w:i/>
        </w:rPr>
        <w:t xml:space="preserve">the science of medicine reaches perfection, treatment will be given by food, aliments,</w:t>
      </w:r>
    </w:p>
    <w:p>
      <w:pPr>
        <w:ind w:left="360"/>
      </w:pPr>
      <w:r>
        <w:rPr>
          <w:i/>
        </w:rPr>
        <w:t xml:space="preserve">fragrant fruits and vegetables and by various waters, hot and cold in temperature.”</w:t>
      </w:r>
    </w:p>
    <w:p>
      <w:pPr>
        <w:ind w:left="360"/>
      </w:pPr>
      <w:r>
        <w:rPr>
          <w:i/>
        </w:rPr>
        <w:t xml:space="preserve">(Please refer to quotes number 2,3,4)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category is about what to do when we are sick. Healing is possible</w:t>
      </w:r>
    </w:p>
    <w:p>
      <w:pPr>
        <w:ind w:left="360"/>
      </w:pPr>
      <w:r>
        <w:rPr>
          <w:i/>
        </w:rPr>
        <w:t xml:space="preserve">through physical medicine, psychological treatments and spiritual means, through</w:t>
      </w:r>
    </w:p>
    <w:p>
      <w:pPr>
        <w:ind w:left="360"/>
      </w:pPr>
      <w:r>
        <w:rPr>
          <w:i/>
        </w:rPr>
        <w:t xml:space="preserve">prayer. Of healing through prayer, ‘Abdul-Bahá mentions that they apply to physical</w:t>
      </w:r>
    </w:p>
    <w:p>
      <w:pPr>
        <w:ind w:left="360"/>
      </w:pPr>
      <w:r>
        <w:rPr>
          <w:i/>
        </w:rPr>
        <w:t xml:space="preserve">and spiritual healings. "Recite prayers to heal both the soul and the body. If healing</w:t>
      </w:r>
    </w:p>
    <w:p>
      <w:pPr>
        <w:ind w:left="360"/>
      </w:pPr>
      <w:r>
        <w:rPr>
          <w:i/>
        </w:rPr>
        <w:t xml:space="preserve">is right for the patient the prayer will be granted. But for some ailing persons,</w:t>
      </w:r>
    </w:p>
    <w:p>
      <w:pPr>
        <w:ind w:left="360"/>
      </w:pPr>
      <w:r>
        <w:rPr>
          <w:i/>
        </w:rPr>
        <w:t xml:space="preserve">healing would only be the cause of other ills and therefore wisdom doth not permit</w:t>
      </w:r>
    </w:p>
    <w:p>
      <w:pPr>
        <w:ind w:left="360"/>
      </w:pPr>
      <w:r>
        <w:rPr>
          <w:i/>
        </w:rPr>
        <w:t xml:space="preserve">an affirmative answer to the prayer!"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are encouraged to apply the appropriate treatment, physical or spiritual for</w:t>
      </w:r>
    </w:p>
    <w:p>
      <w:pPr>
        <w:ind w:left="360"/>
      </w:pPr>
      <w:r>
        <w:rPr>
          <w:i/>
        </w:rPr>
        <w:t xml:space="preserve">their illnesses. Physical healing cannot be complete and lasting unless it is</w:t>
      </w:r>
    </w:p>
    <w:p>
      <w:pPr>
        <w:ind w:left="360"/>
      </w:pPr>
      <w:r>
        <w:rPr>
          <w:i/>
        </w:rPr>
        <w:t xml:space="preserve">reinforced by spiritual healing. And this last on can best be obtained not only</w:t>
      </w:r>
    </w:p>
    <w:p>
      <w:pPr>
        <w:ind w:left="360"/>
      </w:pPr>
      <w:r>
        <w:rPr>
          <w:i/>
        </w:rPr>
        <w:t xml:space="preserve">through prayer but also through obedience to the laws and commandments of God as</w:t>
      </w:r>
    </w:p>
    <w:p>
      <w:pPr>
        <w:ind w:left="360"/>
      </w:pPr>
      <w:r>
        <w:rPr>
          <w:i/>
        </w:rPr>
        <w:t xml:space="preserve">revealed to us through His Manifestations. (Please refer to quotes number 5,6,7)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and last category addresses doctors and other types of healers. In the</w:t>
      </w:r>
    </w:p>
    <w:p>
      <w:pPr>
        <w:ind w:left="360"/>
      </w:pPr>
      <w:r>
        <w:rPr>
          <w:i/>
        </w:rPr>
        <w:t xml:space="preserve">Kitáb-i-Aqdas, Bahá’u’lláh counsels his followers to "consult competent physicians when</w:t>
      </w:r>
    </w:p>
    <w:p>
      <w:pPr>
        <w:ind w:left="360"/>
      </w:pPr>
      <w:r>
        <w:rPr>
          <w:i/>
        </w:rPr>
        <w:t xml:space="preserve">ill". This portion should be of interest to medical students. Bahá’u’lláh mentions that we</w:t>
      </w:r>
    </w:p>
    <w:p>
      <w:pPr>
        <w:ind w:left="360"/>
      </w:pPr>
      <w:r>
        <w:rPr>
          <w:i/>
        </w:rPr>
        <w:t xml:space="preserve">should cure ailments in His hallowed and dearly cherished Name. Abdul-Bahá said that</w:t>
      </w:r>
    </w:p>
    <w:p>
      <w:pPr>
        <w:ind w:left="360"/>
      </w:pPr>
      <w:r>
        <w:rPr>
          <w:i/>
        </w:rPr>
        <w:t xml:space="preserve">every branch of learning in conjunction with the love of God is approved and worthy of</w:t>
      </w:r>
    </w:p>
    <w:p>
      <w:pPr>
        <w:ind w:left="360"/>
      </w:pPr>
      <w:r>
        <w:rPr>
          <w:i/>
        </w:rPr>
        <w:t xml:space="preserve">praise. Bahá’u’lláh, in His Tablet to a Physician wrote that this science (medicine) of the</w:t>
      </w:r>
    </w:p>
    <w:p>
      <w:pPr>
        <w:ind w:left="360"/>
      </w:pPr>
      <w:r>
        <w:rPr>
          <w:i/>
        </w:rPr>
        <w:t xml:space="preserve">healing arts is the nobles of all the sciences. He has put it in the forefront of all sciences</w:t>
      </w:r>
    </w:p>
    <w:p>
      <w:pPr>
        <w:ind w:left="360"/>
      </w:pPr>
      <w:r>
        <w:rPr>
          <w:i/>
        </w:rPr>
        <w:t xml:space="preserve">and wisdoms.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 importantly, He also mentions that this is the day for us to arise to help</w:t>
      </w:r>
    </w:p>
    <w:p>
      <w:pPr>
        <w:ind w:left="360"/>
      </w:pPr>
      <w:r>
        <w:rPr>
          <w:i/>
        </w:rPr>
        <w:t xml:space="preserve">His Cause. Abdu’l-Bahá in a tablet to an individual believer encourages him to study</w:t>
      </w:r>
    </w:p>
    <w:p>
      <w:pPr>
        <w:ind w:left="360"/>
      </w:pPr>
      <w:r>
        <w:rPr>
          <w:i/>
        </w:rPr>
        <w:t xml:space="preserve">medicine for it serves as the greatest instrument for the dissemination of the Cause.</w:t>
      </w:r>
    </w:p>
    <w:p>
      <w:pPr>
        <w:ind w:left="360"/>
      </w:pPr>
      <w:r>
        <w:rPr>
          <w:i/>
        </w:rPr>
        <w:t xml:space="preserve">Appendix: Quotes from the Bahá’í Writings on Health 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O BEFRIENDED STRANGER! The candle of thine heart is lighted by the</w:t>
      </w:r>
    </w:p>
    <w:p>
      <w:pPr>
        <w:ind w:left="360"/>
      </w:pPr>
      <w:r>
        <w:rPr>
          <w:i/>
        </w:rPr>
        <w:t xml:space="preserve">hand of My power, quench it not with the contrary winds of self and passion.</w:t>
      </w:r>
    </w:p>
    <w:p>
      <w:pPr>
        <w:ind w:left="360"/>
      </w:pPr>
      <w:r>
        <w:rPr>
          <w:i/>
        </w:rPr>
        <w:t xml:space="preserve">The healer of all thine ills is remembrance of Me, forget it not. Make My love</w:t>
      </w:r>
    </w:p>
    <w:p>
      <w:pPr>
        <w:ind w:left="360"/>
      </w:pPr>
      <w:r>
        <w:rPr>
          <w:i/>
        </w:rPr>
        <w:t xml:space="preserve">thy treasure and cherish it even as thy very sight and life.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It is certainly the case that sins are a potent cause of physical ailments. If</w:t>
      </w:r>
    </w:p>
    <w:p>
      <w:pPr>
        <w:ind w:left="360"/>
      </w:pPr>
      <w:r>
        <w:rPr>
          <w:i/>
        </w:rPr>
        <w:t xml:space="preserve">humankind were free from the defilements of sin and waywardness, and lived</w:t>
      </w:r>
    </w:p>
    <w:p>
      <w:pPr>
        <w:ind w:left="360"/>
      </w:pPr>
      <w:r>
        <w:rPr>
          <w:i/>
        </w:rPr>
        <w:t xml:space="preserve">according to a natural, inborn equilibrium, without following wherever their</w:t>
      </w:r>
    </w:p>
    <w:p>
      <w:pPr>
        <w:ind w:left="360"/>
      </w:pPr>
      <w:r>
        <w:rPr>
          <w:i/>
        </w:rPr>
        <w:t xml:space="preserve">passions led, it is undeniable that diseases would no longer take the</w:t>
      </w:r>
    </w:p>
    <w:p>
      <w:pPr>
        <w:ind w:left="360"/>
      </w:pPr>
      <w:r>
        <w:rPr>
          <w:i/>
        </w:rPr>
        <w:t xml:space="preserve">ascendant, nor diversify with such intensity.</w:t>
      </w:r>
    </w:p>
    <w:p>
      <w:pPr>
        <w:ind w:left="360"/>
      </w:pPr>
      <w:r>
        <w:rPr>
          <w:i/>
        </w:rPr>
        <w:t xml:space="preserve">(Abdu’l-Bahá, Selections from the Writings of Abdu’l-Bahá, p.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… and he would not content himself with simple foods. Rather, he prepared</w:t>
      </w:r>
    </w:p>
    <w:p>
      <w:pPr>
        <w:ind w:left="360"/>
      </w:pPr>
      <w:r>
        <w:rPr>
          <w:i/>
        </w:rPr>
        <w:t xml:space="preserve">for himself food that was compounded of many ingredients, of substances</w:t>
      </w:r>
    </w:p>
    <w:p>
      <w:pPr>
        <w:ind w:left="360"/>
      </w:pPr>
      <w:r>
        <w:rPr>
          <w:i/>
        </w:rPr>
        <w:t xml:space="preserve">differing one from the other. With this, and with the perpetrating of vile and</w:t>
      </w:r>
    </w:p>
    <w:p>
      <w:pPr>
        <w:ind w:left="360"/>
      </w:pPr>
      <w:r>
        <w:rPr>
          <w:i/>
        </w:rPr>
        <w:t xml:space="preserve">ignoble acts, his attention was engrossed, and he abandoned the temperance</w:t>
      </w:r>
    </w:p>
    <w:p>
      <w:pPr>
        <w:ind w:left="360"/>
      </w:pPr>
      <w:r>
        <w:rPr>
          <w:i/>
        </w:rPr>
        <w:t xml:space="preserve">and moderation of a natural way of life. The result was the engendering of</w:t>
      </w:r>
    </w:p>
    <w:p>
      <w:pPr>
        <w:ind w:left="360"/>
      </w:pPr>
      <w:r>
        <w:rPr>
          <w:i/>
        </w:rPr>
        <w:t xml:space="preserve">diseases both violent and diverse.</w:t>
      </w:r>
    </w:p>
    <w:p>
      <w:pPr>
        <w:ind w:left="360"/>
      </w:pPr>
      <w:r>
        <w:rPr>
          <w:i/>
        </w:rPr>
        <w:t xml:space="preserve">(Abdu’l-Bahá, Selections from the Writings of Abdu’l-Bahá, p.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  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 Yield not to</w:t>
      </w:r>
    </w:p>
    <w:p>
      <w:pPr>
        <w:ind w:left="360"/>
      </w:pPr>
      <w:r>
        <w:rPr>
          <w:i/>
        </w:rPr>
        <w:t xml:space="preserve">grief and sorrow: they cause the greatest misery. Jealousy consumeth the</w:t>
      </w:r>
    </w:p>
    <w:p>
      <w:pPr>
        <w:ind w:left="360"/>
      </w:pPr>
      <w:r>
        <w:rPr>
          <w:i/>
        </w:rPr>
        <w:t xml:space="preserve">body and anger doth burn the liver: avoid these two as you would a lion.</w:t>
      </w:r>
    </w:p>
    <w:p>
      <w:pPr>
        <w:ind w:left="360"/>
      </w:pPr>
      <w:r>
        <w:rPr>
          <w:i/>
        </w:rPr>
        <w:t xml:space="preserve">(Cited in “Bahá’u’lláh and the New Era”, p.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Whenever ye fall ill, refer to competent physicians. Verily We have not</w:t>
      </w:r>
    </w:p>
    <w:p>
      <w:pPr>
        <w:ind w:left="360"/>
      </w:pPr>
      <w:r>
        <w:rPr>
          <w:i/>
        </w:rPr>
        <w:t xml:space="preserve">abolished recourse to material means, rather have we affirmed it…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“Do not neglect medical treatment when it is necessary, but leave it off when</w:t>
      </w:r>
    </w:p>
    <w:p>
      <w:pPr>
        <w:ind w:left="360"/>
      </w:pPr>
      <w:r>
        <w:rPr>
          <w:i/>
        </w:rPr>
        <w:t xml:space="preserve">health has been restored. Treat disease through diet, by preference, refrain</w:t>
      </w:r>
    </w:p>
    <w:p>
      <w:pPr>
        <w:ind w:left="360"/>
      </w:pPr>
      <w:r>
        <w:rPr>
          <w:i/>
        </w:rPr>
        <w:t xml:space="preserve">from the use of drugs; and if you find what is required in a single herb, do not</w:t>
      </w:r>
    </w:p>
    <w:p>
      <w:pPr>
        <w:ind w:left="360"/>
      </w:pPr>
      <w:r>
        <w:rPr>
          <w:i/>
        </w:rPr>
        <w:t xml:space="preserve">resort to a compounded medicament...Abstain from drugs when health is</w:t>
      </w:r>
    </w:p>
    <w:p>
      <w:pPr>
        <w:ind w:left="360"/>
      </w:pPr>
      <w:r>
        <w:rPr>
          <w:i/>
        </w:rPr>
        <w:t xml:space="preserve">good, but administer them when necessary.”</w:t>
      </w:r>
    </w:p>
    <w:p>
      <w:pPr>
        <w:ind w:left="360"/>
      </w:pPr>
      <w:r>
        <w:rPr>
          <w:i/>
        </w:rPr>
        <w:t xml:space="preserve">(Bahá’u’lláh: Bahá’u’lláh and the New Era, 1980 ed.,p. 106, cited in...Aspects of</w:t>
      </w:r>
    </w:p>
    <w:p>
      <w:pPr>
        <w:ind w:left="360"/>
      </w:pPr>
      <w:r>
        <w:rPr>
          <w:i/>
        </w:rPr>
        <w:t xml:space="preserve">Health, Healing, Nutrition and Related Subjects, op. cit.)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  ...thou hast written about thy poor sight. According to the explicit divine text</w:t>
      </w:r>
    </w:p>
    <w:p>
      <w:pPr>
        <w:ind w:left="360"/>
      </w:pPr>
      <w:r>
        <w:rPr>
          <w:i/>
        </w:rPr>
        <w:t xml:space="preserve">the sick must refer to the doctor. This decree is decisive and everyone bound</w:t>
      </w:r>
    </w:p>
    <w:p>
      <w:pPr>
        <w:ind w:left="360"/>
      </w:pPr>
      <w:r>
        <w:rPr>
          <w:i/>
        </w:rPr>
        <w:t xml:space="preserve">to observe it. While thou art there thou shouldst consult the most skilled and</w:t>
      </w:r>
    </w:p>
    <w:p>
      <w:pPr>
        <w:ind w:left="360"/>
      </w:pPr>
      <w:r>
        <w:rPr>
          <w:i/>
        </w:rPr>
        <w:t xml:space="preserve">the most famed eye specialist.”</w:t>
      </w:r>
    </w:p>
    <w:p>
      <w:pPr>
        <w:ind w:left="360"/>
      </w:pPr>
      <w:r>
        <w:rPr>
          <w:i/>
        </w:rPr>
        <w:t xml:space="preserve">(From a Tablet of ‘Abdu’l-Bahá to an individual believer: Compilations, Lights of</w:t>
      </w:r>
    </w:p>
    <w:p>
      <w:pPr>
        <w:ind w:left="360"/>
      </w:pPr>
      <w:r>
        <w:rPr>
          <w:i/>
        </w:rPr>
        <w:t xml:space="preserve">Guidance, p. 285)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Well is it with the physician who cureth ailments in My hallowed and dearly-</w:t>
      </w:r>
    </w:p>
    <w:p>
      <w:pPr>
        <w:ind w:left="360"/>
      </w:pPr>
      <w:r>
        <w:rPr>
          <w:i/>
        </w:rPr>
        <w:t xml:space="preserve">cherished Name.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There are two ways of healing sickness, material means and spiritual means.</w:t>
      </w:r>
    </w:p>
    <w:p>
      <w:pPr>
        <w:ind w:left="360"/>
      </w:pPr>
      <w:r>
        <w:rPr>
          <w:i/>
        </w:rPr>
        <w:t xml:space="preserve">The first is by the use of remedies, of medicines; the second consists in</w:t>
      </w:r>
    </w:p>
    <w:p>
      <w:pPr>
        <w:ind w:left="360"/>
      </w:pPr>
      <w:r>
        <w:rPr>
          <w:i/>
        </w:rPr>
        <w:t xml:space="preserve">praying to God and in turning to Him. Both means should be used and</w:t>
      </w:r>
    </w:p>
    <w:p>
      <w:pPr>
        <w:ind w:left="360"/>
      </w:pPr>
      <w:r>
        <w:rPr>
          <w:i/>
        </w:rPr>
        <w:t xml:space="preserve">practised.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Know that there are four kinds of curing and healing without medicine. Two</w:t>
      </w:r>
    </w:p>
    <w:p>
      <w:pPr>
        <w:ind w:left="360"/>
      </w:pPr>
      <w:r>
        <w:rPr>
          <w:i/>
        </w:rPr>
        <w:t xml:space="preserve">are due to material causes, and two to spiritual causes.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kinds of material healing, one is due to the fact that in man both</w:t>
      </w:r>
    </w:p>
    <w:p>
      <w:pPr>
        <w:ind w:left="360"/>
      </w:pPr>
      <w:r>
        <w:rPr>
          <w:i/>
        </w:rPr>
        <w:t xml:space="preserve">health and sickness are contagious. The contagion of disease is violent and</w:t>
      </w:r>
    </w:p>
    <w:p>
      <w:pPr>
        <w:ind w:left="360"/>
      </w:pPr>
      <w:r>
        <w:rPr>
          <w:i/>
        </w:rPr>
        <w:t xml:space="preserve">rapid, while that of health is extremely weak and slow... The strong power of</w:t>
      </w:r>
    </w:p>
    <w:p>
      <w:pPr>
        <w:ind w:left="360"/>
      </w:pPr>
      <w:r>
        <w:rPr>
          <w:i/>
        </w:rPr>
        <w:t xml:space="preserve">a healthy body can overcome a slight weakness of a sick body, and health</w:t>
      </w:r>
    </w:p>
    <w:p>
      <w:pPr>
        <w:ind w:left="360"/>
      </w:pPr>
      <w:r>
        <w:rPr>
          <w:i/>
        </w:rPr>
        <w:t xml:space="preserve">results. This is one kind of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kind of healing without medicine is through the magnetic force</w:t>
      </w:r>
    </w:p>
    <w:p>
      <w:pPr>
        <w:ind w:left="360"/>
      </w:pPr>
      <w:r>
        <w:rPr>
          <w:i/>
        </w:rPr>
        <w:t xml:space="preserve">which acts from one body on another and becomes the cause of cure. This</w:t>
      </w:r>
    </w:p>
    <w:p>
      <w:pPr>
        <w:ind w:left="360"/>
      </w:pPr>
      <w:r>
        <w:rPr>
          <w:i/>
        </w:rPr>
        <w:t xml:space="preserve">force also has only a slight effect. Sometimes one can benefit a sick person by</w:t>
      </w:r>
    </w:p>
    <w:p>
      <w:pPr>
        <w:ind w:left="360"/>
      </w:pPr>
      <w:r>
        <w:rPr>
          <w:i/>
        </w:rPr>
        <w:t xml:space="preserve">placing one’s hand upon his head or upon his heart. Why? Because of the</w:t>
      </w:r>
    </w:p>
    <w:p>
      <w:pPr>
        <w:ind w:left="360"/>
      </w:pPr>
      <w:r>
        <w:rPr>
          <w:i/>
        </w:rPr>
        <w:t xml:space="preserve">effect of the magnetism, and of the mental impression made upon the sick</w:t>
      </w:r>
    </w:p>
    <w:p>
      <w:pPr>
        <w:ind w:left="360"/>
      </w:pPr>
      <w:r>
        <w:rPr>
          <w:i/>
        </w:rPr>
        <w:t xml:space="preserve">person, which causes the disease to vanish. But this effect is also very slight</w:t>
      </w:r>
    </w:p>
    <w:p>
      <w:pPr>
        <w:ind w:left="360"/>
      </w:pPr>
      <w:r>
        <w:rPr>
          <w:i/>
        </w:rPr>
        <w:t xml:space="preserve">and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other kinds of healing which are spiritual—that is to say, where</w:t>
      </w:r>
    </w:p>
    <w:p>
      <w:pPr>
        <w:ind w:left="360"/>
      </w:pPr>
      <w:r>
        <w:rPr>
          <w:i/>
        </w:rPr>
        <w:t xml:space="preserve">the means of cure is a spiritual power—one results from the entire</w:t>
      </w:r>
    </w:p>
    <w:p>
      <w:pPr>
        <w:ind w:left="360"/>
      </w:pPr>
      <w:r>
        <w:rPr>
          <w:i/>
        </w:rPr>
        <w:t xml:space="preserve">concentration of the mind of a strong person upon a sick person, when the</w:t>
      </w:r>
    </w:p>
    <w:p>
      <w:pPr>
        <w:ind w:left="360"/>
      </w:pPr>
      <w:r>
        <w:rPr>
          <w:i/>
        </w:rPr>
        <w:t xml:space="preserve">latter expects with all his concentrated faith that a cure will be effected from</w:t>
      </w:r>
    </w:p>
    <w:p>
      <w:pPr>
        <w:ind w:left="360"/>
      </w:pPr>
      <w:r>
        <w:rPr>
          <w:i/>
        </w:rPr>
        <w:t xml:space="preserve">the spiritual power of the strong person, to such an extent that there will be a</w:t>
      </w:r>
    </w:p>
    <w:p>
      <w:pPr>
        <w:ind w:left="360"/>
      </w:pPr>
      <w:r>
        <w:rPr>
          <w:i/>
        </w:rPr>
        <w:t xml:space="preserve">cordial connection between the strong person and the invalid…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fourth kind of healing is produced through the power of the Holy</w:t>
      </w:r>
    </w:p>
    <w:p>
      <w:pPr>
        <w:ind w:left="360"/>
      </w:pPr>
      <w:r>
        <w:rPr>
          <w:i/>
        </w:rPr>
        <w:t xml:space="preserve">Spirit. This does not depend on contact, nor on sight, nor upon presence; it is</w:t>
      </w:r>
    </w:p>
    <w:p>
      <w:pPr>
        <w:ind w:left="360"/>
      </w:pPr>
      <w:r>
        <w:rPr>
          <w:i/>
        </w:rPr>
        <w:t xml:space="preserve">not dependent upon any condition. Whether the disease be light or severe,</w:t>
      </w:r>
    </w:p>
    <w:p>
      <w:pPr>
        <w:ind w:left="360"/>
      </w:pPr>
      <w:r>
        <w:rPr>
          <w:i/>
        </w:rPr>
        <w:t xml:space="preserve">whether there be a contact of bodies or not, whether a personal connection be</w:t>
      </w:r>
    </w:p>
    <w:p>
      <w:pPr>
        <w:ind w:left="360"/>
      </w:pPr>
      <w:r>
        <w:rPr>
          <w:i/>
        </w:rPr>
        <w:t xml:space="preserve">established between the sick person and the healer or not, this healing takes</w:t>
      </w:r>
    </w:p>
    <w:p>
      <w:pPr>
        <w:ind w:left="360"/>
      </w:pPr>
      <w:r>
        <w:rPr>
          <w:i/>
        </w:rPr>
        <w:t xml:space="preserve">place through the power of the Holy Spirit.</w:t>
      </w:r>
    </w:p>
    <w:p>
      <w:pPr>
        <w:ind w:left="360"/>
      </w:pPr>
      <w:r>
        <w:rPr>
          <w:i/>
        </w:rPr>
        <w:t xml:space="preserve">(Abdu’l-Bahá, Some Answered Questions, p. 254)</w:t>
      </w:r>
    </w:p>
    <w:p>
      <w:pPr>
        <w:ind w:left="360"/>
      </w:pPr>
      <w:r>
        <w:rPr>
          <w:i/>
        </w:rPr>
        <w:t xml:space="preserve">✓ Now let us speak of material healing. The science of medicine is still in a</w:t>
      </w:r>
    </w:p>
    <w:p>
      <w:pPr>
        <w:ind w:left="360"/>
      </w:pPr>
      <w:r>
        <w:rPr>
          <w:i/>
        </w:rPr>
        <w:t xml:space="preserve">condition of infancy; it has not reached maturity. But when it has reached</w:t>
      </w:r>
    </w:p>
    <w:p>
      <w:pPr>
        <w:ind w:left="360"/>
      </w:pPr>
      <w:r>
        <w:rPr>
          <w:i/>
        </w:rPr>
        <w:t xml:space="preserve">this point, cures will be performed by things which are not repulsive to the</w:t>
      </w:r>
    </w:p>
    <w:p>
      <w:pPr>
        <w:ind w:left="360"/>
      </w:pPr>
      <w:r>
        <w:rPr>
          <w:i/>
        </w:rPr>
        <w:t xml:space="preserve">smell and taste of man—that is to say, by aliments, fruits and vegetables</w:t>
      </w:r>
    </w:p>
    <w:p>
      <w:pPr>
        <w:ind w:left="360"/>
      </w:pPr>
      <w:r>
        <w:rPr>
          <w:i/>
        </w:rPr>
        <w:t xml:space="preserve">which are agreeable to the taste and have an agreeable smell. For the</w:t>
      </w:r>
    </w:p>
    <w:p>
      <w:pPr>
        <w:ind w:left="360"/>
      </w:pPr>
      <w:r>
        <w:rPr>
          <w:i/>
        </w:rPr>
        <w:t xml:space="preserve">provoking cause of disease—that is to say, the cause of the entrance of</w:t>
      </w:r>
    </w:p>
    <w:p>
      <w:pPr>
        <w:ind w:left="360"/>
      </w:pPr>
      <w:r>
        <w:rPr>
          <w:i/>
        </w:rPr>
        <w:t xml:space="preserve">disease into the human body—is either a physical one or is the effect of</w:t>
      </w:r>
    </w:p>
    <w:p>
      <w:pPr>
        <w:ind w:left="360"/>
      </w:pPr>
      <w:r>
        <w:rPr>
          <w:i/>
        </w:rPr>
        <w:t xml:space="preserve">excitement of the nerves.</w:t>
      </w:r>
    </w:p>
    <w:p>
      <w:pPr>
        <w:ind w:left="360"/>
      </w:pPr>
      <w:r>
        <w:rPr>
          <w:i/>
        </w:rPr>
        <w:t xml:space="preserve">(Abdu’l-Bahá, Some Answered Questions, p. 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It is, therefore, evident that it is possible to cure by foods, aliments and</w:t>
      </w:r>
    </w:p>
    <w:p>
      <w:pPr>
        <w:ind w:left="360"/>
      </w:pPr>
      <w:r>
        <w:rPr>
          <w:i/>
        </w:rPr>
        <w:t xml:space="preserve">fruits; but as today the science of medicine is imperfect, this fact is not yet</w:t>
      </w:r>
    </w:p>
    <w:p>
      <w:pPr>
        <w:ind w:left="360"/>
      </w:pPr>
      <w:r>
        <w:rPr>
          <w:i/>
        </w:rPr>
        <w:t xml:space="preserve">fully grasped. When the science of medicine reaches perfection, treatment</w:t>
      </w:r>
    </w:p>
    <w:p>
      <w:pPr>
        <w:ind w:left="360"/>
      </w:pPr>
      <w:r>
        <w:rPr>
          <w:i/>
        </w:rPr>
        <w:t xml:space="preserve">will be given by foods, aliments, fragrant fruits and vegetables, and by</w:t>
      </w:r>
    </w:p>
    <w:p>
      <w:pPr>
        <w:ind w:left="360"/>
      </w:pPr>
      <w:r>
        <w:rPr>
          <w:i/>
        </w:rPr>
        <w:t xml:space="preserve">various waters, hot and cold in temperature.</w:t>
      </w:r>
    </w:p>
    <w:p>
      <w:pPr>
        <w:ind w:left="360"/>
      </w:pPr>
      <w:r>
        <w:rPr>
          <w:i/>
        </w:rPr>
        <w:t xml:space="preserve">(Abdu’l-Bahá, Some Answered Questions, p.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“ The child must, from the day of his birth, be provided with whatever is</w:t>
      </w:r>
    </w:p>
    <w:p>
      <w:pPr>
        <w:ind w:left="360"/>
      </w:pPr>
      <w:r>
        <w:rPr>
          <w:i/>
        </w:rPr>
        <w:t xml:space="preserve">conducive to his health; and ye know this: so far as possible, the mother’s</w:t>
      </w:r>
    </w:p>
    <w:p>
      <w:pPr>
        <w:ind w:left="360"/>
      </w:pPr>
      <w:r>
        <w:rPr>
          <w:i/>
        </w:rPr>
        <w:t xml:space="preserve">milk is best for, more agreeable and better suited to, the child, unless she</w:t>
      </w:r>
    </w:p>
    <w:p>
      <w:pPr>
        <w:ind w:left="360"/>
      </w:pPr>
      <w:r>
        <w:rPr>
          <w:i/>
        </w:rPr>
        <w:t xml:space="preserve">should fall ill or her milk should run entirely dry.”</w:t>
      </w:r>
    </w:p>
    <w:p>
      <w:pPr>
        <w:ind w:left="360"/>
      </w:pPr>
      <w:r>
        <w:rPr>
          <w:i/>
        </w:rPr>
        <w:t xml:space="preserve">(Compilations, Lights of Guidance, p. 294)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In all circumstances they should conduct themselves with moderation; if the</w:t>
      </w:r>
    </w:p>
    <w:p>
      <w:pPr>
        <w:ind w:left="360"/>
      </w:pPr>
      <w:r>
        <w:rPr>
          <w:i/>
        </w:rPr>
        <w:t xml:space="preserve">meal be only one course this is more pleasing in the sight of God;…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Verily the most necessary thing is contentment under all circumstances; by</w:t>
      </w:r>
    </w:p>
    <w:p>
      <w:pPr>
        <w:ind w:left="360"/>
      </w:pPr>
      <w:r>
        <w:rPr>
          <w:i/>
        </w:rPr>
        <w:t xml:space="preserve">this one is preserved from morbid conditions and from lassitude.</w:t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✓ There is nothing greater or more blessed than the Love of God! It gives</w:t>
      </w:r>
    </w:p>
    <w:p>
      <w:pPr>
        <w:ind w:left="360"/>
      </w:pPr>
      <w:r>
        <w:rPr>
          <w:i/>
        </w:rPr>
        <w:t xml:space="preserve">healing to the sick, balm to the wounded, joy and consolation to the whole</w:t>
      </w:r>
    </w:p>
    <w:p>
      <w:pPr>
        <w:ind w:left="360"/>
      </w:pPr>
      <w:r>
        <w:rPr>
          <w:i/>
        </w:rPr>
        <w:t xml:space="preserve">world, and through it alone can man attain Life Everlasting.</w:t>
      </w:r>
    </w:p>
    <w:p>
      <w:pPr>
        <w:ind w:left="360"/>
      </w:pPr>
      <w:r>
        <w:rPr>
          <w:i/>
        </w:rPr>
        <w:t xml:space="preserve">‘Abdu’l-Bahá.</w:t>
      </w:r>
    </w:p>
    <w:p>
      <w:pPr>
        <w:ind w:left="360"/>
      </w:pPr>
      <w:r>
        <w:rPr>
          <w:color w:val="555555"/>
          <w:sz w:val="18"/>
        </w:rPr>
        <w:t xml:space="preserve">— Health and Healing (Used by permission of the curator)</w:t>
      </w:r>
    </w:p>
    <w:p/>
  </w:body>
</w:document>
</file>