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w:t>
      </w:r>
    </w:p>
    <w:p>
      <w:r>
        <w:rPr>
          <w:color w:val="555555"/>
          <w:sz w:val="20"/>
        </w:rPr>
        <w:t xml:space="preserve">Exported from Holy-Writings.com on 2026-06-19 - 1 clipping</w:t>
      </w:r>
    </w:p>
    <w:p>
      <w:pPr>
        <w:ind w:left="360"/>
      </w:pPr>
      <w:r>
        <w:rPr>
          <w:i/>
        </w:rPr>
        <w:t xml:space="preserve">THE UNIVERSAL HOUSE OF JUSTICE</w:t>
      </w:r>
    </w:p>
    <w:p>
      <w:pPr>
        <w:ind w:left="360"/>
      </w:pPr>
      <w:r>
        <w:rPr>
          <w:i/>
        </w:rPr>
        <w:t xml:space="preserve">Ridvan 2003</w:t>
      </w:r>
    </w:p>
    <w:p>
      <w:pPr>
        <w:ind w:left="360"/>
      </w:pPr>
      <w:r>
        <w:rPr>
          <w:i/>
        </w:rPr>
        <w:t xml:space="preserve">To the BahaÕis of the World</w:t>
      </w:r>
    </w:p>
    <w:p>
      <w:pPr>
        <w:ind w:left="360"/>
      </w:pPr>
      <w:r>
        <w:rPr>
          <w:i/>
        </w:rPr>
        <w:t xml:space="preserve"/>
      </w:r>
    </w:p>
    <w:p>
      <w:pPr>
        <w:ind w:left="360"/>
      </w:pPr>
      <w:r>
        <w:rPr>
          <w:i/>
        </w:rPr>
        <w:t xml:space="preserve">Dearly loved Friends,</w:t>
      </w:r>
    </w:p>
    <w:p>
      <w:pPr>
        <w:ind w:left="360"/>
      </w:pPr>
      <w:r>
        <w:rPr>
          <w:i/>
        </w:rPr>
        <w:t xml:space="preserve">    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w:t>
      </w:r>
    </w:p>
    <w:p>
      <w:pPr>
        <w:ind w:left="360"/>
      </w:pPr>
      <w:r>
        <w:rPr>
          <w:i/>
        </w:rPr>
        <w:t xml:space="preserve"/>
      </w:r>
    </w:p>
    <w:p>
      <w:pPr>
        <w:ind w:left="360"/>
      </w:pPr>
      <w:r>
        <w:rPr>
          <w:i/>
        </w:rPr>
        <w:t xml:space="preserve">Page 2</w:t>
      </w:r>
    </w:p>
    <w:p>
      <w:pPr>
        <w:ind w:left="360"/>
      </w:pPr>
      <w:r>
        <w:rPr>
          <w:i/>
        </w:rPr>
        <w:t xml:space="preserve">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Page 3</w:t>
      </w:r>
    </w:p>
    <w:p>
      <w:pPr>
        <w:ind w:left="360"/>
      </w:pPr>
      <w:r>
        <w:rPr>
          <w:i/>
        </w:rPr>
        <w:t xml:space="preserve">    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
      </w:r>
    </w:p>
    <w:p>
      <w:pPr>
        <w:ind w:left="360"/>
      </w:pPr>
      <w:r>
        <w:rPr>
          <w:i/>
        </w:rPr>
        <w:t xml:space="preserve">THE UNIVERSAL HOUSE OF JUSTICE</w:t>
      </w:r>
    </w:p>
    <w:p>
      <w:pPr>
        <w:ind w:left="360"/>
      </w:pPr>
      <w:r>
        <w:rPr>
          <w:color w:val="555555"/>
          <w:sz w:val="18"/>
        </w:rPr>
        <w:t xml:space="preserve">— Ridvan 2003</w:t>
      </w:r>
    </w:p>
    <w:p/>
  </w:body>
</w:document>
</file>