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Systematic Growth</w:t>
      </w:r>
    </w:p>
    <w:p>
      <w:r>
        <w:rPr>
          <w:color w:val="555555"/>
          <w:sz w:val="20"/>
        </w:rPr>
        <w:t xml:space="preserve">Exported from Holy-Writings.com on 2026-06-19 - 1 clipping</w:t>
      </w:r>
    </w:p>
    <w:p>
      <w:pPr>
        <w:ind w:left="360"/>
      </w:pPr>
      <w:r>
        <w:rPr>
          <w:i/>
        </w:rPr>
        <w:t xml:space="preserve">TRAINING INSTITUTES AND SYSTEMATIC GROWTH</w:t>
      </w:r>
    </w:p>
    <w:p>
      <w:pPr>
        <w:ind w:left="360"/>
      </w:pPr>
      <w:r>
        <w:rPr>
          <w:i/>
        </w:rPr>
        <w:t xml:space="preserve"/>
      </w:r>
    </w:p>
    <w:p>
      <w:pPr>
        <w:ind w:left="360"/>
      </w:pPr>
      <w:r>
        <w:rPr>
          <w:i/>
        </w:rPr>
        <w:t xml:space="preserve">                         A document prepared by the</w:t>
      </w:r>
    </w:p>
    <w:p>
      <w:pPr>
        <w:ind w:left="360"/>
      </w:pPr>
      <w:r>
        <w:rPr>
          <w:i/>
        </w:rPr>
        <w:t xml:space="preserve">                       International Teaching Centre</w:t>
      </w:r>
    </w:p>
    <w:p>
      <w:pPr>
        <w:ind w:left="360"/>
      </w:pPr>
      <w:r>
        <w:rPr>
          <w:i/>
        </w:rPr>
        <w:t xml:space="preserve"/>
      </w:r>
    </w:p>
    <w:p>
      <w:pPr>
        <w:ind w:left="360"/>
      </w:pPr>
      <w:r>
        <w:rPr>
          <w:i/>
        </w:rPr>
        <w:t xml:space="preserve">February 2000</w:t>
      </w:r>
    </w:p>
    <w:p>
      <w:pPr>
        <w:ind w:left="360"/>
      </w:pPr>
      <w:r>
        <w:rPr>
          <w:i/>
        </w:rPr>
        <w:t xml:space="preserve"/>
      </w:r>
    </w:p>
    <w:p>
      <w:pPr>
        <w:ind w:left="360"/>
      </w:pPr>
      <w:r>
        <w:rPr>
          <w:i/>
        </w:rPr>
        <w:t xml:space="preserve">    In its Ridvan message of 153 the Universal House of Justice placed the establishment and development of training institutes in the context of the far-reaching changes that would characterize the progress of the Faith in this period of Baha'i history.</w:t>
      </w:r>
    </w:p>
    <w:p>
      <w:pPr>
        <w:ind w:left="360"/>
      </w:pPr>
      <w:r>
        <w:rPr>
          <w:i/>
        </w:rPr>
        <w:t xml:space="preserve"/>
      </w:r>
    </w:p>
    <w:p>
      <w:pPr>
        <w:ind w:left="360"/>
      </w:pPr>
      <w:r>
        <w:rPr>
          <w:i/>
        </w:rPr>
        <w:t xml:space="preserve">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attempted."+F1</w:t>
      </w:r>
    </w:p>
    <w:p>
      <w:pPr>
        <w:ind w:left="360"/>
      </w:pPr>
      <w:r>
        <w:rPr>
          <w:i/>
        </w:rPr>
        <w:t xml:space="preserve"/>
      </w:r>
    </w:p>
    <w:p>
      <w:pPr>
        <w:ind w:left="360"/>
      </w:pPr>
      <w:r>
        <w:rPr>
          <w:i/>
        </w:rPr>
        <w:t xml:space="preserve">    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    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Baha'i world of the unique and vital role training institutes must play in promoting systematic growth.</w:t>
      </w:r>
    </w:p>
    <w:p>
      <w:pPr>
        <w:ind w:left="360"/>
      </w:pPr>
      <w:r>
        <w:rPr>
          <w:i/>
        </w:rPr>
        <w:t xml:space="preserve">    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
      </w:r>
    </w:p>
    <w:p>
      <w:pPr>
        <w:ind w:left="360"/>
      </w:pPr>
      <w:r>
        <w:rPr>
          <w:i/>
        </w:rPr>
        <w:t xml:space="preserve">1. EXPERIENCE WITH THE INSTITUTE PROCESS</w:t>
      </w:r>
    </w:p>
    <w:p>
      <w:pPr>
        <w:ind w:left="360"/>
      </w:pPr>
      <w:r>
        <w:rPr>
          <w:i/>
        </w:rPr>
        <w:t xml:space="preserve">   1.1 Administrative structure</w:t>
      </w:r>
    </w:p>
    <w:p>
      <w:pPr>
        <w:ind w:left="360"/>
      </w:pPr>
      <w:r>
        <w:rPr>
          <w:i/>
        </w:rPr>
        <w:t xml:space="preserve">   1.2 Collaboration</w:t>
      </w:r>
    </w:p>
    <w:p>
      <w:pPr>
        <w:ind w:left="360"/>
      </w:pPr>
      <w:r>
        <w:rPr>
          <w:i/>
        </w:rPr>
        <w:t xml:space="preserve">   1.3 Curriculum</w:t>
      </w:r>
    </w:p>
    <w:p>
      <w:pPr>
        <w:ind w:left="360"/>
      </w:pPr>
      <w:r>
        <w:rPr>
          <w:i/>
        </w:rPr>
        <w:t xml:space="preserve">   1.3.1 A systematic approach</w:t>
      </w:r>
    </w:p>
    <w:p>
      <w:pPr>
        <w:ind w:left="360"/>
      </w:pPr>
      <w:r>
        <w:rPr>
          <w:i/>
        </w:rPr>
        <w:t xml:space="preserve">   1.3.2 Sequence of courses</w:t>
      </w:r>
    </w:p>
    <w:p>
      <w:pPr>
        <w:ind w:left="360"/>
      </w:pPr>
      <w:r>
        <w:rPr>
          <w:i/>
        </w:rPr>
        <w:t xml:space="preserve">   1.4 Delivery systems</w:t>
      </w:r>
    </w:p>
    <w:p>
      <w:pPr>
        <w:ind w:left="360"/>
      </w:pPr>
      <w:r>
        <w:rPr>
          <w:i/>
        </w:rPr>
        <w:t xml:space="preserve">   1.4.1 Distance education</w:t>
      </w:r>
    </w:p>
    <w:p>
      <w:pPr>
        <w:ind w:left="360"/>
      </w:pPr>
      <w:r>
        <w:rPr>
          <w:i/>
        </w:rPr>
        <w:t xml:space="preserve">   1.4.2 Study circles</w:t>
      </w:r>
    </w:p>
    <w:p>
      <w:pPr>
        <w:ind w:left="360"/>
      </w:pPr>
      <w:r>
        <w:rPr>
          <w:i/>
        </w:rPr>
        <w:t xml:space="preserve">   1.4.3 Tutors and tutor training</w:t>
      </w:r>
    </w:p>
    <w:p>
      <w:pPr>
        <w:ind w:left="360"/>
      </w:pPr>
      <w:r>
        <w:rPr>
          <w:i/>
        </w:rPr>
        <w:t xml:space="preserve"/>
      </w:r>
    </w:p>
    <w:p>
      <w:pPr>
        <w:ind w:left="360"/>
      </w:pPr>
      <w:r>
        <w:rPr>
          <w:i/>
        </w:rPr>
        <w:t xml:space="preserve">--Training Institutes and Systematic Growth, Page 2</w:t>
      </w:r>
    </w:p>
    <w:p>
      <w:pPr>
        <w:ind w:left="360"/>
      </w:pPr>
      <w:r>
        <w:rPr>
          <w:i/>
        </w:rPr>
        <w:t xml:space="preserve">2. INSTITUTES IN ACTION</w:t>
      </w:r>
    </w:p>
    <w:p>
      <w:pPr>
        <w:ind w:left="360"/>
      </w:pPr>
      <w:r>
        <w:rPr>
          <w:i/>
        </w:rPr>
        <w:t xml:space="preserve">   2.1 Creating human resources</w:t>
      </w:r>
    </w:p>
    <w:p>
      <w:pPr>
        <w:ind w:left="360"/>
      </w:pPr>
      <w:r>
        <w:rPr>
          <w:i/>
        </w:rPr>
        <w:t xml:space="preserve">   2.2 Impact on teaching and growth</w:t>
      </w:r>
    </w:p>
    <w:p>
      <w:pPr>
        <w:ind w:left="360"/>
      </w:pPr>
      <w:r>
        <w:rPr>
          <w:i/>
        </w:rPr>
        <w:t xml:space="preserve">   2.3 Direct instruments of teaching</w:t>
      </w:r>
    </w:p>
    <w:p>
      <w:pPr>
        <w:ind w:left="360"/>
      </w:pPr>
      <w:r>
        <w:rPr>
          <w:i/>
        </w:rPr>
        <w:t xml:space="preserve"/>
      </w:r>
    </w:p>
    <w:p>
      <w:pPr>
        <w:ind w:left="360"/>
      </w:pPr>
      <w:r>
        <w:rPr>
          <w:i/>
        </w:rPr>
        <w:t xml:space="preserve">3. SYSTEMATIZATION OF TEACHING (AREA GROWTH PROGRAMS)</w:t>
      </w:r>
    </w:p>
    <w:p>
      <w:pPr>
        <w:ind w:left="360"/>
      </w:pPr>
      <w:r>
        <w:rPr>
          <w:i/>
        </w:rPr>
        <w:t xml:space="preserve">   </w:t>
      </w:r>
    </w:p>
    <w:p>
      <w:pPr>
        <w:ind w:left="360"/>
      </w:pPr>
      <w:r>
        <w:rPr>
          <w:i/>
        </w:rPr>
        <w:t xml:space="preserve">4. CHALLENGES FOR TRAINING INSTITUTES</w:t>
      </w:r>
    </w:p>
    <w:p>
      <w:pPr>
        <w:ind w:left="360"/>
      </w:pPr>
      <w:r>
        <w:rPr>
          <w:i/>
        </w:rPr>
        <w:t xml:space="preserve">   4.1 Quality and effectiveness</w:t>
      </w:r>
    </w:p>
    <w:p>
      <w:pPr>
        <w:ind w:left="360"/>
      </w:pPr>
      <w:r>
        <w:rPr>
          <w:i/>
        </w:rPr>
        <w:t xml:space="preserve">   4.2 Illiteracy</w:t>
      </w:r>
    </w:p>
    <w:p>
      <w:pPr>
        <w:ind w:left="360"/>
      </w:pPr>
      <w:r>
        <w:rPr>
          <w:i/>
        </w:rPr>
        <w:t xml:space="preserve">   4.3 Resource persons</w:t>
      </w:r>
    </w:p>
    <w:p>
      <w:pPr>
        <w:ind w:left="360"/>
      </w:pPr>
      <w:r>
        <w:rPr>
          <w:i/>
        </w:rPr>
        <w:t xml:space="preserve">   4.4 Infrastructure</w:t>
      </w:r>
    </w:p>
    <w:p>
      <w:pPr>
        <w:ind w:left="360"/>
      </w:pPr>
      <w:r>
        <w:rPr>
          <w:i/>
        </w:rPr>
        <w:t xml:space="preserve">   4.5 Deputization of institute staff</w:t>
      </w:r>
    </w:p>
    <w:p>
      <w:pPr>
        <w:ind w:left="360"/>
      </w:pPr>
      <w:r>
        <w:rPr>
          <w:i/>
        </w:rPr>
        <w:t xml:space="preserve">   4.6</w:t>
      </w:r>
    </w:p>
    <w:p>
      <w:pPr>
        <w:ind w:left="360"/>
      </w:pPr>
      <w:r>
        <w:rPr>
          <w:i/>
        </w:rPr>
        <w:t xml:space="preserve"/>
      </w:r>
    </w:p>
    <w:p>
      <w:pPr>
        <w:ind w:left="360"/>
      </w:pPr>
      <w:r>
        <w:rPr>
          <w:i/>
        </w:rPr>
        <w:t xml:space="preserve">1. EXPERIENCE WITH THE INSTITUTE PROCESS</w:t>
      </w:r>
    </w:p>
    <w:p>
      <w:pPr>
        <w:ind w:left="360"/>
      </w:pPr>
      <w:r>
        <w:rPr>
          <w:i/>
        </w:rPr>
        <w:t xml:space="preserve"/>
      </w:r>
    </w:p>
    <w:p>
      <w:pPr>
        <w:ind w:left="360"/>
      </w:pPr>
      <w:r>
        <w:rPr>
          <w:i/>
        </w:rPr>
        <w:t xml:space="preserve">    In its Ridvan message of 156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    The document "Training Institutes," released by the House of Justice at the 1998 International Baha'i Convention, described the variations in national communities and how the training institute might emerge differently according to the characteristics of different countries and the nature and size of their Baha'i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
      </w:r>
    </w:p>
    <w:p>
      <w:pPr>
        <w:ind w:left="360"/>
      </w:pPr>
      <w:r>
        <w:rPr>
          <w:i/>
        </w:rPr>
        <w:t xml:space="preserve">1.1 Administrative structure</w:t>
      </w:r>
    </w:p>
    <w:p>
      <w:pPr>
        <w:ind w:left="360"/>
      </w:pPr>
      <w:r>
        <w:rPr>
          <w:i/>
        </w:rPr>
        <w:t xml:space="preserve"/>
      </w:r>
    </w:p>
    <w:p>
      <w:pPr>
        <w:ind w:left="360"/>
      </w:pPr>
      <w:r>
        <w:rPr>
          <w:i/>
        </w:rPr>
        <w:t xml:space="preserve">    In most countries of the world the basic administrative structure for the training institutes has been to establish a national institute with an institute board. In a few national communities that have large Baha'i populations or that cover large geographical areas, and generally where Regional Baha'i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
      </w:r>
    </w:p>
    <w:p>
      <w:pPr>
        <w:ind w:left="360"/>
      </w:pPr>
      <w:r>
        <w:rPr>
          <w:i/>
        </w:rPr>
        <w:t xml:space="preserve">--Training Institutes and Systematic Growth, Page 3</w:t>
      </w:r>
    </w:p>
    <w:p>
      <w:pPr>
        <w:ind w:left="360"/>
      </w:pPr>
      <w:r>
        <w:rPr>
          <w:i/>
        </w:rPr>
        <w:t xml:space="preserve">    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
      </w:r>
    </w:p>
    <w:p>
      <w:pPr>
        <w:ind w:left="360"/>
      </w:pPr>
      <w:r>
        <w:rPr>
          <w:i/>
        </w:rPr>
        <w:t xml:space="preserve">    "If a board of directors is named, its membership should be decided upon by the National Spiritual Assembly in consultation with the Counsellors and with their full support...."+F2</w:t>
      </w:r>
    </w:p>
    <w:p>
      <w:pPr>
        <w:ind w:left="360"/>
      </w:pPr>
      <w:r>
        <w:rPr>
          <w:i/>
        </w:rPr>
        <w:t xml:space="preserve"/>
      </w:r>
    </w:p>
    <w:p>
      <w:pPr>
        <w:ind w:left="360"/>
      </w:pPr>
      <w:r>
        <w:rPr>
          <w:i/>
        </w:rPr>
        <w:t xml:space="preserve">    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w:r>
    </w:p>
    <w:p>
      <w:pPr>
        <w:ind w:left="360"/>
      </w:pPr>
      <w:r>
        <w:rPr>
          <w:i/>
        </w:rPr>
        <w:t xml:space="preserve">     "... at this stage in your efforts to raise up human resources it is not necessary to establish regional branches, which generally involve high costs, including maintenance of facilities, equipment, and expenses for participants, such as transportation, food and housing."+F3</w:t>
      </w:r>
    </w:p>
    <w:p>
      <w:pPr>
        <w:ind w:left="360"/>
      </w:pPr>
      <w:r>
        <w:rPr>
          <w:i/>
        </w:rPr>
        <w:t xml:space="preserve"/>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
      </w:r>
    </w:p>
    <w:p>
      <w:pPr>
        <w:ind w:left="360"/>
      </w:pPr>
      <w:r>
        <w:rPr>
          <w:i/>
        </w:rPr>
        <w:t xml:space="preserve">    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
      </w:r>
    </w:p>
    <w:p>
      <w:pPr>
        <w:ind w:left="360"/>
      </w:pPr>
      <w:r>
        <w:rPr>
          <w:i/>
        </w:rPr>
        <w:t xml:space="preserve">    "As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group."+F4</w:t>
      </w:r>
    </w:p>
    <w:p>
      <w:pPr>
        <w:ind w:left="360"/>
      </w:pPr>
      <w:r>
        <w:rPr>
          <w:i/>
        </w:rPr>
        <w:t xml:space="preserve"/>
      </w:r>
    </w:p>
    <w:p>
      <w:pPr>
        <w:ind w:left="360"/>
      </w:pPr>
      <w:r>
        <w:rPr>
          <w:i/>
        </w:rPr>
        <w:t xml:space="preserve">1.2 Collaboration</w:t>
      </w:r>
    </w:p>
    <w:p>
      <w:pPr>
        <w:ind w:left="360"/>
      </w:pPr>
      <w:r>
        <w:rPr>
          <w:i/>
        </w:rPr>
        <w:t xml:space="preserve"/>
      </w:r>
    </w:p>
    <w:p>
      <w:pPr>
        <w:ind w:left="360"/>
      </w:pPr>
      <w:r>
        <w:rPr>
          <w:i/>
        </w:rPr>
        <w:t xml:space="preserve">    In its Ridvan 153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w:t>
      </w:r>
    </w:p>
    <w:p>
      <w:pPr>
        <w:ind w:left="360"/>
      </w:pPr>
      <w:r>
        <w:rPr>
          <w:i/>
        </w:rPr>
        <w:t xml:space="preserve"/>
      </w:r>
    </w:p>
    <w:p>
      <w:pPr>
        <w:ind w:left="360"/>
      </w:pPr>
      <w:r>
        <w:rPr>
          <w:i/>
        </w:rPr>
        <w:t xml:space="preserve">--Training Institutes and Systematic Growth, Page 4</w:t>
      </w:r>
    </w:p>
    <w:p>
      <w:pPr>
        <w:ind w:left="360"/>
      </w:pPr>
      <w:r>
        <w:rPr>
          <w:i/>
        </w:rPr>
        <w:t xml:space="preserve">firmly grounded in the guidance of the House of Justice and would experience success in creating a body of confirmed and active supporters of the Faith.</w:t>
      </w:r>
    </w:p>
    <w:p>
      <w:pPr>
        <w:ind w:left="360"/>
      </w:pPr>
      <w:r>
        <w:rPr>
          <w:i/>
        </w:rPr>
        <w:t xml:space="preserve">    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Baha'i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Ridvan 153 message, the character of institutes "harmonizes with, and provides scope for the exercise of, the educational responsibilities of the Auxiliary Board members."+F5</w:t>
      </w:r>
    </w:p>
    <w:p>
      <w:pPr>
        <w:ind w:left="360"/>
      </w:pPr>
      <w:r>
        <w:rPr>
          <w:i/>
        </w:rPr>
        <w:t xml:space="preserve">    The House of Justice has emphasized in several instances the necessity of the ongoing collaboration between the two arms of the Administration:</w:t>
      </w:r>
    </w:p>
    <w:p>
      <w:pPr>
        <w:ind w:left="360"/>
      </w:pPr>
      <w:r>
        <w:rPr>
          <w:i/>
        </w:rPr>
        <w:t xml:space="preserve"/>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institutes....+F6</w:t>
      </w:r>
    </w:p>
    <w:p>
      <w:pPr>
        <w:ind w:left="360"/>
      </w:pPr>
      <w:r>
        <w:rPr>
          <w:i/>
        </w:rPr>
        <w:t xml:space="preserve"/>
      </w:r>
    </w:p>
    <w:p>
      <w:pPr>
        <w:ind w:left="360"/>
      </w:pPr>
      <w:r>
        <w:rPr>
          <w:i/>
        </w:rPr>
        <w:t xml:space="preserve">     "A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boards...."+F7</w:t>
      </w:r>
    </w:p>
    <w:p>
      <w:pPr>
        <w:ind w:left="360"/>
      </w:pPr>
      <w:r>
        <w:rPr>
          <w:i/>
        </w:rPr>
        <w:t xml:space="preserve"/>
      </w:r>
    </w:p>
    <w:p>
      <w:pPr>
        <w:ind w:left="360"/>
      </w:pPr>
      <w:r>
        <w:rPr>
          <w:i/>
        </w:rPr>
        <w:t xml:space="preserve">    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Faith."+F8</w:t>
      </w:r>
    </w:p>
    <w:p>
      <w:pPr>
        <w:ind w:left="360"/>
      </w:pPr>
      <w:r>
        <w:rPr>
          <w:i/>
        </w:rPr>
        <w:t xml:space="preserve"/>
      </w:r>
    </w:p>
    <w:p>
      <w:pPr>
        <w:ind w:left="360"/>
      </w:pPr>
      <w:r>
        <w:rPr>
          <w:i/>
        </w:rPr>
        <w:t xml:space="preserve">    "From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
      </w:r>
    </w:p>
    <w:p>
      <w:pPr>
        <w:ind w:left="360"/>
      </w:pPr>
      <w:r>
        <w:rPr>
          <w:i/>
        </w:rPr>
        <w:t xml:space="preserve">    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    In countries where Regional Baha'i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communities."+F10</w:t>
      </w:r>
    </w:p>
    <w:p>
      <w:pPr>
        <w:ind w:left="360"/>
      </w:pPr>
      <w:r>
        <w:rPr>
          <w:i/>
        </w:rPr>
        <w:t xml:space="preserve"/>
      </w:r>
    </w:p>
    <w:p>
      <w:pPr>
        <w:ind w:left="360"/>
      </w:pPr>
      <w:r>
        <w:rPr>
          <w:i/>
        </w:rPr>
        <w:t xml:space="preserve">--Training Institutes and Systematic Growth, Page 5</w:t>
      </w:r>
    </w:p>
    <w:p>
      <w:pPr>
        <w:ind w:left="360"/>
      </w:pPr>
      <w:r>
        <w:rPr>
          <w:i/>
        </w:rPr>
        <w:t xml:space="preserve">1.3 Curriculum</w:t>
      </w:r>
    </w:p>
    <w:p>
      <w:pPr>
        <w:ind w:left="360"/>
      </w:pPr>
      <w:r>
        <w:rPr>
          <w:i/>
        </w:rPr>
        <w:t xml:space="preserve"/>
      </w:r>
    </w:p>
    <w:p>
      <w:pPr>
        <w:ind w:left="360"/>
      </w:pPr>
      <w:r>
        <w:rPr>
          <w:i/>
        </w:rPr>
        <w:t xml:space="preserve">    At the heart of the training institute is the curriculum selected by the institute board, in consultation with the National Spiritual Assembly and the Counsellors.</w:t>
      </w:r>
    </w:p>
    <w:p>
      <w:pPr>
        <w:ind w:left="360"/>
      </w:pPr>
      <w:r>
        <w:rPr>
          <w:i/>
        </w:rPr>
        <w:t xml:space="preserve"/>
      </w:r>
    </w:p>
    <w:p>
      <w:pPr>
        <w:ind w:left="360"/>
      </w:pPr>
      <w:r>
        <w:rPr>
          <w:i/>
        </w:rPr>
        <w:t xml:space="preserve">    "In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effectiveness."+F11</w:t>
      </w:r>
    </w:p>
    <w:p>
      <w:pPr>
        <w:ind w:left="360"/>
      </w:pPr>
      <w:r>
        <w:rPr>
          <w:i/>
        </w:rPr>
        <w:t xml:space="preserve"/>
      </w:r>
    </w:p>
    <w:p>
      <w:pPr>
        <w:ind w:left="360"/>
      </w:pPr>
      <w:r>
        <w:rPr>
          <w:i/>
        </w:rPr>
        <w:t xml:space="preserve">    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Baha'is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
      </w:r>
    </w:p>
    <w:p>
      <w:pPr>
        <w:ind w:left="360"/>
      </w:pPr>
      <w:r>
        <w:rPr>
          <w:i/>
        </w:rPr>
        <w:t xml:space="preserve">    "The House of Justice has reservations, however, on the desirability of involving the Training Institutes in this program. The Training Institutes should be developing and applying a coherent, systematic program for increasing the human resources of the Baha'i community. Naturally, as part of such a curriculum there will be place for including reference to the law of Huququ'llah and the whole matter of supporting the funds of the Faith as a part of the individual life of the believer and an essential element of Baha'i community life. However, to involve the Training Institutes in a specific project of educating the members of the community in the law of Huququ'llah, or in preparing training materials, would seem to be a diversion of their main task."+F12</w:t>
      </w:r>
    </w:p>
    <w:p>
      <w:pPr>
        <w:ind w:left="360"/>
      </w:pPr>
      <w:r>
        <w:rPr>
          <w:i/>
        </w:rPr>
        <w:t xml:space="preserve"/>
      </w:r>
    </w:p>
    <w:p>
      <w:pPr>
        <w:ind w:left="360"/>
      </w:pPr>
      <w:r>
        <w:rPr>
          <w:i/>
        </w:rPr>
        <w:t xml:space="preserve">    "In designing the program for the education of the members of the Baha'i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purpose."+F13</w:t>
      </w:r>
    </w:p>
    <w:p>
      <w:pPr>
        <w:ind w:left="360"/>
      </w:pPr>
      <w:r>
        <w:rPr>
          <w:i/>
        </w:rPr>
        <w:t xml:space="preserve"/>
      </w:r>
    </w:p>
    <w:p>
      <w:pPr>
        <w:ind w:left="360"/>
      </w:pPr>
      <w:r>
        <w:rPr>
          <w:i/>
        </w:rPr>
        <w:t xml:space="preserve">1.3.1 A systematic approach</w:t>
      </w:r>
    </w:p>
    <w:p>
      <w:pPr>
        <w:ind w:left="360"/>
      </w:pPr>
      <w:r>
        <w:rPr>
          <w:i/>
        </w:rPr>
        <w:t xml:space="preserve"/>
      </w:r>
    </w:p>
    <w:p>
      <w:pPr>
        <w:ind w:left="360"/>
      </w:pPr>
      <w:r>
        <w:rPr>
          <w:i/>
        </w:rPr>
        <w:t xml:space="preserve">    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
      </w:r>
    </w:p>
    <w:p>
      <w:pPr>
        <w:ind w:left="360"/>
      </w:pPr>
      <w:r>
        <w:rPr>
          <w:i/>
        </w:rPr>
        <w:t xml:space="preserve">    "The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design."+F14</w:t>
      </w:r>
    </w:p>
    <w:p>
      <w:pPr>
        <w:ind w:left="360"/>
      </w:pPr>
      <w:r>
        <w:rPr>
          <w:i/>
        </w:rPr>
        <w:t xml:space="preserve"/>
      </w:r>
    </w:p>
    <w:p>
      <w:pPr>
        <w:ind w:left="360"/>
      </w:pPr>
      <w:r>
        <w:rPr>
          <w:i/>
        </w:rPr>
        <w:t xml:space="preserve">--Training Institutes and Systematic Growth, Page 6</w:t>
      </w:r>
    </w:p>
    <w:p>
      <w:pPr>
        <w:ind w:left="360"/>
      </w:pPr>
      <w:r>
        <w:rPr>
          <w:i/>
        </w:rPr>
        <w:t xml:space="preserve">    As part of its mandate to assess institute curricula that are available in the Baha'i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    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Baha'is with diverse cultural and educational backgrounds have found the curriculum's deceptively simple approach, based heavily on connecting the believers to the Creative Word, both appealing and empowering.</w:t>
      </w:r>
    </w:p>
    <w:p>
      <w:pPr>
        <w:ind w:left="360"/>
      </w:pPr>
      <w:r>
        <w:rPr>
          <w:i/>
        </w:rPr>
        <w:t xml:space="preserve">    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
      </w:r>
    </w:p>
    <w:p>
      <w:pPr>
        <w:ind w:left="360"/>
      </w:pPr>
      <w:r>
        <w:rPr>
          <w:i/>
        </w:rPr>
        <w:t xml:space="preserve">1.3.2 Sequence of courses</w:t>
      </w:r>
    </w:p>
    <w:p>
      <w:pPr>
        <w:ind w:left="360"/>
      </w:pPr>
      <w:r>
        <w:rPr>
          <w:i/>
        </w:rPr>
        <w:t xml:space="preserve"/>
      </w:r>
    </w:p>
    <w:p>
      <w:pPr>
        <w:ind w:left="360"/>
      </w:pPr>
      <w:r>
        <w:rPr>
          <w:i/>
        </w:rPr>
        <w:t xml:space="preserve">    The Universal House of Justice has stressed the importance of a sequence of courses in preparing the friends for the expansion and consolidation work:</w:t>
      </w:r>
    </w:p>
    <w:p>
      <w:pPr>
        <w:ind w:left="360"/>
      </w:pPr>
      <w:r>
        <w:rPr>
          <w:i/>
        </w:rPr>
        <w:t xml:space="preserve"/>
      </w:r>
    </w:p>
    <w:p>
      <w:pPr>
        <w:ind w:left="360"/>
      </w:pPr>
      <w:r>
        <w:rPr>
          <w:i/>
        </w:rPr>
        <w:t xml:space="preserve">    "...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effectiveness."F5</w:t>
      </w:r>
    </w:p>
    <w:p>
      <w:pPr>
        <w:ind w:left="360"/>
      </w:pPr>
      <w:r>
        <w:rPr>
          <w:i/>
        </w:rPr>
        <w:t xml:space="preserve"/>
      </w:r>
    </w:p>
    <w:p>
      <w:pPr>
        <w:ind w:left="360"/>
      </w:pPr>
      <w:r>
        <w:rPr>
          <w:i/>
        </w:rPr>
        <w:t xml:space="preserve">    Great strides have been made in involving the friends in training institute courses, but more attention needs to be given to ensure that they systematically proceed through a sequence of courses.</w:t>
      </w:r>
    </w:p>
    <w:p>
      <w:pPr>
        <w:ind w:left="360"/>
      </w:pPr>
      <w:r>
        <w:rPr>
          <w:i/>
        </w:rPr>
        <w:t xml:space="preserve"/>
      </w:r>
    </w:p>
    <w:p>
      <w:pPr>
        <w:ind w:left="360"/>
      </w:pPr>
      <w:r>
        <w:rPr>
          <w:i/>
        </w:rPr>
        <w:t xml:space="preserve">    "Once the sequence has been selected, a steadily increasing number of believers are recruited to enter the first basic course, and relatively significant percentages are then helped to reach higher and higher courses, enhancing thereby their capacity for service."+F16</w:t>
      </w:r>
    </w:p>
    <w:p>
      <w:pPr>
        <w:ind w:left="360"/>
      </w:pPr>
      <w:r>
        <w:rPr>
          <w:i/>
        </w:rPr>
        <w:t xml:space="preserve"/>
      </w:r>
    </w:p>
    <w:p>
      <w:pPr>
        <w:ind w:left="360"/>
      </w:pPr>
      <w:r>
        <w:rPr>
          <w:i/>
        </w:rPr>
        <w:t xml:space="preserve">    In countries with small Baha'i populations a large number of the friends have taken not only one course but completed successive courses in a sequence. However, experience has shown that in countries with large Baha'i populations, most participants study only the first level course. In a community like India, where about 34,000 believers have completed level one, this is undoubtedly</w:t>
      </w:r>
    </w:p>
    <w:p>
      <w:pPr>
        <w:ind w:left="360"/>
      </w:pPr>
      <w:r>
        <w:rPr>
          <w:i/>
        </w:rPr>
        <w:t xml:space="preserve"/>
      </w:r>
    </w:p>
    <w:p>
      <w:pPr>
        <w:ind w:left="360"/>
      </w:pPr>
      <w:r>
        <w:rPr>
          <w:i/>
        </w:rPr>
        <w:t xml:space="preserve">--Training Institutes and Systematic Growth, Page 7</w:t>
      </w:r>
    </w:p>
    <w:p>
      <w:pPr>
        <w:ind w:left="360"/>
      </w:pPr>
      <w:r>
        <w:rPr>
          <w:i/>
        </w:rPr>
        <w:t xml:space="preserve">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    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
      </w:r>
    </w:p>
    <w:p>
      <w:pPr>
        <w:ind w:left="360"/>
      </w:pPr>
      <w:r>
        <w:rPr>
          <w:i/>
        </w:rPr>
        <w:t xml:space="preserve">1.4 Delivery systems</w:t>
      </w:r>
    </w:p>
    <w:p>
      <w:pPr>
        <w:ind w:left="360"/>
      </w:pPr>
      <w:r>
        <w:rPr>
          <w:i/>
        </w:rPr>
        <w:t xml:space="preserve"/>
      </w:r>
    </w:p>
    <w:p>
      <w:pPr>
        <w:ind w:left="360"/>
      </w:pPr>
      <w:r>
        <w:rPr>
          <w:i/>
        </w:rPr>
        <w:t xml:space="preserve">    Worldwide, the Baha'is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Baha'is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
      </w:r>
    </w:p>
    <w:p>
      <w:pPr>
        <w:ind w:left="360"/>
      </w:pPr>
      <w:r>
        <w:rPr>
          <w:i/>
        </w:rPr>
        <w:t xml:space="preserve">1.4.1 Distance education</w:t>
      </w:r>
    </w:p>
    <w:p>
      <w:pPr>
        <w:ind w:left="360"/>
      </w:pPr>
      <w:r>
        <w:rPr>
          <w:i/>
        </w:rPr>
        <w:t xml:space="preserve"/>
      </w:r>
    </w:p>
    <w:p>
      <w:pPr>
        <w:ind w:left="360"/>
      </w:pPr>
      <w:r>
        <w:rPr>
          <w:i/>
        </w:rPr>
        <w:t xml:space="preserve">    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
      </w:r>
    </w:p>
    <w:p>
      <w:pPr>
        <w:ind w:left="360"/>
      </w:pPr>
      <w:r>
        <w:rPr>
          <w:i/>
        </w:rPr>
        <w:t xml:space="preserve">    "What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increases."+F17</w:t>
      </w:r>
    </w:p>
    <w:p>
      <w:pPr>
        <w:ind w:left="360"/>
      </w:pPr>
      <w:r>
        <w:rPr>
          <w:i/>
        </w:rPr>
        <w:t xml:space="preserve"/>
      </w:r>
    </w:p>
    <w:p>
      <w:pPr>
        <w:ind w:left="360"/>
      </w:pPr>
      <w:r>
        <w:rPr>
          <w:i/>
        </w:rPr>
        <w:t xml:space="preserve">    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
      </w:r>
    </w:p>
    <w:p>
      <w:pPr>
        <w:ind w:left="360"/>
      </w:pPr>
      <w:r>
        <w:rPr>
          <w:i/>
        </w:rPr>
        <w:t xml:space="preserve">    "The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
      </w:r>
    </w:p>
    <w:p>
      <w:pPr>
        <w:ind w:left="360"/>
      </w:pPr>
      <w:r>
        <w:rPr>
          <w:i/>
        </w:rPr>
        <w:t xml:space="preserve">--Training Institutes and Systematic Growth, Page 8</w:t>
      </w:r>
    </w:p>
    <w:p>
      <w:pPr>
        <w:ind w:left="360"/>
      </w:pPr>
      <w:r>
        <w:rPr>
          <w:i/>
        </w:rPr>
        <w:t xml:space="preserve">1.4.2 Study circles</w:t>
      </w:r>
    </w:p>
    <w:p>
      <w:pPr>
        <w:ind w:left="360"/>
      </w:pPr>
      <w:r>
        <w:rPr>
          <w:i/>
        </w:rPr>
        <w:t xml:space="preserve"/>
      </w:r>
    </w:p>
    <w:p>
      <w:pPr>
        <w:ind w:left="360"/>
      </w:pPr>
      <w:r>
        <w:rPr>
          <w:i/>
        </w:rPr>
        <w:t xml:space="preserve">    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
      </w:r>
    </w:p>
    <w:p>
      <w:pPr>
        <w:ind w:left="360"/>
      </w:pPr>
      <w:r>
        <w:rPr>
          <w:i/>
        </w:rPr>
        <w:t xml:space="preserve">    "Initially, such courses might need to be offered at the institute sites, but, as a growing number of tutors are trained, study circles could eventually be formed throughout the country. Such a system of distance education seems particularly well suited to the geographical makeup of Papua New Guinea."+F19</w:t>
      </w:r>
    </w:p>
    <w:p>
      <w:pPr>
        <w:ind w:left="360"/>
      </w:pPr>
      <w:r>
        <w:rPr>
          <w:i/>
        </w:rPr>
        <w:t xml:space="preserve"/>
      </w:r>
    </w:p>
    <w:p>
      <w:pPr>
        <w:ind w:left="360"/>
      </w:pPr>
      <w:r>
        <w:rPr>
          <w:i/>
        </w:rPr>
        <w:t xml:space="preserve">    "...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Faith."+F20</w:t>
      </w:r>
    </w:p>
    <w:p>
      <w:pPr>
        <w:ind w:left="360"/>
      </w:pPr>
      <w:r>
        <w:rPr>
          <w:i/>
        </w:rPr>
        <w:t xml:space="preserve"/>
      </w:r>
    </w:p>
    <w:p>
      <w:pPr>
        <w:ind w:left="360"/>
      </w:pPr>
      <w:r>
        <w:rPr>
          <w:i/>
        </w:rPr>
        <w:t xml:space="preserve">    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Baha'is and non-Baha'is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    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    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w:r>
    </w:p>
    <w:p>
      <w:pPr>
        <w:ind w:left="360"/>
      </w:pPr>
      <w:r>
        <w:rPr>
          <w:i/>
        </w:rPr>
        <w:t xml:space="preserve">    "... in a locality where the Local Spiritual Assembly is functioning, it would collaborate with the national institute or its branch in supporting the work of the study circles, while pursuing its own plans for the expansion and consolidation of the Cause."+F21</w:t>
      </w:r>
    </w:p>
    <w:p>
      <w:pPr>
        <w:ind w:left="360"/>
      </w:pPr>
      <w:r>
        <w:rPr>
          <w:i/>
        </w:rPr>
        <w:t xml:space="preserve"/>
      </w:r>
    </w:p>
    <w:p>
      <w:pPr>
        <w:ind w:left="360"/>
      </w:pPr>
      <w:r>
        <w:rPr>
          <w:i/>
        </w:rPr>
        <w:t xml:space="preserve">    Personal teaching requires stimulation from the institutions; it must be fostered by National and Local Spiritual Assemblies, on the one hand, and the Counsellors and their auxiliaries, on the</w:t>
      </w:r>
    </w:p>
    <w:p>
      <w:pPr>
        <w:ind w:left="360"/>
      </w:pPr>
      <w:r>
        <w:rPr>
          <w:i/>
        </w:rPr>
        <w:t xml:space="preserve"/>
      </w:r>
    </w:p>
    <w:p>
      <w:pPr>
        <w:ind w:left="360"/>
      </w:pPr>
      <w:r>
        <w:rPr>
          <w:i/>
        </w:rPr>
        <w:t xml:space="preserve">--Training Institutes and Systematic Growth, Page 9</w:t>
      </w:r>
    </w:p>
    <w:p>
      <w:pPr>
        <w:ind w:left="360"/>
      </w:pPr>
      <w:r>
        <w:rPr>
          <w:i/>
        </w:rPr>
        <w:t xml:space="preserve">other. The institutions should also nurture and support the members of study circles and other individuals in the community in acts of service that come about through personal initiative.</w:t>
      </w:r>
    </w:p>
    <w:p>
      <w:pPr>
        <w:ind w:left="360"/>
      </w:pPr>
      <w:r>
        <w:rPr>
          <w:i/>
        </w:rPr>
        <w:t xml:space="preserve"/>
      </w:r>
    </w:p>
    <w:p>
      <w:pPr>
        <w:ind w:left="360"/>
      </w:pPr>
      <w:r>
        <w:rPr>
          <w:i/>
        </w:rPr>
        <w:t xml:space="preserve">1.4.3 Tutors and tutor training</w:t>
      </w:r>
    </w:p>
    <w:p>
      <w:pPr>
        <w:ind w:left="360"/>
      </w:pPr>
      <w:r>
        <w:rPr>
          <w:i/>
        </w:rPr>
        <w:t xml:space="preserve"/>
      </w:r>
    </w:p>
    <w:p>
      <w:pPr>
        <w:ind w:left="360"/>
      </w:pPr>
      <w:r>
        <w:rPr>
          <w:i/>
        </w:rPr>
        <w:t xml:space="preserve">    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    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    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
      </w:r>
    </w:p>
    <w:p>
      <w:pPr>
        <w:ind w:left="360"/>
      </w:pPr>
      <w:r>
        <w:rPr>
          <w:i/>
        </w:rPr>
        <w:t xml:space="preserve">2. INSTITUTES IN ACTION</w:t>
      </w:r>
    </w:p>
    <w:p>
      <w:pPr>
        <w:ind w:left="360"/>
      </w:pPr>
      <w:r>
        <w:rPr>
          <w:i/>
        </w:rPr>
        <w:t xml:space="preserve"/>
      </w:r>
    </w:p>
    <w:p>
      <w:pPr>
        <w:ind w:left="360"/>
      </w:pPr>
      <w:r>
        <w:rPr>
          <w:i/>
        </w:rPr>
        <w:t xml:space="preserve">2.1 Creating human resources</w:t>
      </w:r>
    </w:p>
    <w:p>
      <w:pPr>
        <w:ind w:left="360"/>
      </w:pPr>
      <w:r>
        <w:rPr>
          <w:i/>
        </w:rPr>
        <w:t xml:space="preserve"/>
      </w:r>
    </w:p>
    <w:p>
      <w:pPr>
        <w:ind w:left="360"/>
      </w:pPr>
      <w:r>
        <w:rPr>
          <w:i/>
        </w:rPr>
        <w:t xml:space="preserve">    As believers in each country advance through a sequence of courses and their skills and abilities are enhanced, the responsibility then falls on the institutions of the Faith to see that the energies, talents, and newly acquired skills of these friends are channelled in some form of active service to the Cause. In this regard, the House of Justice has pointed out:</w:t>
      </w:r>
    </w:p>
    <w:p>
      <w:pPr>
        <w:ind w:left="360"/>
      </w:pPr>
      <w:r>
        <w:rPr>
          <w:i/>
        </w:rPr>
        <w:t xml:space="preserve"/>
      </w:r>
    </w:p>
    <w:p>
      <w:pPr>
        <w:ind w:left="360"/>
      </w:pPr>
      <w:r>
        <w:rPr>
          <w:i/>
        </w:rPr>
        <w:t xml:space="preserve">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Faith."+F22</w:t>
      </w:r>
    </w:p>
    <w:p>
      <w:pPr>
        <w:ind w:left="360"/>
      </w:pPr>
      <w:r>
        <w:rPr>
          <w:i/>
        </w:rPr>
        <w:t xml:space="preserve"/>
      </w:r>
    </w:p>
    <w:p>
      <w:pPr>
        <w:ind w:left="360"/>
      </w:pPr>
      <w:r>
        <w:rPr>
          <w:i/>
        </w:rPr>
        <w:t xml:space="preserve">    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w:t>
      </w:r>
    </w:p>
    <w:p>
      <w:pPr>
        <w:ind w:left="360"/>
      </w:pPr>
      <w:r>
        <w:rPr>
          <w:i/>
        </w:rPr>
        <w:t xml:space="preserve"/>
      </w:r>
    </w:p>
    <w:p>
      <w:pPr>
        <w:ind w:left="360"/>
      </w:pPr>
      <w:r>
        <w:rPr>
          <w:i/>
        </w:rPr>
        <w:t xml:space="preserve">--Training Institutes and Systematic Growth, Page 10</w:t>
      </w:r>
    </w:p>
    <w:p>
      <w:pPr>
        <w:ind w:left="360"/>
      </w:pPr>
      <w:r>
        <w:rPr>
          <w:i/>
        </w:rPr>
        <w:t xml:space="preserve">institutes. Overall, however, a pattern of the institute process has emerged that is not confined to one country or part of the world but represents a common direction for the Baha'i world in its development of human resources.</w:t>
      </w:r>
    </w:p>
    <w:p>
      <w:pPr>
        <w:ind w:left="360"/>
      </w:pPr>
      <w:r>
        <w:rPr>
          <w:i/>
        </w:rPr>
        <w:t xml:space="preserve">    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Baha'i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    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Baha'is from more than 52 countries.</w:t>
      </w:r>
    </w:p>
    <w:p>
      <w:pPr>
        <w:ind w:left="360"/>
      </w:pPr>
      <w:r>
        <w:rPr>
          <w:i/>
        </w:rPr>
        <w:t xml:space="preserve">    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Baha'is having completed the level one course. In Russia and the other countries of the Commonwealth of Independent States a large percentage of the national communities have attended at least one institute course--for example, 60 percent of the Baha'is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    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    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w:t>
      </w:r>
    </w:p>
    <w:p>
      <w:pPr>
        <w:ind w:left="360"/>
      </w:pPr>
      <w:r>
        <w:rPr>
          <w:i/>
        </w:rPr>
        <w:t xml:space="preserve"/>
      </w:r>
    </w:p>
    <w:p>
      <w:pPr>
        <w:ind w:left="360"/>
      </w:pPr>
      <w:r>
        <w:rPr>
          <w:i/>
        </w:rPr>
        <w:t xml:space="preserve">--Training Institutes and Systematic Growth, Page 11</w:t>
      </w:r>
    </w:p>
    <w:p>
      <w:pPr>
        <w:ind w:left="360"/>
      </w:pPr>
      <w:r>
        <w:rPr>
          <w:i/>
        </w:rPr>
        <w:t xml:space="preserve">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    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
      </w:r>
    </w:p>
    <w:p>
      <w:pPr>
        <w:ind w:left="360"/>
      </w:pPr>
      <w:r>
        <w:rPr>
          <w:i/>
        </w:rPr>
        <w:t xml:space="preserve">2.2 Impact on teaching and growth</w:t>
      </w:r>
    </w:p>
    <w:p>
      <w:pPr>
        <w:ind w:left="360"/>
      </w:pPr>
      <w:r>
        <w:rPr>
          <w:i/>
        </w:rPr>
        <w:t xml:space="preserve"/>
      </w:r>
    </w:p>
    <w:p>
      <w:pPr>
        <w:ind w:left="360"/>
      </w:pPr>
      <w:r>
        <w:rPr>
          <w:i/>
        </w:rPr>
        <w:t xml:space="preserve">    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    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    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    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    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w:t>
      </w:r>
    </w:p>
    <w:p>
      <w:pPr>
        <w:ind w:left="360"/>
      </w:pPr>
      <w:r>
        <w:rPr>
          <w:i/>
        </w:rPr>
        <w:t xml:space="preserve"/>
      </w:r>
    </w:p>
    <w:p>
      <w:pPr>
        <w:ind w:left="360"/>
      </w:pPr>
      <w:r>
        <w:rPr>
          <w:i/>
        </w:rPr>
        <w:t xml:space="preserve">--Training Institutes and Systematic Growth, Page 12</w:t>
      </w:r>
    </w:p>
    <w:p>
      <w:pPr>
        <w:ind w:left="360"/>
      </w:pPr>
      <w:r>
        <w:rPr>
          <w:i/>
        </w:rPr>
        <w:t xml:space="preserve">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
      </w:r>
    </w:p>
    <w:p>
      <w:pPr>
        <w:ind w:left="360"/>
      </w:pPr>
      <w:r>
        <w:rPr>
          <w:i/>
        </w:rPr>
        <w:t xml:space="preserve">2.3 Direct instruments of teaching</w:t>
      </w:r>
    </w:p>
    <w:p>
      <w:pPr>
        <w:ind w:left="360"/>
      </w:pPr>
      <w:r>
        <w:rPr>
          <w:i/>
        </w:rPr>
        <w:t xml:space="preserve"/>
      </w:r>
    </w:p>
    <w:p>
      <w:pPr>
        <w:ind w:left="360"/>
      </w:pPr>
      <w:r>
        <w:rPr>
          <w:i/>
        </w:rPr>
        <w:t xml:space="preserve">    In the same document on training institutes it was suggested that Baha'i communities that are small in size but have a large percentage of knowledgeable believers consider having their institutes open courses to non-Baha'is. A number of enrollments directly resulting from institute courses have been reported in countries such as France, Greece, Korea, and Nepal, as well as in countries with larger Baha'i populations such as Ethiopia, Taiwan, Turkey, and the United States. In addition, the Baltic States, Belarus, Finland, and the Ukraine are opening some of their courses to non-Baha'is. Countries that have experienced large-scale expansion, such as India, Bangladesh, and the Philippines, are also benefiting from this approach to teaching. These countries have found that the majority of non-Baha'is who participate in the institute programs accept the Faith by the completion of the first course.</w:t>
      </w:r>
    </w:p>
    <w:p>
      <w:pPr>
        <w:ind w:left="360"/>
      </w:pPr>
      <w:r>
        <w:rPr>
          <w:i/>
        </w:rPr>
        <w:t xml:space="preserve"/>
      </w:r>
    </w:p>
    <w:p>
      <w:pPr>
        <w:ind w:left="360"/>
      </w:pPr>
      <w:r>
        <w:rPr>
          <w:i/>
        </w:rPr>
        <w:t xml:space="preserve">3. SYSTEMATIZATION OF TEACHING (AREA GROWTH PROGRAMS)</w:t>
      </w:r>
    </w:p>
    <w:p>
      <w:pPr>
        <w:ind w:left="360"/>
      </w:pPr>
      <w:r>
        <w:rPr>
          <w:i/>
        </w:rPr>
        <w:t xml:space="preserve"/>
      </w:r>
    </w:p>
    <w:p>
      <w:pPr>
        <w:ind w:left="360"/>
      </w:pPr>
      <w:r>
        <w:rPr>
          <w:i/>
        </w:rPr>
        <w:t xml:space="preserve">    In order to realize the potential for growth that the training of human resources has brought about, attention must be given to the systematization of teaching efforts. In its message to the Baha'is of the world announcing the Twelve Month Plan and the Five Year Plan, the House of Justice presented this challenge to communities:</w:t>
      </w:r>
    </w:p>
    <w:p>
      <w:pPr>
        <w:ind w:left="360"/>
      </w:pPr>
      <w:r>
        <w:rPr>
          <w:i/>
        </w:rPr>
        <w:t xml:space="preserve"/>
      </w:r>
    </w:p>
    <w:p>
      <w:pPr>
        <w:ind w:left="360"/>
      </w:pPr>
      <w:r>
        <w:rPr>
          <w:i/>
        </w:rPr>
        <w:t xml:space="preserve">    "It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institutions."+F23</w:t>
      </w:r>
    </w:p>
    <w:p>
      <w:pPr>
        <w:ind w:left="360"/>
      </w:pPr>
      <w:r>
        <w:rPr>
          <w:i/>
        </w:rPr>
        <w:t xml:space="preserve"/>
      </w:r>
    </w:p>
    <w:p>
      <w:pPr>
        <w:ind w:left="360"/>
      </w:pPr>
      <w:r>
        <w:rPr>
          <w:i/>
        </w:rPr>
        <w:t xml:space="preserve">    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    Institute participants, as well as other local believers, will take part in area-wide seminars and conferences, regional teaching campaigns, and small socio-economic development projects. Gradually, local collective endeavors will emerge, area committees and Local Spiritual</w:t>
      </w:r>
    </w:p>
    <w:p>
      <w:pPr>
        <w:ind w:left="360"/>
      </w:pPr>
      <w:r>
        <w:rPr>
          <w:i/>
        </w:rPr>
        <w:t xml:space="preserve"/>
      </w:r>
    </w:p>
    <w:p>
      <w:pPr>
        <w:ind w:left="360"/>
      </w:pPr>
      <w:r>
        <w:rPr>
          <w:i/>
        </w:rPr>
        <w:t xml:space="preserve">--Training Institutes and Systematic Growth, Page 13</w:t>
      </w:r>
    </w:p>
    <w:p>
      <w:pPr>
        <w:ind w:left="360"/>
      </w:pPr>
      <w:r>
        <w:rPr>
          <w:i/>
        </w:rPr>
        <w:t xml:space="preserve">Assemblies will formulate their own plans for expansion and consolidation, and the friends will begin to shoulder the responsibilities of systematic growth in their communities.</w:t>
      </w:r>
    </w:p>
    <w:p>
      <w:pPr>
        <w:ind w:left="360"/>
      </w:pPr>
      <w:r>
        <w:rPr>
          <w:i/>
        </w:rPr>
        <w:t xml:space="preserve">    The process of learning about growth that was launched with the Four Year Plan has confirmed the vision the House of Justice gave in its Ridvan message of 153 that advancing the process of entry by troops depends on raising up large numbers of trained believers. As increasing numbers of Baha'is go through the institute courses and, in so doing, develop a stronger Baha'i identity and desire to serve, a dynamic for growth is created in our communities Even if only a fraction of the participants become active teachers, having more and more Baha'is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
      </w:r>
    </w:p>
    <w:p>
      <w:pPr>
        <w:ind w:left="360"/>
      </w:pPr>
      <w:r>
        <w:rPr>
          <w:i/>
        </w:rPr>
        <w:t xml:space="preserve">4. CHALLENGES FOR TRAINING INSTITUTES</w:t>
      </w:r>
    </w:p>
    <w:p>
      <w:pPr>
        <w:ind w:left="360"/>
      </w:pPr>
      <w:r>
        <w:rPr>
          <w:i/>
        </w:rPr>
        <w:t xml:space="preserve"/>
      </w:r>
    </w:p>
    <w:p>
      <w:pPr>
        <w:ind w:left="360"/>
      </w:pPr>
      <w:r>
        <w:rPr>
          <w:i/>
        </w:rPr>
        <w:t xml:space="preserve">    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
      </w:r>
    </w:p>
    <w:p>
      <w:pPr>
        <w:ind w:left="360"/>
      </w:pPr>
      <w:r>
        <w:rPr>
          <w:i/>
        </w:rPr>
        <w:t xml:space="preserve">4.1 Quality and effectiveness</w:t>
      </w:r>
    </w:p>
    <w:p>
      <w:pPr>
        <w:ind w:left="360"/>
      </w:pPr>
      <w:r>
        <w:rPr>
          <w:i/>
        </w:rPr>
        <w:t xml:space="preserve"/>
      </w:r>
    </w:p>
    <w:p>
      <w:pPr>
        <w:ind w:left="360"/>
      </w:pPr>
      <w:r>
        <w:rPr>
          <w:i/>
        </w:rPr>
        <w:t xml:space="preserve">    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
      </w:r>
    </w:p>
    <w:p>
      <w:pPr>
        <w:ind w:left="360"/>
      </w:pPr>
      <w:r>
        <w:rPr>
          <w:i/>
        </w:rPr>
        <w:t xml:space="preserve">4.2 Illiteracy</w:t>
      </w:r>
    </w:p>
    <w:p>
      <w:pPr>
        <w:ind w:left="360"/>
      </w:pPr>
      <w:r>
        <w:rPr>
          <w:i/>
        </w:rPr>
        <w:t xml:space="preserve"/>
      </w:r>
    </w:p>
    <w:p>
      <w:pPr>
        <w:ind w:left="360"/>
      </w:pPr>
      <w:r>
        <w:rPr>
          <w:i/>
        </w:rPr>
        <w:t xml:space="preserve">    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
      </w:r>
    </w:p>
    <w:p>
      <w:pPr>
        <w:ind w:left="360"/>
      </w:pPr>
      <w:r>
        <w:rPr>
          <w:i/>
        </w:rPr>
        <w:t xml:space="preserve">    "It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w:t>
      </w:r>
    </w:p>
    <w:p>
      <w:pPr>
        <w:ind w:left="360"/>
      </w:pPr>
      <w:r>
        <w:rPr>
          <w:i/>
        </w:rPr>
        <w:t xml:space="preserve"/>
      </w:r>
    </w:p>
    <w:p>
      <w:pPr>
        <w:ind w:left="360"/>
      </w:pPr>
      <w:r>
        <w:rPr>
          <w:i/>
        </w:rPr>
        <w:t xml:space="preserve">--Training Institutes and Systematic Growth, Page 14</w:t>
      </w:r>
    </w:p>
    <w:p>
      <w:pPr>
        <w:ind w:left="360"/>
      </w:pPr>
      <w:r>
        <w:rPr>
          <w:i/>
        </w:rPr>
        <w:t xml:space="preserve">possible for the institute to expand its program to include a second track of courses for the development of human resources in the area of social and economic development, including literacy."+F25</w:t>
      </w:r>
    </w:p>
    <w:p>
      <w:pPr>
        <w:ind w:left="360"/>
      </w:pPr>
      <w:r>
        <w:rPr>
          <w:i/>
        </w:rPr>
        <w:t xml:space="preserve"/>
      </w:r>
    </w:p>
    <w:p>
      <w:pPr>
        <w:ind w:left="360"/>
      </w:pPr>
      <w:r>
        <w:rPr>
          <w:i/>
        </w:rPr>
        <w:t xml:space="preserve">    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
      </w:r>
    </w:p>
    <w:p>
      <w:pPr>
        <w:ind w:left="360"/>
      </w:pPr>
      <w:r>
        <w:rPr>
          <w:i/>
        </w:rPr>
        <w:t xml:space="preserve">4.3 Resource persons</w:t>
      </w:r>
    </w:p>
    <w:p>
      <w:pPr>
        <w:ind w:left="360"/>
      </w:pPr>
      <w:r>
        <w:rPr>
          <w:i/>
        </w:rPr>
        <w:t xml:space="preserve"/>
      </w:r>
    </w:p>
    <w:p>
      <w:pPr>
        <w:ind w:left="360"/>
      </w:pPr>
      <w:r>
        <w:rPr>
          <w:i/>
        </w:rPr>
        <w:t xml:space="preserve">    Institute resource persons are Baha'is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
      </w:r>
    </w:p>
    <w:p>
      <w:pPr>
        <w:ind w:left="360"/>
      </w:pPr>
      <w:r>
        <w:rPr>
          <w:i/>
        </w:rPr>
        <w:t xml:space="preserve">4.4 Infrastructure</w:t>
      </w:r>
    </w:p>
    <w:p>
      <w:pPr>
        <w:ind w:left="360"/>
      </w:pPr>
      <w:r>
        <w:rPr>
          <w:i/>
        </w:rPr>
        <w:t xml:space="preserve"/>
      </w:r>
    </w:p>
    <w:p>
      <w:pPr>
        <w:ind w:left="360"/>
      </w:pPr>
      <w:r>
        <w:rPr>
          <w:i/>
        </w:rPr>
        <w:t xml:space="preserve">    In the initial stages in the growth of an institute there has not been an emphasis on acquiring buildings for the program. In this respect the House of Justice has indicated:</w:t>
      </w:r>
    </w:p>
    <w:p>
      <w:pPr>
        <w:ind w:left="360"/>
      </w:pPr>
      <w:r>
        <w:rPr>
          <w:i/>
        </w:rPr>
        <w:t xml:space="preserve"/>
      </w:r>
    </w:p>
    <w:p>
      <w:pPr>
        <w:ind w:left="360"/>
      </w:pPr>
      <w:r>
        <w:rPr>
          <w:i/>
        </w:rPr>
        <w:t xml:space="preserve">    "With regard to the permanent training institute, you will need office space to maintain the files and administration of this organization, but the institute courses will need to reach a widely spread Baha'i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 ... would require resources which would be better used for the development of the institute program itself."+F26</w:t>
      </w:r>
    </w:p>
    <w:p>
      <w:pPr>
        <w:ind w:left="360"/>
      </w:pPr>
      <w:r>
        <w:rPr>
          <w:i/>
        </w:rPr>
        <w:t xml:space="preserve"/>
      </w:r>
    </w:p>
    <w:p>
      <w:pPr>
        <w:ind w:left="360"/>
      </w:pPr>
      <w:r>
        <w:rPr>
          <w:i/>
        </w:rPr>
        <w:t xml:space="preserve">    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    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
      </w:r>
    </w:p>
    <w:p>
      <w:pPr>
        <w:ind w:left="360"/>
      </w:pPr>
      <w:r>
        <w:rPr>
          <w:i/>
        </w:rPr>
        <w:t xml:space="preserve">    "It now wishes us to commend you on the steps you have taken to create a Desk at your National Office dedicated to the systematization and dissemination of information on</w:t>
      </w:r>
    </w:p>
    <w:p>
      <w:pPr>
        <w:ind w:left="360"/>
      </w:pPr>
      <w:r>
        <w:rPr>
          <w:i/>
        </w:rPr>
        <w:t xml:space="preserve"/>
      </w:r>
    </w:p>
    <w:p>
      <w:pPr>
        <w:ind w:left="360"/>
      </w:pPr>
      <w:r>
        <w:rPr>
          <w:i/>
        </w:rPr>
        <w:t xml:space="preserve">--Training Institutes and Systematic Growth, Page 15</w:t>
      </w:r>
    </w:p>
    <w:p>
      <w:pPr>
        <w:ind w:left="360"/>
      </w:pPr>
      <w:r>
        <w:rPr>
          <w:i/>
        </w:rPr>
        <w:t xml:space="preserve">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you."+F28</w:t>
      </w:r>
    </w:p>
    <w:p>
      <w:pPr>
        <w:ind w:left="360"/>
      </w:pPr>
      <w:r>
        <w:rPr>
          <w:i/>
        </w:rPr>
        <w:t xml:space="preserve"/>
      </w:r>
    </w:p>
    <w:p>
      <w:pPr>
        <w:ind w:left="360"/>
      </w:pPr>
      <w:r>
        <w:rPr>
          <w:i/>
        </w:rPr>
        <w:t xml:space="preserve">4.5 Deputization of institute staff</w:t>
      </w:r>
    </w:p>
    <w:p>
      <w:pPr>
        <w:ind w:left="360"/>
      </w:pPr>
      <w:r>
        <w:rPr>
          <w:i/>
        </w:rPr>
        <w:t xml:space="preserve"/>
      </w:r>
    </w:p>
    <w:p>
      <w:pPr>
        <w:ind w:left="360"/>
      </w:pPr>
      <w:r>
        <w:rPr>
          <w:i/>
        </w:rPr>
        <w:t xml:space="preserve">    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Ridvan 153 message. This new measure has given the friends yet another avenue to fulfill Baha'u'llah's injunction to propagate the Faith of God and that "Whoso is unable, it is his duty to appoint him who will, in his stead, proclaim this Revelation. . . ." The House of Justice has explained how the call for deputization falls within the framework of teaching and depends on individual response:</w:t>
      </w:r>
    </w:p>
    <w:p>
      <w:pPr>
        <w:ind w:left="360"/>
      </w:pPr>
      <w:r>
        <w:rPr>
          <w:i/>
        </w:rPr>
        <w:t xml:space="preserve"/>
      </w:r>
    </w:p>
    <w:p>
      <w:pPr>
        <w:ind w:left="360"/>
      </w:pPr>
      <w:r>
        <w:rPr>
          <w:i/>
        </w:rPr>
        <w:t xml:space="preserve">    "With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sent."+F29</w:t>
      </w:r>
    </w:p>
    <w:p>
      <w:pPr>
        <w:ind w:left="360"/>
      </w:pPr>
      <w:r>
        <w:rPr>
          <w:i/>
        </w:rPr>
        <w:t xml:space="preserve"/>
      </w:r>
    </w:p>
    <w:p>
      <w:pPr>
        <w:ind w:left="360"/>
      </w:pPr>
      <w:r>
        <w:rPr>
          <w:i/>
        </w:rPr>
        <w:t xml:space="preserve">    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
      </w:r>
    </w:p>
    <w:p>
      <w:pPr>
        <w:ind w:left="360"/>
      </w:pPr>
      <w:r>
        <w:rPr>
          <w:i/>
        </w:rPr>
        <w:t xml:space="preserve">    "It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deputization."+F30</w:t>
      </w:r>
    </w:p>
    <w:p>
      <w:pPr>
        <w:ind w:left="360"/>
      </w:pPr>
      <w:r>
        <w:rPr>
          <w:i/>
        </w:rPr>
        <w:t xml:space="preserve"/>
      </w:r>
    </w:p>
    <w:p>
      <w:pPr>
        <w:ind w:left="360"/>
      </w:pPr>
      <w:r>
        <w:rPr>
          <w:i/>
        </w:rPr>
        <w:t xml:space="preserve">    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conclusion, it might be said that the "dynamic state of transformation" referred to in the Ridvan 156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w:t>
      </w:r>
    </w:p>
    <w:p>
      <w:pPr>
        <w:ind w:left="360"/>
      </w:pPr>
      <w:r>
        <w:rPr>
          <w:i/>
        </w:rPr>
        <w:t xml:space="preserve"/>
      </w:r>
    </w:p>
    <w:p>
      <w:pPr>
        <w:ind w:left="360"/>
      </w:pPr>
      <w:r>
        <w:rPr>
          <w:i/>
        </w:rPr>
        <w:t xml:space="preserve">--Training Institutes and Systematic Growth, Page 16</w:t>
      </w:r>
    </w:p>
    <w:p>
      <w:pPr>
        <w:ind w:left="360"/>
      </w:pPr>
      <w:r>
        <w:rPr>
          <w:i/>
        </w:rPr>
        <w:t xml:space="preserve">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    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Baha'i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w:r>
    </w:p>
    <w:p>
      <w:pPr>
        <w:ind w:left="360"/>
      </w:pPr>
      <w:r>
        <w:rPr>
          <w:i/>
        </w:rPr>
        <w:t xml:space="preserve">--Training Institutes and Systematic Growth, Page 17</w:t>
      </w:r>
    </w:p>
    <w:p>
      <w:pPr>
        <w:ind w:left="360"/>
      </w:pPr>
      <w:r>
        <w:rPr>
          <w:i/>
        </w:rPr>
        <w:t xml:space="preserve">REFERENCES</w:t>
      </w:r>
    </w:p>
    <w:p>
      <w:pPr>
        <w:ind w:left="360"/>
      </w:pPr>
      <w:r>
        <w:rPr>
          <w:i/>
        </w:rPr>
        <w:t xml:space="preserve"/>
      </w:r>
    </w:p>
    <w:p>
      <w:pPr>
        <w:ind w:left="360"/>
      </w:pPr>
      <w:r>
        <w:rPr>
          <w:i/>
        </w:rPr>
        <w:t xml:space="preserve">F1. Ridvan 153 message written by the Universal House of Justice to the Baha'is of the world </w:t>
      </w:r>
    </w:p>
    <w:p>
      <w:pPr>
        <w:ind w:left="360"/>
      </w:pPr>
      <w:r>
        <w:rPr>
          <w:i/>
        </w:rPr>
        <w:t xml:space="preserve"/>
      </w:r>
    </w:p>
    <w:p>
      <w:pPr>
        <w:ind w:left="360"/>
      </w:pPr>
      <w:r>
        <w:rPr>
          <w:i/>
        </w:rPr>
        <w:t xml:space="preserve">F2. Message dated 26 December 1995 written by the Universal House of Justice to the Conference of the Continental Boards of Counsellors </w:t>
      </w:r>
    </w:p>
    <w:p>
      <w:pPr>
        <w:ind w:left="360"/>
      </w:pPr>
      <w:r>
        <w:rPr>
          <w:i/>
        </w:rPr>
        <w:t xml:space="preserve"/>
      </w:r>
    </w:p>
    <w:p>
      <w:pPr>
        <w:ind w:left="360"/>
      </w:pPr>
      <w:r>
        <w:rPr>
          <w:i/>
        </w:rPr>
        <w:t xml:space="preserve">F3. Letter dated 19 November 1998 written on behalf of the Universal House of Justice to the Spiritual Assembly of Chad </w:t>
      </w:r>
    </w:p>
    <w:p>
      <w:pPr>
        <w:ind w:left="360"/>
      </w:pPr>
      <w:r>
        <w:rPr>
          <w:i/>
        </w:rPr>
        <w:t xml:space="preserve"/>
      </w:r>
    </w:p>
    <w:p>
      <w:pPr>
        <w:ind w:left="360"/>
      </w:pPr>
      <w:r>
        <w:rPr>
          <w:i/>
        </w:rPr>
        <w:t xml:space="preserve">F4. Letter dated 10 August 1998 written on behalf of the Universal House of Justice to the National Spiritual Assembly of the United States </w:t>
      </w:r>
    </w:p>
    <w:p>
      <w:pPr>
        <w:ind w:left="360"/>
      </w:pPr>
      <w:r>
        <w:rPr>
          <w:i/>
        </w:rPr>
        <w:t xml:space="preserve"/>
      </w:r>
    </w:p>
    <w:p>
      <w:pPr>
        <w:ind w:left="360"/>
      </w:pPr>
      <w:r>
        <w:rPr>
          <w:i/>
        </w:rPr>
        <w:t xml:space="preserve">F5. Ridvan 153 message written by the Universal House of Justice to the Baha'is of the world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Letter dated 9 December 1998 written on behalf of the Universal House of Justice to the National Spiritual Assembly of the Russian Federation </w:t>
      </w:r>
    </w:p>
    <w:p>
      <w:pPr>
        <w:ind w:left="360"/>
      </w:pPr>
      <w:r>
        <w:rPr>
          <w:i/>
        </w:rPr>
        <w:t xml:space="preserve"/>
      </w:r>
    </w:p>
    <w:p>
      <w:pPr>
        <w:ind w:left="360"/>
      </w:pPr>
      <w:r>
        <w:rPr>
          <w:i/>
        </w:rPr>
        <w:t xml:space="preserve">F8 Ridvan 153 message written by the Universal House of Justice to the Baha'is of the world </w:t>
      </w:r>
    </w:p>
    <w:p>
      <w:pPr>
        <w:ind w:left="360"/>
      </w:pPr>
      <w:r>
        <w:rPr>
          <w:i/>
        </w:rPr>
        <w:t xml:space="preserve"/>
      </w:r>
    </w:p>
    <w:p>
      <w:pPr>
        <w:ind w:left="360"/>
      </w:pPr>
      <w:r>
        <w:rPr>
          <w:i/>
        </w:rPr>
        <w:t xml:space="preserve">F9. Letter dated 19 October 1997 written on behalf of the Universal House of Justice to an individual believer </w:t>
      </w:r>
    </w:p>
    <w:p>
      <w:pPr>
        <w:ind w:left="360"/>
      </w:pPr>
      <w:r>
        <w:rPr>
          <w:i/>
        </w:rPr>
        <w:t xml:space="preserve"/>
      </w:r>
    </w:p>
    <w:p>
      <w:pPr>
        <w:ind w:left="360"/>
      </w:pPr>
      <w:r>
        <w:rPr>
          <w:i/>
        </w:rPr>
        <w:t xml:space="preserve">F10. Ridvan 156 message written by the Universal House of Justice to the Baha'is of the world </w:t>
      </w:r>
    </w:p>
    <w:p>
      <w:pPr>
        <w:ind w:left="360"/>
      </w:pPr>
      <w:r>
        <w:rPr>
          <w:i/>
        </w:rPr>
        <w:t xml:space="preserve"/>
      </w:r>
    </w:p>
    <w:p>
      <w:pPr>
        <w:ind w:left="360"/>
      </w:pPr>
      <w:r>
        <w:rPr>
          <w:i/>
        </w:rPr>
        <w:t xml:space="preserve">F11. Letter dated 27 March 1998 written on behalf of the Universal House of Justice to the National Spiritual Assembly of Vanuatu </w:t>
      </w:r>
    </w:p>
    <w:p>
      <w:pPr>
        <w:ind w:left="360"/>
      </w:pPr>
      <w:r>
        <w:rPr>
          <w:i/>
        </w:rPr>
        <w:t xml:space="preserve"/>
      </w:r>
    </w:p>
    <w:p>
      <w:pPr>
        <w:ind w:left="360"/>
      </w:pPr>
      <w:r>
        <w:rPr>
          <w:i/>
        </w:rPr>
        <w:t xml:space="preserve">F12. Letter dated 18 March 1999 written on behalf of the Universal House of Justice to the National Spiritual Assembly of the United Kingdom </w:t>
      </w:r>
    </w:p>
    <w:p>
      <w:pPr>
        <w:ind w:left="360"/>
      </w:pPr>
      <w:r>
        <w:rPr>
          <w:i/>
        </w:rPr>
        <w:t xml:space="preserve"/>
      </w:r>
    </w:p>
    <w:p>
      <w:pPr>
        <w:ind w:left="360"/>
      </w:pPr>
      <w:r>
        <w:rPr>
          <w:i/>
        </w:rPr>
        <w:t xml:space="preserve">F13. Letter dated 18 January 1999 written on behalf of the Universal House of Justice to an individual believer </w:t>
      </w:r>
    </w:p>
    <w:p>
      <w:pPr>
        <w:ind w:left="360"/>
      </w:pPr>
      <w:r>
        <w:rPr>
          <w:i/>
        </w:rPr>
        <w:t xml:space="preserve"/>
      </w:r>
    </w:p>
    <w:p>
      <w:pPr>
        <w:ind w:left="360"/>
      </w:pPr>
      <w:r>
        <w:rPr>
          <w:i/>
        </w:rPr>
        <w:t xml:space="preserve">F14. Letter dated 29 July 1998 written on behalf of the Universal House of Justice to the National Spiritual Assembly of Bolivia </w:t>
      </w:r>
    </w:p>
    <w:p>
      <w:pPr>
        <w:ind w:left="360"/>
      </w:pPr>
      <w:r>
        <w:rPr>
          <w:i/>
        </w:rPr>
        <w:t xml:space="preserve"/>
      </w:r>
    </w:p>
    <w:p>
      <w:pPr>
        <w:ind w:left="360"/>
      </w:pPr>
      <w:r>
        <w:rPr>
          <w:i/>
        </w:rPr>
        <w:t xml:space="preserve">F15. Letter dated 9 October 1998 written on behalf of the Universal House of Justice to the National Spiritual Assembly of Papua New Guinea </w:t>
      </w:r>
    </w:p>
    <w:p>
      <w:pPr>
        <w:ind w:left="360"/>
      </w:pPr>
      <w:r>
        <w:rPr>
          <w:i/>
        </w:rPr>
        <w:t xml:space="preserve"/>
      </w:r>
    </w:p>
    <w:p>
      <w:pPr>
        <w:ind w:left="360"/>
      </w:pPr>
      <w:r>
        <w:rPr>
          <w:i/>
        </w:rPr>
        <w:t xml:space="preserve">F16. Letter dated 16 March 1998 written on behalf of the Universal House of Justice to the National Spiritual Assembly of Tonga </w:t>
      </w:r>
    </w:p>
    <w:p>
      <w:pPr>
        <w:ind w:left="360"/>
      </w:pPr>
      <w:r>
        <w:rPr>
          <w:i/>
        </w:rPr>
        <w:t xml:space="preserve"/>
      </w:r>
    </w:p>
    <w:p>
      <w:pPr>
        <w:ind w:left="360"/>
      </w:pPr>
      <w:r>
        <w:rPr>
          <w:i/>
        </w:rPr>
        <w:t xml:space="preserve">F17. Letter dated 14 April 1998 written on behalf of the Universal House of Justice to the National Spiritual Assembly of Cote d'Ivoire </w:t>
      </w:r>
    </w:p>
    <w:p>
      <w:pPr>
        <w:ind w:left="360"/>
      </w:pPr>
      <w:r>
        <w:rPr>
          <w:i/>
        </w:rPr>
        <w:t xml:space="preserve"/>
      </w:r>
    </w:p>
    <w:p>
      <w:pPr>
        <w:ind w:left="360"/>
      </w:pPr>
      <w:r>
        <w:rPr>
          <w:i/>
        </w:rPr>
        <w:t xml:space="preserve">F18. Letter dated 5 October 1998 written on behalf of the Universal House of Justice to an individual believer </w:t>
      </w:r>
    </w:p>
    <w:p>
      <w:pPr>
        <w:ind w:left="360"/>
      </w:pPr>
      <w:r>
        <w:rPr>
          <w:i/>
        </w:rPr>
        <w:t xml:space="preserve"/>
      </w:r>
    </w:p>
    <w:p>
      <w:pPr>
        <w:ind w:left="360"/>
      </w:pPr>
      <w:r>
        <w:rPr>
          <w:i/>
        </w:rPr>
        <w:t xml:space="preserve">F19. Letter dated 9 October 1998 written on behalf of the Universal House of Justice to the National Spiritual Assembly of Papua New Guinea </w:t>
      </w:r>
    </w:p>
    <w:p>
      <w:pPr>
        <w:ind w:left="360"/>
      </w:pPr>
      <w:r>
        <w:rPr>
          <w:i/>
        </w:rPr>
        <w:t xml:space="preserve"/>
      </w:r>
    </w:p>
    <w:p>
      <w:pPr>
        <w:ind w:left="360"/>
      </w:pPr>
      <w:r>
        <w:rPr>
          <w:i/>
        </w:rPr>
        <w:t xml:space="preserve">F20. Letter dated 10 December 1998 written on behalf of the Universal House of Justice to an individual believer </w:t>
      </w:r>
    </w:p>
    <w:p>
      <w:pPr>
        <w:ind w:left="360"/>
      </w:pPr>
      <w:r>
        <w:rPr>
          <w:i/>
        </w:rPr>
        <w:t xml:space="preserve"/>
      </w:r>
    </w:p>
    <w:p>
      <w:pPr>
        <w:ind w:left="360"/>
      </w:pPr>
      <w:r>
        <w:rPr>
          <w:i/>
        </w:rPr>
        <w:t xml:space="preserve">F21. Letter dated 5 October 1998 written on behalf of the Universal House of Justice an individual believer </w:t>
      </w:r>
    </w:p>
    <w:p>
      <w:pPr>
        <w:ind w:left="360"/>
      </w:pPr>
      <w:r>
        <w:rPr>
          <w:i/>
        </w:rPr>
        <w:t xml:space="preserve"/>
      </w:r>
    </w:p>
    <w:p>
      <w:pPr>
        <w:ind w:left="360"/>
      </w:pPr>
      <w:r>
        <w:rPr>
          <w:i/>
        </w:rPr>
        <w:t xml:space="preserve">F22. Letter dated 3 March 1998 written on behalf of the Universal House of Justice to the Spiritual Assembly of Hong Kong </w:t>
      </w:r>
    </w:p>
    <w:p>
      <w:pPr>
        <w:ind w:left="360"/>
      </w:pPr>
      <w:r>
        <w:rPr>
          <w:i/>
        </w:rPr>
        <w:t xml:space="preserve"/>
      </w:r>
    </w:p>
    <w:p>
      <w:pPr>
        <w:ind w:left="360"/>
      </w:pPr>
      <w:r>
        <w:rPr>
          <w:i/>
        </w:rPr>
        <w:t xml:space="preserve">F23. Letter dated 26 November 1999 written by the Universal House of Justice to the Baha'is of the world </w:t>
      </w:r>
    </w:p>
    <w:p>
      <w:pPr>
        <w:ind w:left="360"/>
      </w:pPr>
      <w:r>
        <w:rPr>
          <w:i/>
        </w:rPr>
        <w:t xml:space="preserve"/>
      </w:r>
    </w:p>
    <w:p>
      <w:pPr>
        <w:ind w:left="360"/>
      </w:pPr>
      <w:r>
        <w:rPr>
          <w:i/>
        </w:rPr>
        <w:t xml:space="preserve">F24. Ridvan 153 message written by the Universal House of Justice to the Baha'is of the world </w:t>
      </w:r>
    </w:p>
    <w:p>
      <w:pPr>
        <w:ind w:left="360"/>
      </w:pPr>
      <w:r>
        <w:rPr>
          <w:i/>
        </w:rPr>
        <w:t xml:space="preserve"/>
      </w:r>
    </w:p>
    <w:p>
      <w:pPr>
        <w:ind w:left="360"/>
      </w:pPr>
      <w:r>
        <w:rPr>
          <w:i/>
        </w:rPr>
        <w:t xml:space="preserve">F25. Letter dated 20 May 1998 written on behalf of the Universal House of Justice to the National Spiritual Assembly of Tanzania </w:t>
      </w:r>
    </w:p>
    <w:p>
      <w:pPr>
        <w:ind w:left="360"/>
      </w:pPr>
      <w:r>
        <w:rPr>
          <w:i/>
        </w:rPr>
        <w:t xml:space="preserve"/>
      </w:r>
    </w:p>
    <w:p>
      <w:pPr>
        <w:ind w:left="360"/>
      </w:pPr>
      <w:r>
        <w:rPr>
          <w:i/>
        </w:rPr>
        <w:t xml:space="preserve">F26. Letter dated 22 September 1999 written on behalf of the Universal House of Justice to the National Spiritual Assembly of Norway </w:t>
      </w:r>
    </w:p>
    <w:p>
      <w:pPr>
        <w:ind w:left="360"/>
      </w:pPr>
      <w:r>
        <w:rPr>
          <w:i/>
        </w:rPr>
        <w:t xml:space="preserve"/>
      </w:r>
    </w:p>
    <w:p>
      <w:pPr>
        <w:ind w:left="360"/>
      </w:pPr>
      <w:r>
        <w:rPr>
          <w:i/>
        </w:rPr>
        <w:t xml:space="preserve">F27. Message dated 26 December 1995 written by the Universal House of Justice to the Conference of the Continental Boards of Counsellors </w:t>
      </w:r>
    </w:p>
    <w:p>
      <w:pPr>
        <w:ind w:left="360"/>
      </w:pPr>
      <w:r>
        <w:rPr>
          <w:i/>
        </w:rPr>
        <w:t xml:space="preserve"/>
      </w:r>
    </w:p>
    <w:p>
      <w:pPr>
        <w:ind w:left="360"/>
      </w:pPr>
      <w:r>
        <w:rPr>
          <w:i/>
        </w:rPr>
        <w:t xml:space="preserve">F28. Letter dated 10 April 1998 written on behalf of the Universal House of Justice to the National Spiritual Assembly of India </w:t>
      </w:r>
    </w:p>
    <w:p>
      <w:pPr>
        <w:ind w:left="360"/>
      </w:pPr>
      <w:r>
        <w:rPr>
          <w:i/>
        </w:rPr>
        <w:t xml:space="preserve"/>
      </w:r>
    </w:p>
    <w:p>
      <w:pPr>
        <w:ind w:left="360"/>
      </w:pPr>
      <w:r>
        <w:rPr>
          <w:i/>
        </w:rPr>
        <w:t xml:space="preserve">F29. Letter dated 24 August 1999 written on behalf of the Universal House of Justice to the National Spiritual Assembly of the United States </w:t>
      </w:r>
    </w:p>
    <w:p>
      <w:pPr>
        <w:ind w:left="360"/>
      </w:pPr>
      <w:r>
        <w:rPr>
          <w:i/>
        </w:rPr>
        <w:t xml:space="preserve"/>
      </w:r>
    </w:p>
    <w:p>
      <w:pPr>
        <w:ind w:left="360"/>
      </w:pPr>
      <w:r>
        <w:rPr>
          <w:i/>
        </w:rPr>
        <w:t xml:space="preserve">F30. Ibid. </w:t>
      </w:r>
    </w:p>
    <w:p>
      <w:pPr>
        <w:ind w:left="360"/>
      </w:pPr>
      <w:r>
        <w:rPr>
          <w:i/>
        </w:rPr>
        <w:t xml:space="preserve"/>
      </w:r>
    </w:p>
    <w:p>
      <w:pPr>
        <w:ind w:left="360"/>
      </w:pPr>
      <w:r>
        <w:rPr>
          <w:i/>
        </w:rPr>
        <w:t xml:space="preserve">F31. Ridvan 156 message written by the Universal House of Justice to the Baha'is of the world </w:t>
      </w:r>
    </w:p>
    <w:p>
      <w:pPr>
        <w:ind w:left="360"/>
      </w:pPr>
      <w:r>
        <w:rPr>
          <w:i/>
        </w:rPr>
        <w:t xml:space="preserve"/>
      </w:r>
    </w:p>
    <w:p>
      <w:pPr>
        <w:ind w:left="360"/>
      </w:pPr>
      <w:r>
        <w:rPr>
          <w:i/>
        </w:rPr>
        <w:t xml:space="preserve">F32. Ibid.</w:t>
      </w:r>
    </w:p>
    <w:p>
      <w:pPr>
        <w:ind w:left="360"/>
      </w:pPr>
      <w:r>
        <w:rPr>
          <w:color w:val="555555"/>
          <w:sz w:val="18"/>
        </w:rPr>
        <w:t xml:space="preserve">— Systematic Growth</w:t>
      </w:r>
    </w:p>
    <w:p/>
  </w:body>
</w:document>
</file>