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The Covenant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Bahá’u’lláh *</w:t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Accepting the Manifestation of God and following His commands are two inseparable</w:t>
      </w:r>
    </w:p>
    <w:p>
      <w:pPr>
        <w:ind w:left="360"/>
      </w:pPr>
      <w:r>
        <w:rPr>
          <w:i/>
        </w:rPr>
        <w:t xml:space="preserve">duties, as instructed in the very first paragraph of the Kitáb-i-Aqdas, Bahá’u’lláh’s Book</w:t>
      </w:r>
    </w:p>
    <w:p>
      <w:pPr>
        <w:ind w:left="360"/>
      </w:pPr>
      <w:r>
        <w:rPr>
          <w:i/>
        </w:rPr>
        <w:t xml:space="preserve">of Laws. Foremost among these commandments were Bahá’u’lláh’s first allusions to His</w:t>
      </w:r>
    </w:p>
    <w:p>
      <w:pPr>
        <w:ind w:left="360"/>
      </w:pPr>
      <w:r>
        <w:rPr>
          <w:i/>
        </w:rPr>
        <w:t xml:space="preserve">Covenant through the designation of ‘Abdu’l-Bahá as His successor, the establishment of</w:t>
      </w:r>
    </w:p>
    <w:p>
      <w:pPr>
        <w:ind w:left="360"/>
      </w:pPr>
      <w:r>
        <w:rPr>
          <w:i/>
        </w:rPr>
        <w:t xml:space="preserve">the institution of the Guardianship as a hereditary office and of the Universal House of</w:t>
      </w:r>
    </w:p>
    <w:p>
      <w:pPr>
        <w:ind w:left="360"/>
      </w:pPr>
      <w:r>
        <w:rPr>
          <w:i/>
        </w:rPr>
        <w:t xml:space="preserve">Justice as an infallible governing body. These and other ordinances were characterised by</w:t>
      </w:r>
    </w:p>
    <w:p>
      <w:pPr>
        <w:ind w:left="360"/>
      </w:pPr>
      <w:r>
        <w:rPr>
          <w:i/>
        </w:rPr>
        <w:t xml:space="preserve">Bahá’u’lláh as “the lamps of My loving providence among My servants, and the keys of</w:t>
      </w:r>
    </w:p>
    <w:p>
      <w:pPr>
        <w:ind w:left="360"/>
      </w:pPr>
      <w:r>
        <w:rPr>
          <w:i/>
        </w:rPr>
        <w:t xml:space="preserve">My mercy among My creatures” 1 being part of the eternal Covenant of God with</w:t>
      </w:r>
    </w:p>
    <w:p>
      <w:pPr>
        <w:ind w:left="360"/>
      </w:pPr>
      <w:r>
        <w:rPr>
          <w:i/>
        </w:rPr>
        <w:t xml:space="preserve">humanity. This article describes Bahá’u’lláh’s Covenant, the nature of Covenant-</w:t>
      </w:r>
    </w:p>
    <w:p>
      <w:pPr>
        <w:ind w:left="360"/>
      </w:pPr>
      <w:r>
        <w:rPr>
          <w:i/>
        </w:rPr>
        <w:t xml:space="preserve">breaking as well as the spiritual foundation for being firm in such a fundamental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Supreme Manifestation of God, passed away in ‘Akká on the morning of 29th</w:t>
      </w:r>
    </w:p>
    <w:p>
      <w:pPr>
        <w:ind w:left="360"/>
      </w:pPr>
      <w:r>
        <w:rPr>
          <w:i/>
        </w:rPr>
        <w:t xml:space="preserve">May 1892. Nine days later, His Will and Testament was read to the believers, including pilgrims</w:t>
      </w:r>
    </w:p>
    <w:p>
      <w:pPr>
        <w:ind w:left="360"/>
      </w:pPr>
      <w:r>
        <w:rPr>
          <w:i/>
        </w:rPr>
        <w:t xml:space="preserve">and members of the families of Bahá’u’lláh and the Báb. In that document, also known as Kitáb-</w:t>
      </w:r>
    </w:p>
    <w:p>
      <w:pPr>
        <w:ind w:left="360"/>
      </w:pPr>
      <w:r>
        <w:rPr>
          <w:i/>
        </w:rPr>
        <w:t xml:space="preserve">i-‘Ahd (The Book of Covenant), ‘Abdu’l-Bahá was appointed as the Centre of Bahá’u’lláh’s</w:t>
      </w:r>
    </w:p>
    <w:p>
      <w:pPr>
        <w:ind w:left="360"/>
      </w:pPr>
      <w:r>
        <w:rPr>
          <w:i/>
        </w:rPr>
        <w:t xml:space="preserve">Covenant and the authorized Interpreter of His teachings, to whom all believers should turn.</w:t>
      </w:r>
    </w:p>
    <w:p>
      <w:pPr>
        <w:ind w:left="360"/>
      </w:pPr>
      <w:r>
        <w:rPr>
          <w:i/>
        </w:rPr>
        <w:t xml:space="preserve">Never before in religious history a Manifestation of God had formulated such an explicit</w:t>
      </w:r>
    </w:p>
    <w:p>
      <w:pPr>
        <w:ind w:left="360"/>
      </w:pPr>
      <w:r>
        <w:rPr>
          <w:i/>
        </w:rPr>
        <w:t xml:space="preserve">Covenant with His followers, assuring not only the continuity of divine guidance, but also the</w:t>
      </w:r>
    </w:p>
    <w:p>
      <w:pPr>
        <w:ind w:left="360"/>
      </w:pPr>
      <w:r>
        <w:rPr>
          <w:i/>
        </w:rPr>
        <w:t xml:space="preserve">unity of the Bahá’í Faith in light of His promise that this is the “day which will not be followed</w:t>
      </w:r>
    </w:p>
    <w:p>
      <w:pPr>
        <w:ind w:left="360"/>
      </w:pPr>
      <w:r>
        <w:rPr>
          <w:i/>
        </w:rPr>
        <w:t xml:space="preserve">by night”.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document, Bahá’u’lláh clearly and explicitly places the rank and station of His</w:t>
      </w:r>
    </w:p>
    <w:p>
      <w:pPr>
        <w:ind w:left="360"/>
      </w:pPr>
      <w:r>
        <w:rPr>
          <w:i/>
        </w:rPr>
        <w:t xml:space="preserve">second son, Muhammad-‘Alí after ‘Abdu’l-Bahá. This did not come as a surprise for most</w:t>
      </w:r>
    </w:p>
    <w:p>
      <w:pPr>
        <w:ind w:left="360"/>
      </w:pPr>
      <w:r>
        <w:rPr>
          <w:i/>
        </w:rPr>
        <w:t xml:space="preserve">believers who were already familiar with ‘Abdu’l-Bahá’s noble character and vast knowledge.</w:t>
      </w:r>
    </w:p>
    <w:p>
      <w:pPr>
        <w:ind w:left="360"/>
      </w:pPr>
      <w:r>
        <w:rPr>
          <w:i/>
        </w:rPr>
        <w:t xml:space="preserve">Almost twenty years before, as stated before, ‘Abdu’l-Bahá had been appointed the successor of</w:t>
      </w:r>
    </w:p>
    <w:p>
      <w:pPr>
        <w:ind w:left="360"/>
      </w:pPr>
      <w:r>
        <w:rPr>
          <w:i/>
        </w:rPr>
        <w:t xml:space="preserve">the Manifestation of God. In the Most Holy Book,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modified version of this paper was published in the Australian Bahá’í Bulletin,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 Revelation is ended, turn</w:t>
      </w:r>
    </w:p>
    <w:p>
      <w:pPr>
        <w:ind w:left="360"/>
      </w:pPr>
      <w:r>
        <w:rPr>
          <w:i/>
        </w:rPr>
        <w:t xml:space="preserve">your faces toward Him Whom God hath purposed [‘Abdu’l-Bahá], Who hath branched</w:t>
      </w:r>
    </w:p>
    <w:p>
      <w:pPr>
        <w:ind w:left="360"/>
      </w:pPr>
      <w:r>
        <w:rPr>
          <w:i/>
        </w:rPr>
        <w:t xml:space="preserve">from this Ancient Root.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Muhammad-‘Alí’s Rebellion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followed after Bahá’u’lláh’s ascension was a sad history of intrigues and machinations</w:t>
      </w:r>
    </w:p>
    <w:p>
      <w:pPr>
        <w:ind w:left="360"/>
      </w:pPr>
      <w:r>
        <w:rPr>
          <w:i/>
        </w:rPr>
        <w:t xml:space="preserve">protagonised by Muhammad-‘Alí. He fiercely engaged in a rebellious and destructive power-</w:t>
      </w:r>
    </w:p>
    <w:p>
      <w:pPr>
        <w:ind w:left="360"/>
      </w:pPr>
      <w:r>
        <w:rPr>
          <w:i/>
        </w:rPr>
        <w:t xml:space="preserve">seeking behaviour, tried to usurp ‘Abdu’l-Bahá’s authority and to gain control of the Faith for</w:t>
      </w:r>
    </w:p>
    <w:p>
      <w:pPr>
        <w:ind w:left="360"/>
      </w:pPr>
      <w:r>
        <w:rPr>
          <w:i/>
        </w:rPr>
        <w:t xml:space="preserve">himself. He had hoped to succeed in creating a faction and assume the role of leadership. For</w:t>
      </w:r>
    </w:p>
    <w:p>
      <w:pPr>
        <w:ind w:left="360"/>
      </w:pPr>
      <w:r>
        <w:rPr>
          <w:i/>
        </w:rPr>
        <w:t xml:space="preserve">several years after this, ‘Abdu’l-Bahá concealed His brother’s faults, until such time that</w:t>
      </w:r>
    </w:p>
    <w:p>
      <w:pPr>
        <w:ind w:left="360"/>
      </w:pPr>
      <w:r>
        <w:rPr>
          <w:i/>
        </w:rPr>
        <w:t xml:space="preserve">Muhammad–‘Ali’s conduct became so evident, virulent and damaging that the Master had no</w:t>
      </w:r>
    </w:p>
    <w:p>
      <w:pPr>
        <w:ind w:left="360"/>
      </w:pPr>
      <w:r>
        <w:rPr>
          <w:i/>
        </w:rPr>
        <w:t xml:space="preserve">choice but to declare Muhammad-‘Alí as a breaker of Bahá’u’lláh’s Covenant and, therefore,</w:t>
      </w:r>
    </w:p>
    <w:p>
      <w:pPr>
        <w:ind w:left="360"/>
      </w:pPr>
      <w:r>
        <w:rPr>
          <w:i/>
        </w:rPr>
        <w:t xml:space="preserve">expel him from the ranks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‘Abdu’l-Bahá, a document that all Bahá’ís should study, exposes</w:t>
      </w:r>
    </w:p>
    <w:p>
      <w:pPr>
        <w:ind w:left="360"/>
      </w:pPr>
      <w:r>
        <w:rPr>
          <w:i/>
        </w:rPr>
        <w:t xml:space="preserve">Muhammad-‘Ali’s evil deeds leading to his excommunication, including an attempt on the life of</w:t>
      </w:r>
    </w:p>
    <w:p>
      <w:pPr>
        <w:ind w:left="360"/>
      </w:pPr>
      <w:r>
        <w:rPr>
          <w:i/>
        </w:rPr>
        <w:t xml:space="preserve">‘Abdu’l-Bahá, forging Bahá’u’lláh’s writings, joining the enemies of the Faith to attack and</w:t>
      </w:r>
    </w:p>
    <w:p>
      <w:pPr>
        <w:ind w:left="360"/>
      </w:pPr>
      <w:r>
        <w:rPr>
          <w:i/>
        </w:rPr>
        <w:t xml:space="preserve">destroy it, maliciously misrepresenting ‘Abdu’l-Bahá to the government through falsifying</w:t>
      </w:r>
    </w:p>
    <w:p>
      <w:pPr>
        <w:ind w:left="360"/>
      </w:pPr>
      <w:r>
        <w:rPr>
          <w:i/>
        </w:rPr>
        <w:t xml:space="preserve">documents and handing out Bahá’u’lláh‘s original tablets. All these misdeeds and attacks on the</w:t>
      </w:r>
    </w:p>
    <w:p>
      <w:pPr>
        <w:ind w:left="360"/>
      </w:pPr>
      <w:r>
        <w:rPr>
          <w:i/>
        </w:rPr>
        <w:t xml:space="preserve">part of Muhammad-‘Alí towards the Centre of Baha’u’llah’s Covenant caused the government to</w:t>
      </w:r>
    </w:p>
    <w:p>
      <w:pPr>
        <w:ind w:left="360"/>
      </w:pPr>
      <w:r>
        <w:rPr>
          <w:i/>
        </w:rPr>
        <w:t xml:space="preserve">once again imprison ‘Abdu’l-Bahá. Muhammad-‘Alí died unrepentant in 1937 at the age of 85,</w:t>
      </w:r>
    </w:p>
    <w:p>
      <w:pPr>
        <w:ind w:left="360"/>
      </w:pPr>
      <w:r>
        <w:rPr>
          <w:i/>
        </w:rPr>
        <w:t xml:space="preserve">only to see the futility of his discordant efforts. Such was his spiritual confusion and misery that</w:t>
      </w:r>
    </w:p>
    <w:p>
      <w:pPr>
        <w:ind w:left="360"/>
      </w:pPr>
      <w:r>
        <w:rPr>
          <w:i/>
        </w:rPr>
        <w:t xml:space="preserve">he was buried with Muslim rituals, abandoned by many who initially supported his claims. Of</w:t>
      </w:r>
    </w:p>
    <w:p>
      <w:pPr>
        <w:ind w:left="360"/>
      </w:pPr>
      <w:r>
        <w:rPr>
          <w:i/>
        </w:rPr>
        <w:t xml:space="preserve">him Bahá’u’lláh had warned: “Should he for a moment pass out from under the shadow of the</w:t>
      </w:r>
    </w:p>
    <w:p>
      <w:pPr>
        <w:ind w:left="360"/>
      </w:pPr>
      <w:r>
        <w:rPr>
          <w:i/>
        </w:rPr>
        <w:t xml:space="preserve">Cause, he surely shall be brought to nothing”.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passed away in 1921 appointing His eldest grandson Shoghi Effendi, ‘the sacred</w:t>
      </w:r>
    </w:p>
    <w:p>
      <w:pPr>
        <w:ind w:left="360"/>
      </w:pPr>
      <w:r>
        <w:rPr>
          <w:i/>
        </w:rPr>
        <w:t xml:space="preserve">and youthful branch”, 5 as the first Guardian of the Bahá’í Faith and as the authorized interpreter</w:t>
      </w:r>
    </w:p>
    <w:p>
      <w:pPr>
        <w:ind w:left="360"/>
      </w:pPr>
      <w:r>
        <w:rPr>
          <w:i/>
        </w:rPr>
        <w:t xml:space="preserve">of the Bahá'í scriptures. In His Will and Testament, the Master instructed that: “He that obeyeth</w:t>
      </w:r>
    </w:p>
    <w:p>
      <w:pPr>
        <w:ind w:left="360"/>
      </w:pPr>
      <w:r>
        <w:rPr>
          <w:i/>
        </w:rPr>
        <w:t xml:space="preserve">him not, hath not obeyed God; he that turneth away from him, hath turned away from God and</w:t>
      </w:r>
    </w:p>
    <w:p>
      <w:pPr>
        <w:ind w:left="360"/>
      </w:pPr>
      <w:r>
        <w:rPr>
          <w:i/>
        </w:rPr>
        <w:t xml:space="preserve">he that denieth him, hath denied the True One. Beware lest anyone falsely interpret these</w:t>
      </w:r>
    </w:p>
    <w:p>
      <w:pPr>
        <w:ind w:left="360"/>
      </w:pPr>
      <w:r>
        <w:rPr>
          <w:i/>
        </w:rPr>
        <w:t xml:space="preserve">words...” 6 Shoghi Effendi laboured ceaselessly for thirty-six years to establish the</w:t>
      </w:r>
    </w:p>
    <w:p>
      <w:pPr>
        <w:ind w:left="360"/>
      </w:pPr>
      <w:r>
        <w:rPr>
          <w:i/>
        </w:rPr>
        <w:t xml:space="preserve">administrative order of the Bahá’í Faith throughout the world until his death in 1957. His</w:t>
      </w:r>
    </w:p>
    <w:p>
      <w:pPr>
        <w:ind w:left="360"/>
      </w:pPr>
      <w:r>
        <w:rPr>
          <w:i/>
        </w:rPr>
        <w:t xml:space="preserve">ministry was crowned with the election of the Universal House of Justice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passed away without a successor. According to the provisions of the Will and</w:t>
      </w:r>
    </w:p>
    <w:p>
      <w:pPr>
        <w:ind w:left="360"/>
      </w:pPr>
      <w:r>
        <w:rPr>
          <w:i/>
        </w:rPr>
        <w:t xml:space="preserve">Testament, Shoghi Effendi had to appoint during his lifetime one of his linear descendants as the</w:t>
      </w:r>
    </w:p>
    <w:p>
      <w:pPr>
        <w:ind w:left="360"/>
      </w:pPr>
      <w:r>
        <w:rPr>
          <w:i/>
        </w:rPr>
        <w:t xml:space="preserve">next guardian, or choose one of the Bahá’u’lláh‘s direct male descendants. However, Shoghi</w:t>
      </w:r>
    </w:p>
    <w:p>
      <w:pPr>
        <w:ind w:left="360"/>
      </w:pPr>
      <w:r>
        <w:rPr>
          <w:i/>
        </w:rPr>
        <w:t xml:space="preserve">Effendi did not have children and all the other Bahá’u’lláh‘s male descendants, also known</w:t>
      </w:r>
    </w:p>
    <w:p>
      <w:pPr>
        <w:ind w:left="360"/>
      </w:pPr>
      <w:r>
        <w:rPr>
          <w:i/>
        </w:rPr>
        <w:t xml:space="preserve">Aghsán (“branches”), had broken the Covenant by the time of his death by allying to</w:t>
      </w:r>
    </w:p>
    <w:p>
      <w:pPr>
        <w:ind w:left="360"/>
      </w:pPr>
      <w:r>
        <w:rPr>
          <w:i/>
        </w:rPr>
        <w:t xml:space="preserve">Muhammad-‘Alí. Therefore, Shoghi Effendi himself was in a position where he could not to</w:t>
      </w:r>
    </w:p>
    <w:p>
      <w:pPr>
        <w:ind w:left="360"/>
      </w:pPr>
      <w:r>
        <w:rPr>
          <w:i/>
        </w:rPr>
        <w:t xml:space="preserve">appoint a second Guardian in a way that satisfy the provisions of ‘Abdu’l-Bahá’s Will and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interruption in the hereditary line of guardians had been foreseen in the Kitáb-i-Aqdas.</w:t>
      </w:r>
    </w:p>
    <w:p>
      <w:pPr>
        <w:ind w:left="360"/>
      </w:pPr>
      <w:r>
        <w:rPr>
          <w:i/>
        </w:rPr>
        <w:t xml:space="preserve">Bahá’u’lláh Himself had anticipated that the line of Aghsán with conferred authority might</w:t>
      </w:r>
    </w:p>
    <w:p>
      <w:pPr>
        <w:ind w:left="360"/>
      </w:pPr>
      <w:r>
        <w:rPr>
          <w:i/>
        </w:rPr>
        <w:t xml:space="preserve">eventually terminate with the supreme authority of the Faith resting finally on 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Endowments dedicated to charity revert to God, the Revealer of Signs. None hath the</w:t>
      </w:r>
    </w:p>
    <w:p>
      <w:pPr>
        <w:ind w:left="360"/>
      </w:pPr>
      <w:r>
        <w:rPr>
          <w:i/>
        </w:rPr>
        <w:t xml:space="preserve">right to dispose of them without leave from Him Who is the Dawning-place of Revelation.</w:t>
      </w:r>
    </w:p>
    <w:p>
      <w:pPr>
        <w:ind w:left="360"/>
      </w:pPr>
      <w:r>
        <w:rPr>
          <w:i/>
        </w:rPr>
        <w:t xml:space="preserve">After Him, this authority shall pass to the Aghsán, and after them to the House of</w:t>
      </w:r>
    </w:p>
    <w:p>
      <w:pPr>
        <w:ind w:left="360"/>
      </w:pPr>
      <w:r>
        <w:rPr>
          <w:i/>
        </w:rPr>
        <w:t xml:space="preserve">Justice—should it be established in the world by then... Otherwise, the endowments shall</w:t>
      </w:r>
    </w:p>
    <w:p>
      <w:pPr>
        <w:ind w:left="360"/>
      </w:pPr>
      <w:r>
        <w:rPr>
          <w:i/>
        </w:rPr>
        <w:t xml:space="preserve">revert to the people of Bahá who speak not except by His leave…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allude to ‘Abdu’l-Bahá and Shoghi Effendi who were the two Aghsán with</w:t>
      </w:r>
    </w:p>
    <w:p>
      <w:pPr>
        <w:ind w:left="360"/>
      </w:pPr>
      <w:r>
        <w:rPr>
          <w:i/>
        </w:rPr>
        <w:t xml:space="preserve">authority in the line of succession. The people of Bahá cited in the above passage refers to the</w:t>
      </w:r>
    </w:p>
    <w:p>
      <w:pPr>
        <w:ind w:left="360"/>
      </w:pPr>
      <w:r>
        <w:rPr>
          <w:i/>
        </w:rPr>
        <w:t xml:space="preserve">ministry of the Custodians (1957-1963), immediately after Shoghi Effendi’s deaths. In such</w:t>
      </w:r>
    </w:p>
    <w:p>
      <w:pPr>
        <w:ind w:left="360"/>
      </w:pPr>
      <w:r>
        <w:rPr>
          <w:i/>
        </w:rPr>
        <w:t xml:space="preserve">capacity, the Hands of the Cause of God, in their capacity as “chief stewards of Bahá’u’lláh’s</w:t>
      </w:r>
    </w:p>
    <w:p>
      <w:pPr>
        <w:ind w:left="360"/>
      </w:pPr>
      <w:r>
        <w:rPr>
          <w:i/>
        </w:rPr>
        <w:t xml:space="preserve">embryonic world order”, 8 carried forward Shoghi Effendi’s work until the election of the</w:t>
      </w:r>
    </w:p>
    <w:p>
      <w:pPr>
        <w:ind w:left="360"/>
      </w:pPr>
      <w:r>
        <w:rPr>
          <w:i/>
        </w:rPr>
        <w:t xml:space="preserve">Universal House of Justice in 1963. By chief steward is meant the second-in-charge who, in the</w:t>
      </w:r>
    </w:p>
    <w:p>
      <w:pPr>
        <w:ind w:left="360"/>
      </w:pPr>
      <w:r>
        <w:rPr>
          <w:i/>
        </w:rPr>
        <w:t xml:space="preserve">captain’s absence, keeps the ship on its course and brings safe it to port.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Second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that Shoghi Effendi did not leave written instructions about his succession, the Hands of</w:t>
      </w:r>
    </w:p>
    <w:p>
      <w:pPr>
        <w:ind w:left="360"/>
      </w:pPr>
      <w:r>
        <w:rPr>
          <w:i/>
        </w:rPr>
        <w:t xml:space="preserve">the Cause of God left the decision on the issue of a second guardian to the Universal House of</w:t>
      </w:r>
    </w:p>
    <w:p>
      <w:pPr>
        <w:ind w:left="360"/>
      </w:pPr>
      <w:r>
        <w:rPr>
          <w:i/>
        </w:rPr>
        <w:t xml:space="preserve">Justice. This was so because it within the divine prerogatives of that body to deal with “matters</w:t>
      </w:r>
    </w:p>
    <w:p>
      <w:pPr>
        <w:ind w:left="360"/>
      </w:pPr>
      <w:r>
        <w:rPr>
          <w:i/>
        </w:rPr>
        <w:t xml:space="preserve">that are not expressly recorded in the Book” 10. In ‘Abdu’l-Bahá’s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 House of Justice) to gather in a</w:t>
      </w:r>
    </w:p>
    <w:p>
      <w:pPr>
        <w:ind w:left="360"/>
      </w:pPr>
      <w:r>
        <w:rPr>
          <w:i/>
        </w:rPr>
        <w:t xml:space="preserve">certain place and deliberate 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 in the Book. Whatsoever</w:t>
      </w:r>
    </w:p>
    <w:p>
      <w:pPr>
        <w:ind w:left="360"/>
      </w:pPr>
      <w:r>
        <w:rPr>
          <w:i/>
        </w:rPr>
        <w:t xml:space="preserve">they decide has the same effect as the Text itself.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1963, few months after its first election, the Universal House of Justice pronounced</w:t>
      </w:r>
    </w:p>
    <w:p>
      <w:pPr>
        <w:ind w:left="360"/>
      </w:pPr>
      <w:r>
        <w:rPr>
          <w:i/>
        </w:rPr>
        <w:t xml:space="preserve">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prayerful and careful study of the Holy Texts … and after prolonged consideration</w:t>
      </w:r>
    </w:p>
    <w:p>
      <w:pPr>
        <w:ind w:left="360"/>
      </w:pPr>
      <w:r>
        <w:rPr>
          <w:i/>
        </w:rPr>
        <w:t xml:space="preserve">… the Universal House of Justice finds that there is no way to appoint or to legislate to</w:t>
      </w:r>
    </w:p>
    <w:p>
      <w:pPr>
        <w:ind w:left="360"/>
      </w:pPr>
      <w:r>
        <w:rPr>
          <w:i/>
        </w:rPr>
        <w:t xml:space="preserve">make it possible to appoint a second Guardian to succeed Shoghi Effendi.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the Universal House of Justice functioning without a Guardian was also</w:t>
      </w:r>
    </w:p>
    <w:p>
      <w:pPr>
        <w:ind w:left="360"/>
      </w:pPr>
      <w:r>
        <w:rPr>
          <w:i/>
        </w:rPr>
        <w:t xml:space="preserve">considered in the second part of ‘Abdu’l-Bahá’s Will and Testament, where the supreme body is</w:t>
      </w:r>
    </w:p>
    <w:p>
      <w:pPr>
        <w:ind w:left="360"/>
      </w:pPr>
      <w:r>
        <w:rPr>
          <w:i/>
        </w:rPr>
        <w:t xml:space="preserve">portrayed operating only through its nine elected members, and yet its conferred infallibility</w:t>
      </w:r>
    </w:p>
    <w:p>
      <w:pPr>
        <w:ind w:left="360"/>
      </w:pPr>
      <w:r>
        <w:rPr>
          <w:i/>
        </w:rPr>
        <w:t xml:space="preserve">being uncompromised. “God will verily inspire them with whatsoever He willeth…,” 13 is</w:t>
      </w:r>
    </w:p>
    <w:p>
      <w:pPr>
        <w:ind w:left="360"/>
      </w:pPr>
      <w:r>
        <w:rPr>
          <w:i/>
        </w:rPr>
        <w:t xml:space="preserve">Bahá’u’lláh’s assurance of permanent divine guidance. According to the supreme body, “a</w:t>
      </w:r>
    </w:p>
    <w:p>
      <w:pPr>
        <w:ind w:left="360"/>
      </w:pPr>
      <w:r>
        <w:rPr>
          <w:i/>
        </w:rPr>
        <w:t xml:space="preserve">careful study of the Writings and interpretations on any subject on which the House of Justice</w:t>
      </w:r>
    </w:p>
    <w:p>
      <w:pPr>
        <w:ind w:left="360"/>
      </w:pPr>
      <w:r>
        <w:rPr>
          <w:i/>
        </w:rPr>
        <w:t xml:space="preserve">proposes to legislate always precedes its act of legislation”. 14 One can only ponders on the</w:t>
      </w:r>
    </w:p>
    <w:p>
      <w:pPr>
        <w:ind w:left="360"/>
      </w:pPr>
      <w:r>
        <w:rPr>
          <w:i/>
        </w:rPr>
        <w:t xml:space="preserve">enormous amount of interpretations on Bahá’u’lláh’s Writings produced by the two interpreters,</w:t>
      </w:r>
    </w:p>
    <w:p>
      <w:pPr>
        <w:ind w:left="360"/>
      </w:pPr>
      <w:r>
        <w:rPr>
          <w:i/>
        </w:rPr>
        <w:t xml:space="preserve">the Master and the beloved Guardian, over a period of sixty-five years. While ‘Abdu’l-Bahá</w:t>
      </w:r>
    </w:p>
    <w:p>
      <w:pPr>
        <w:ind w:left="360"/>
      </w:pPr>
      <w:r>
        <w:rPr>
          <w:i/>
        </w:rPr>
        <w:t xml:space="preserve">revealed approximately 16 000 tablets in addition to records of His talks in the western</w:t>
      </w:r>
    </w:p>
    <w:p>
      <w:pPr>
        <w:ind w:left="360"/>
      </w:pPr>
      <w:r>
        <w:rPr>
          <w:i/>
        </w:rPr>
        <w:t xml:space="preserve">hemisphere, Shoghi Effendi wrote about 36 000 letters, messages books and various translations</w:t>
      </w:r>
    </w:p>
    <w:p>
      <w:pPr>
        <w:ind w:left="360"/>
      </w:pPr>
      <w:r>
        <w:rPr>
          <w:i/>
        </w:rPr>
        <w:t xml:space="preserve">of major Bahá’u’lláh’s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descendants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 Bahá’u’lláh’s descendants, they all had shamelessly broken the Covenant, joined</w:t>
      </w:r>
    </w:p>
    <w:p>
      <w:pPr>
        <w:ind w:left="360"/>
      </w:pPr>
      <w:r>
        <w:rPr>
          <w:i/>
        </w:rPr>
        <w:t xml:space="preserve">Muhammad-‘Alí and his associates and were all expelled from the Faith by the time of Shoghi</w:t>
      </w:r>
    </w:p>
    <w:p>
      <w:pPr>
        <w:ind w:left="360"/>
      </w:pPr>
      <w:r>
        <w:rPr>
          <w:i/>
        </w:rPr>
        <w:t xml:space="preserve">Effendi’s passing. By being cut off from the Holy Tree, 15 all Bahá’u’lláh’s branches fell onto</w:t>
      </w:r>
    </w:p>
    <w:p>
      <w:pPr>
        <w:ind w:left="360"/>
      </w:pPr>
      <w:r>
        <w:rPr>
          <w:i/>
        </w:rPr>
        <w:t xml:space="preserve">the ground, dried out, ceased to exist as such and lost forever their glorious lineage. Having</w:t>
      </w:r>
    </w:p>
    <w:p>
      <w:pPr>
        <w:ind w:left="360"/>
      </w:pPr>
      <w:r>
        <w:rPr>
          <w:i/>
        </w:rPr>
        <w:t xml:space="preserve">forfeited their birthrights for their faithlessness, the kinship simply vanished and therefore a</w:t>
      </w:r>
    </w:p>
    <w:p>
      <w:pPr>
        <w:ind w:left="360"/>
      </w:pPr>
      <w:r>
        <w:rPr>
          <w:i/>
        </w:rPr>
        <w:t xml:space="preserve">family of Bahá’u’lláh does not exist as such. He Himself has indicated: “Know thou of a truth:</w:t>
      </w:r>
    </w:p>
    <w:p>
      <w:pPr>
        <w:ind w:left="360"/>
      </w:pPr>
      <w:r>
        <w:rPr>
          <w:i/>
        </w:rPr>
        <w:t xml:space="preserve">He that biddeth men be just and himself committeth iniquity is not of Me, even though he bear</w:t>
      </w:r>
    </w:p>
    <w:p>
      <w:pPr>
        <w:ind w:left="360"/>
      </w:pPr>
      <w:r>
        <w:rPr>
          <w:i/>
        </w:rPr>
        <w:t xml:space="preserve">My name”. 16 In brief, the only surviving member of Bahá’u’lláh’s family who remained loyal to</w:t>
      </w:r>
    </w:p>
    <w:p>
      <w:pPr>
        <w:ind w:left="360"/>
      </w:pPr>
      <w:r>
        <w:rPr>
          <w:i/>
        </w:rPr>
        <w:t xml:space="preserve">the Covenant was the Hand of the Cause ‘Amatu’l-Bahá Ruhíyyih Khánum, Shoghi Effendi’s</w:t>
      </w:r>
    </w:p>
    <w:p>
      <w:pPr>
        <w:ind w:left="360"/>
      </w:pPr>
      <w:r>
        <w:rPr>
          <w:i/>
        </w:rPr>
        <w:t xml:space="preserve">widow, who passed away in the year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to Muhammad-‘Alí’s ambition for leadership at the passing of Bahá’u’lláh, there were</w:t>
      </w:r>
    </w:p>
    <w:p>
      <w:pPr>
        <w:ind w:left="360"/>
      </w:pPr>
      <w:r>
        <w:rPr>
          <w:i/>
        </w:rPr>
        <w:t xml:space="preserve">individuals who appointed themselves guardians after the passing of Shoghi Effendi and were</w:t>
      </w:r>
    </w:p>
    <w:p>
      <w:pPr>
        <w:ind w:left="360"/>
      </w:pPr>
      <w:r>
        <w:rPr>
          <w:i/>
        </w:rPr>
        <w:t xml:space="preserve">therefore expelled from the Faith. 17 What is evident from these accounts of defection and</w:t>
      </w:r>
    </w:p>
    <w:p>
      <w:pPr>
        <w:ind w:left="360"/>
      </w:pPr>
      <w:r>
        <w:rPr>
          <w:i/>
        </w:rPr>
        <w:t xml:space="preserve">betrayal was the strong foundation upon which the Bahá’í Faith has been designed. Bahá’u’lláh</w:t>
      </w:r>
    </w:p>
    <w:p>
      <w:pPr>
        <w:ind w:left="360"/>
      </w:pPr>
      <w:r>
        <w:rPr>
          <w:i/>
        </w:rPr>
        <w:t xml:space="preserve">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Omnipotence hath established His Revelation upon an enduring foundation.</w:t>
      </w:r>
    </w:p>
    <w:p>
      <w:pPr>
        <w:ind w:left="360"/>
      </w:pPr>
      <w:r>
        <w:rPr>
          <w:i/>
        </w:rPr>
        <w:t xml:space="preserve">Storms of human strife are powerless to undermine its basis, nor will men’s fanciful</w:t>
      </w:r>
    </w:p>
    <w:p>
      <w:pPr>
        <w:ind w:left="360"/>
      </w:pPr>
      <w:r>
        <w:rPr>
          <w:i/>
        </w:rPr>
        <w:t xml:space="preserve">theories succeed in damaging its structures.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Covenant-breaking?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breaker is a Bahá’í who defies the authority of the head of the Faith which at</w:t>
      </w:r>
    </w:p>
    <w:p>
      <w:pPr>
        <w:ind w:left="360"/>
      </w:pPr>
      <w:r>
        <w:rPr>
          <w:i/>
        </w:rPr>
        <w:t xml:space="preserve">different periods were Bahá'u'lláh, ‘Abdu’l-Bahá and Shoghi Effendi and nowadays the</w:t>
      </w:r>
    </w:p>
    <w:p>
      <w:pPr>
        <w:ind w:left="360"/>
      </w:pPr>
      <w:r>
        <w:rPr>
          <w:i/>
        </w:rPr>
        <w:t xml:space="preserve">Universal House of Justice. According to the supreme body,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declares his acceptance of Bahá'u'lláh as a Manifestation of God he</w:t>
      </w:r>
    </w:p>
    <w:p>
      <w:pPr>
        <w:ind w:left="360"/>
      </w:pPr>
      <w:r>
        <w:rPr>
          <w:i/>
        </w:rPr>
        <w:t xml:space="preserve">becomes a party to the Covenant and accepts the totality of His Revelation. If he then</w:t>
      </w:r>
    </w:p>
    <w:p>
      <w:pPr>
        <w:ind w:left="360"/>
      </w:pPr>
      <w:r>
        <w:rPr>
          <w:i/>
        </w:rPr>
        <w:t xml:space="preserve">turns round and attacks Bahá'u'lláh or the Central Institution of the Faith he violates the</w:t>
      </w:r>
    </w:p>
    <w:p>
      <w:pPr>
        <w:ind w:left="360"/>
      </w:pPr>
      <w:r>
        <w:rPr>
          <w:i/>
        </w:rPr>
        <w:t xml:space="preserve">Covenant.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breaking of this important spiritual principle by a person who has become a Bahá’í</w:t>
      </w:r>
    </w:p>
    <w:p>
      <w:pPr>
        <w:ind w:left="360"/>
      </w:pPr>
      <w:r>
        <w:rPr>
          <w:i/>
        </w:rPr>
        <w:t xml:space="preserve">intertwines with sentiments of ego, selfishness and leadership. It is also due to lack of faith in</w:t>
      </w:r>
    </w:p>
    <w:p>
      <w:pPr>
        <w:ind w:left="360"/>
      </w:pPr>
      <w:r>
        <w:rPr>
          <w:i/>
        </w:rPr>
        <w:t xml:space="preserve">Bahá'u'lláh’s revelation which comprises the institutions designed and envisioned by Him. It has</w:t>
      </w:r>
    </w:p>
    <w:p>
      <w:pPr>
        <w:ind w:left="360"/>
      </w:pPr>
      <w:r>
        <w:rPr>
          <w:i/>
        </w:rPr>
        <w:t xml:space="preserve">nothing to do with the principle of independent investigation of truth but rather with the principle</w:t>
      </w:r>
    </w:p>
    <w:p>
      <w:pPr>
        <w:ind w:left="360"/>
      </w:pPr>
      <w:r>
        <w:rPr>
          <w:i/>
        </w:rPr>
        <w:t xml:space="preserve">of obedience. Becoming a member of the Bahá’í Faith requires total acceptance of the</w:t>
      </w:r>
    </w:p>
    <w:p>
      <w:pPr>
        <w:ind w:left="360"/>
      </w:pPr>
      <w:r>
        <w:rPr>
          <w:i/>
        </w:rPr>
        <w:t xml:space="preserve">institutions and teachings, because the Bahá’í Faith comes in only one package and one version,</w:t>
      </w:r>
    </w:p>
    <w:p>
      <w:pPr>
        <w:ind w:left="360"/>
      </w:pPr>
      <w:r>
        <w:rPr>
          <w:i/>
        </w:rPr>
        <w:t xml:space="preserve">so to speak. Firmness in the Covenant also means abiding by the instructions of the Universal</w:t>
      </w:r>
    </w:p>
    <w:p>
      <w:pPr>
        <w:ind w:left="360"/>
      </w:pPr>
      <w:r>
        <w:rPr>
          <w:i/>
        </w:rPr>
        <w:t xml:space="preserve">House of Justice, “the source of all good and freed from all error” 20 In ‘Abdu’l-Bahá’s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none is given the right to put forth his own opinion or express his particular</w:t>
      </w:r>
    </w:p>
    <w:p>
      <w:pPr>
        <w:ind w:left="360"/>
      </w:pPr>
      <w:r>
        <w:rPr>
          <w:i/>
        </w:rPr>
        <w:t xml:space="preserve">conviction. All must seek guidance and turn unto the Center of the Cause and the House</w:t>
      </w:r>
    </w:p>
    <w:p>
      <w:pPr>
        <w:ind w:left="360"/>
      </w:pPr>
      <w:r>
        <w:rPr>
          <w:i/>
        </w:rPr>
        <w:t xml:space="preserve">of Justice. And he that turneth unto whatsoever else is indeed in grievous error… Unto</w:t>
      </w:r>
    </w:p>
    <w:p>
      <w:pPr>
        <w:ind w:left="360"/>
      </w:pPr>
      <w:r>
        <w:rPr>
          <w:i/>
        </w:rPr>
        <w:t xml:space="preserve">the Most Holy Book every one must turn and all that is not expressly recorded therein</w:t>
      </w:r>
    </w:p>
    <w:p>
      <w:pPr>
        <w:ind w:left="360"/>
      </w:pPr>
      <w:r>
        <w:rPr>
          <w:i/>
        </w:rPr>
        <w:t xml:space="preserve">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the Universal House of Justice recommends: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countermeasure to Covenant-breaker initiatives and the greatest protection for</w:t>
      </w:r>
    </w:p>
    <w:p>
      <w:pPr>
        <w:ind w:left="360"/>
      </w:pPr>
      <w:r>
        <w:rPr>
          <w:i/>
        </w:rPr>
        <w:t xml:space="preserve">the Cause is for the believers to acquire a deeper appreciation of the station and purpose</w:t>
      </w:r>
    </w:p>
    <w:p>
      <w:pPr>
        <w:ind w:left="360"/>
      </w:pPr>
      <w:r>
        <w:rPr>
          <w:i/>
        </w:rPr>
        <w:t xml:space="preserve">of Bahá'u'lláh and to become well-grounded in His Covenant”.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condition is firmness in the Covenant of God”, says ‘Abdu’l-Bahá. “For the power of</w:t>
      </w:r>
    </w:p>
    <w:p>
      <w:pPr>
        <w:ind w:left="360"/>
      </w:pPr>
      <w:r>
        <w:rPr>
          <w:i/>
        </w:rPr>
        <w:t xml:space="preserve">the Covenant will protect the Cause of Bahá’u’lláh from the doubts of the people of error. It is</w:t>
      </w:r>
    </w:p>
    <w:p>
      <w:pPr>
        <w:ind w:left="360"/>
      </w:pPr>
      <w:r>
        <w:rPr>
          <w:i/>
        </w:rPr>
        <w:t xml:space="preserve">the fortified fortress of the Cause of God and the firm pillar of the religion of God. Today no</w:t>
      </w:r>
    </w:p>
    <w:p>
      <w:pPr>
        <w:ind w:left="360"/>
      </w:pPr>
      <w:r>
        <w:rPr>
          <w:i/>
        </w:rPr>
        <w:t xml:space="preserve">power can conserve the oneness of the Bahá’í world save the Covenant of God; otherwise</w:t>
      </w:r>
    </w:p>
    <w:p>
      <w:pPr>
        <w:ind w:left="360"/>
      </w:pPr>
      <w:r>
        <w:rPr>
          <w:i/>
        </w:rPr>
        <w:t xml:space="preserve">differences like unto a most great tempest will encompass the Bahá’í world. It is evident that the</w:t>
      </w:r>
    </w:p>
    <w:p>
      <w:pPr>
        <w:ind w:left="360"/>
      </w:pPr>
      <w:r>
        <w:rPr>
          <w:i/>
        </w:rPr>
        <w:t xml:space="preserve">axis of the oneness of the world of humanity is the power of the Covenant and nothing else…</w:t>
      </w:r>
    </w:p>
    <w:p>
      <w:pPr>
        <w:ind w:left="360"/>
      </w:pPr>
      <w:r>
        <w:rPr>
          <w:i/>
        </w:rPr>
        <w:t xml:space="preserve">Therefore, in the beginning the believers must make their steps firm in the Covenant so that the</w:t>
      </w:r>
    </w:p>
    <w:p>
      <w:pPr>
        <w:ind w:left="360"/>
      </w:pPr>
      <w:r>
        <w:rPr>
          <w:i/>
        </w:rPr>
        <w:t xml:space="preserve">confirmations of Bahá’u’lláh may encircle them from all sides, the cohorts of the Supreme</w:t>
      </w:r>
    </w:p>
    <w:p>
      <w:pPr>
        <w:ind w:left="360"/>
      </w:pPr>
      <w:r>
        <w:rPr>
          <w:i/>
        </w:rPr>
        <w:t xml:space="preserve">Concourse may become their supporters and helpers, and the exhortations and advices of</w:t>
      </w:r>
    </w:p>
    <w:p>
      <w:pPr>
        <w:ind w:left="360"/>
      </w:pPr>
      <w:r>
        <w:rPr>
          <w:i/>
        </w:rPr>
        <w:t xml:space="preserve">‘Abdu’l-Bahá, like unto the pictures engraved on stone, may remain permanent and ineffaceable</w:t>
      </w:r>
    </w:p>
    <w:p>
      <w:pPr>
        <w:ind w:left="360"/>
      </w:pPr>
      <w:r>
        <w:rPr>
          <w:i/>
        </w:rPr>
        <w:t xml:space="preserve">in the tablets of all hearts.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Kitáb-i-Aqdas, p. 22. Bahá’í Publishing Trust, Wilmette, Illinois, 1993.</w:t>
      </w:r>
    </w:p>
    <w:p>
      <w:pPr>
        <w:ind w:left="360"/>
      </w:pPr>
      <w:r>
        <w:rPr>
          <w:i/>
        </w:rPr>
        <w:t xml:space="preserve">2. God Passes By, p. 245. Bahá’í Publishing Trust, Wilmette, Illinois, 1974.</w:t>
      </w:r>
    </w:p>
    <w:p>
      <w:pPr>
        <w:ind w:left="360"/>
      </w:pPr>
      <w:r>
        <w:rPr>
          <w:i/>
        </w:rPr>
        <w:t xml:space="preserve">3. Kitáb-i-Aqdas, p. 63. Bahá’í Publishing Trust, Wilmette, Illinois, 1993.</w:t>
      </w:r>
    </w:p>
    <w:p>
      <w:pPr>
        <w:ind w:left="360"/>
      </w:pPr>
      <w:r>
        <w:rPr>
          <w:i/>
        </w:rPr>
        <w:t xml:space="preserve">4. Will and Testament of ‘Abdu’l-Bahá, p. 6. Bahá’í Publishing Trust, Wilmette, Illinois, 1994.</w:t>
      </w:r>
    </w:p>
    <w:p>
      <w:pPr>
        <w:ind w:left="360"/>
      </w:pPr>
      <w:r>
        <w:rPr>
          <w:i/>
        </w:rPr>
        <w:t xml:space="preserve">5. Will and Testament of ‘Abdu’l-Bahá, p. 11. Bahá’í Publishing Trust, Wilmette, Illinois, 1994.</w:t>
      </w:r>
    </w:p>
    <w:p>
      <w:pPr>
        <w:ind w:left="360"/>
      </w:pPr>
      <w:r>
        <w:rPr>
          <w:i/>
        </w:rPr>
        <w:t xml:space="preserve">6. Will and Testament of ‘Abdu’l-Bahá, p. 25-26. Bahá’í Publishing Trust, Wilmette, Illinois, 1994.</w:t>
      </w:r>
    </w:p>
    <w:p>
      <w:pPr>
        <w:ind w:left="360"/>
      </w:pPr>
      <w:r>
        <w:rPr>
          <w:i/>
        </w:rPr>
        <w:t xml:space="preserve">7. Kitáb-i-Aqdas, p. 36. Bahá’í Publishing Trust, Wilmette, Illinois, 1993.</w:t>
      </w:r>
    </w:p>
    <w:p>
      <w:pPr>
        <w:ind w:left="360"/>
      </w:pPr>
      <w:r>
        <w:rPr>
          <w:i/>
        </w:rPr>
        <w:t xml:space="preserve">8. Message from Shoghi Effendi to the Bahá’í World, dated 8 October 1957.</w:t>
      </w:r>
    </w:p>
    <w:p>
      <w:pPr>
        <w:ind w:left="360"/>
      </w:pPr>
      <w:r>
        <w:rPr>
          <w:i/>
        </w:rPr>
        <w:t xml:space="preserve">9. The Universal House of Justice, Messages from the Universal House of Justice, 1963-1986: The Third Epoch of</w:t>
      </w:r>
    </w:p>
    <w:p>
      <w:pPr>
        <w:ind w:left="360"/>
      </w:pPr>
      <w:r>
        <w:rPr>
          <w:i/>
        </w:rPr>
        <w:t xml:space="preserve">the Formative Age, p. 6. Bahá'í Publishing Trust, Wilmette, Illinois, 1996.</w:t>
      </w:r>
    </w:p>
    <w:p>
      <w:pPr>
        <w:ind w:left="360"/>
      </w:pPr>
      <w:r>
        <w:rPr>
          <w:i/>
        </w:rPr>
        <w:t xml:space="preserve">10. Will and Testament of ‘Abdu’l-Bahá, p. 20. Bahá’í Publishing Trust, Wilmette, Illinois, 1994.</w:t>
      </w:r>
    </w:p>
    <w:p>
      <w:pPr>
        <w:ind w:left="360"/>
      </w:pPr>
      <w:r>
        <w:rPr>
          <w:i/>
        </w:rPr>
        <w:t xml:space="preserve">11. Will and Testament of ‘Abdu’l-Bahá, p. 20. Bahá’í Publishing Trust, Wilmette, Illinois, 1994.</w:t>
      </w:r>
    </w:p>
    <w:p>
      <w:pPr>
        <w:ind w:left="360"/>
      </w:pPr>
      <w:r>
        <w:rPr>
          <w:i/>
        </w:rPr>
        <w:t xml:space="preserve">12. Message from the Universal House of Justice to all National Spiritual Assembles, 6 October 1963.</w:t>
      </w:r>
    </w:p>
    <w:p>
      <w:pPr>
        <w:ind w:left="360"/>
      </w:pPr>
      <w:r>
        <w:rPr>
          <w:i/>
        </w:rPr>
        <w:t xml:space="preserve">13. Tablets of Bahá’u’lláh Revealed After the Kitáb-i-Aqdas, p. 68. Bahá’í World Centre, 1978.</w:t>
      </w:r>
    </w:p>
    <w:p>
      <w:pPr>
        <w:ind w:left="360"/>
      </w:pPr>
      <w:r>
        <w:rPr>
          <w:i/>
        </w:rPr>
        <w:t xml:space="preserve">14. Message from the Universal House of Justice to an individual believer, 27 May 1966.</w:t>
      </w:r>
    </w:p>
    <w:p>
      <w:pPr>
        <w:ind w:left="360"/>
      </w:pPr>
      <w:r>
        <w:rPr>
          <w:i/>
        </w:rPr>
        <w:t xml:space="preserve">15. Will and Testament of ‘Abdu’l-Bahá, p. 11. Bahá’í Publishing Trust, Wilmette, Illinois, 1994.</w:t>
      </w:r>
    </w:p>
    <w:p>
      <w:pPr>
        <w:ind w:left="360"/>
      </w:pPr>
      <w:r>
        <w:rPr>
          <w:i/>
        </w:rPr>
        <w:t xml:space="preserve">16. Hidden Words, p. 10. Bahá’í Publishing Trust, Wilmette, Illinois, 1985.</w:t>
      </w:r>
    </w:p>
    <w:p>
      <w:pPr>
        <w:ind w:left="360"/>
      </w:pPr>
      <w:r>
        <w:rPr>
          <w:i/>
        </w:rPr>
        <w:t xml:space="preserve">17. The Universal House of Justice, Mason Remey and Those Who Followed Him, 31 January 1997.</w:t>
      </w:r>
    </w:p>
    <w:p>
      <w:pPr>
        <w:ind w:left="360"/>
      </w:pPr>
      <w:r>
        <w:rPr>
          <w:i/>
        </w:rPr>
        <w:t xml:space="preserve">18. The Compilation of Compilations, vol. I, p. 123. Bahá’í Publications Australia, 1991.</w:t>
      </w:r>
    </w:p>
    <w:p>
      <w:pPr>
        <w:ind w:left="360"/>
      </w:pPr>
      <w:r>
        <w:rPr>
          <w:i/>
        </w:rPr>
        <w:t xml:space="preserve">19. From a letter of the Universal House of Justice to an individual believer, 23 March 1975.</w:t>
      </w:r>
    </w:p>
    <w:p>
      <w:pPr>
        <w:ind w:left="360"/>
      </w:pPr>
      <w:r>
        <w:rPr>
          <w:i/>
        </w:rPr>
        <w:t xml:space="preserve">20. Will and Testament of ‘Abdu’l-Bahá, p. 14. Bahá’í Publishing Trust, Wilmette, Illinois, 1994.</w:t>
      </w:r>
    </w:p>
    <w:p>
      <w:pPr>
        <w:ind w:left="360"/>
      </w:pPr>
      <w:r>
        <w:rPr>
          <w:i/>
        </w:rPr>
        <w:t xml:space="preserve">22. From a letter written on behalf of the Universal House of Justice to an individual, October 7, 1997.</w:t>
      </w:r>
    </w:p>
    <w:p>
      <w:pPr>
        <w:ind w:left="360"/>
      </w:pPr>
      <w:r>
        <w:rPr>
          <w:i/>
        </w:rPr>
        <w:t xml:space="preserve">23. Tablets of the Divine Plan, p. 51. Bahá’í Publishing Trust, Wilmette, Illinois, 1993.</w:t>
      </w:r>
    </w:p>
    <w:p>
      <w:pPr>
        <w:ind w:left="360"/>
      </w:pPr>
      <w:r>
        <w:rPr>
          <w:color w:val="555555"/>
          <w:sz w:val="18"/>
        </w:rPr>
        <w:t xml:space="preserve">— The Covenant of Baha'u'llah (Used by permission of the curator)</w:t>
      </w:r>
    </w:p>
    <w:p/>
  </w:body>
</w:document>
</file>