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Mormonism and the Baha'i Faith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Mormonism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 and the Bahá’í Faith</w:t>
      </w:r>
    </w:p>
    <w:p>
      <w:pPr>
        <w:ind w:left="360"/>
      </w:pPr>
      <w:r>
        <w:rPr>
          <w:i/>
        </w:rPr>
        <w:t xml:space="preserve">William P.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Mormonism, or the Church of Jesus Christ of Latter-day Saints, is a new religious tradition that emerged from</w:t>
      </w:r>
    </w:p>
    <w:p>
      <w:pPr>
        <w:ind w:left="360"/>
      </w:pPr>
      <w:r>
        <w:rPr>
          <w:i/>
        </w:rPr>
        <w:t xml:space="preserve">American Protestant Christianity in the early nineteenth century through the teachings of the Mormon “prophet”</w:t>
      </w:r>
    </w:p>
    <w:p>
      <w:pPr>
        <w:ind w:left="360"/>
      </w:pPr>
      <w:r>
        <w:rPr>
          <w:i/>
        </w:rPr>
        <w:t xml:space="preserve">Joseph Smith (1805–1844). During a period of religious revival in western New York state in the 1820s, Smith</w:t>
      </w:r>
    </w:p>
    <w:p>
      <w:pPr>
        <w:ind w:left="360"/>
      </w:pPr>
      <w:r>
        <w:rPr>
          <w:i/>
        </w:rPr>
        <w:t xml:space="preserve">claimed to have received visitations from an angel who showed him buried golden plates bearing the record of</w:t>
      </w:r>
    </w:p>
    <w:p>
      <w:pPr>
        <w:ind w:left="360"/>
      </w:pPr>
      <w:r>
        <w:rPr>
          <w:i/>
        </w:rPr>
        <w:t xml:space="preserve">inhabitants of the American continent, descended from Jews who migrated to the new world about 600 B.C. These</w:t>
      </w:r>
    </w:p>
    <w:p>
      <w:pPr>
        <w:ind w:left="360"/>
      </w:pPr>
      <w:r>
        <w:rPr>
          <w:i/>
        </w:rPr>
        <w:t xml:space="preserve">Joseph Smith proceeded to “translate” and then publish in 1830 as The Book of Mormon.</w:t>
      </w:r>
    </w:p>
    <w:p>
      <w:pPr>
        <w:ind w:left="360"/>
      </w:pPr>
      <w:r>
        <w:rPr>
          <w:i/>
        </w:rPr>
        <w:t xml:space="preserve">In his youth, Smith experienced spiritual visions in which he was told by Jesus Christ not to join any of the</w:t>
      </w:r>
    </w:p>
    <w:p>
      <w:pPr>
        <w:ind w:left="360"/>
      </w:pPr>
      <w:r>
        <w:rPr>
          <w:i/>
        </w:rPr>
        <w:t xml:space="preserve">then competing sects as these had all arisen from a Christianity that had apostatized from the “true Gospel.” With</w:t>
      </w:r>
    </w:p>
    <w:p>
      <w:pPr>
        <w:ind w:left="360"/>
      </w:pPr>
      <w:r>
        <w:rPr>
          <w:i/>
        </w:rPr>
        <w:t xml:space="preserve">the release of The Book of Mormon, those who recognized it as a divine book felt the need to have a church that</w:t>
      </w:r>
    </w:p>
    <w:p>
      <w:pPr>
        <w:ind w:left="360"/>
      </w:pPr>
      <w:r>
        <w:rPr>
          <w:i/>
        </w:rPr>
        <w:t xml:space="preserve">would embody the doctrines of a new and authentic Christianity. In April, 1830, Joseph Smith and a few associates</w:t>
      </w:r>
    </w:p>
    <w:p>
      <w:pPr>
        <w:ind w:left="360"/>
      </w:pPr>
      <w:r>
        <w:rPr>
          <w:i/>
        </w:rPr>
        <w:t xml:space="preserve">founded the Church of Jesus Christ, later known as the Church of Jesus Christ of Latter-day Saints. The Latter-day</w:t>
      </w:r>
    </w:p>
    <w:p>
      <w:pPr>
        <w:ind w:left="360"/>
      </w:pPr>
      <w:r>
        <w:rPr>
          <w:i/>
        </w:rPr>
        <w:t xml:space="preserve">Saint or Mormon movement now encompasses two major denominations (the Church of Jesus Christ of Latter-day</w:t>
      </w:r>
    </w:p>
    <w:p>
      <w:pPr>
        <w:ind w:left="360"/>
      </w:pPr>
      <w:r>
        <w:rPr>
          <w:i/>
        </w:rPr>
        <w:t xml:space="preserve">Saints with over 7 million members and, the Reorganized Church of Jesus Christ of Latter Day Saints with some</w:t>
      </w:r>
    </w:p>
    <w:p>
      <w:pPr>
        <w:ind w:left="360"/>
      </w:pPr>
      <w:r>
        <w:rPr>
          <w:i/>
        </w:rPr>
        <w:t xml:space="preserve">half-million members) and scores of small groups that descend from the visionary ideals of Joseph Smith.</w:t>
      </w:r>
    </w:p>
    <w:p>
      <w:pPr>
        <w:ind w:left="360"/>
      </w:pPr>
      <w:r>
        <w:rPr>
          <w:i/>
        </w:rPr>
        <w:t xml:space="preserve">Smith received, during the fourteen years of his leadership of the Mormon Church, many “revelations” on</w:t>
      </w:r>
    </w:p>
    <w:p>
      <w:pPr>
        <w:ind w:left="360"/>
      </w:pPr>
      <w:r>
        <w:rPr>
          <w:i/>
        </w:rPr>
        <w:t xml:space="preserve">doctrine and organization. These became part of a second volume of scripture entitled The Doctrine and Covenants.</w:t>
      </w:r>
    </w:p>
    <w:p>
      <w:pPr>
        <w:ind w:left="360"/>
      </w:pPr>
      <w:r>
        <w:rPr>
          <w:i/>
        </w:rPr>
        <w:t xml:space="preserve">He also “translated” an Egyptian papyrus, which he claimed to be the memoirs of Abraham and Moses. (The</w:t>
      </w:r>
    </w:p>
    <w:p>
      <w:pPr>
        <w:ind w:left="360"/>
      </w:pPr>
      <w:r>
        <w:rPr>
          <w:i/>
        </w:rPr>
        <w:t xml:space="preserve">original papyri were discovered in the Metropolitan Museum of Art and presented to the Mormon Church in 1967;</w:t>
      </w:r>
    </w:p>
    <w:p>
      <w:pPr>
        <w:ind w:left="360"/>
      </w:pPr>
      <w:r>
        <w:rPr>
          <w:i/>
        </w:rPr>
        <w:t xml:space="preserve">the papyri are, according to Egyptologists, ordinary funeral papyri with no reference to Abraham.) These together</w:t>
      </w:r>
    </w:p>
    <w:p>
      <w:pPr>
        <w:ind w:left="360"/>
      </w:pPr>
      <w:r>
        <w:rPr>
          <w:i/>
        </w:rPr>
        <w:t xml:space="preserve">with a selection of other statements from a third standard work of Mormon holy texts known as The Pearl of Great</w:t>
      </w:r>
    </w:p>
    <w:p>
      <w:pPr>
        <w:ind w:left="360"/>
      </w:pPr>
      <w:r>
        <w:rPr>
          <w:i/>
        </w:rPr>
        <w:t xml:space="preserve">Price. Mormons consider the Bible their fourth standard sacred text.</w:t>
      </w:r>
    </w:p>
    <w:p>
      <w:pPr>
        <w:ind w:left="360"/>
      </w:pPr>
      <w:r>
        <w:rPr>
          <w:i/>
        </w:rPr>
        <w:t xml:space="preserve">Smith was an innovator in religious doctrine, as evidenced in the Mormon views of God as a physical</w:t>
      </w:r>
    </w:p>
    <w:p>
      <w:pPr>
        <w:ind w:left="360"/>
      </w:pPr>
      <w:r>
        <w:rPr>
          <w:i/>
        </w:rPr>
        <w:t xml:space="preserve">being, limited in time and space; of God as an exalted man, and of men as gods in embryo; of matter as having</w:t>
      </w:r>
    </w:p>
    <w:p>
      <w:pPr>
        <w:ind w:left="360"/>
      </w:pPr>
      <w:r>
        <w:rPr>
          <w:i/>
        </w:rPr>
        <w:t xml:space="preserve">eternal uncreated existence; and in special ceremonies for the salvation of the dead and the solemnization of plural</w:t>
      </w:r>
    </w:p>
    <w:p>
      <w:pPr>
        <w:ind w:left="360"/>
      </w:pPr>
      <w:r>
        <w:rPr>
          <w:i/>
        </w:rPr>
        <w:t xml:space="preserve">marriage (no longer officially practiced) and celestial marriage.</w:t>
      </w:r>
    </w:p>
    <w:p>
      <w:pPr>
        <w:ind w:left="360"/>
      </w:pPr>
      <w:r>
        <w:rPr>
          <w:i/>
        </w:rPr>
        <w:t xml:space="preserve">Mormonism played an important role in the development of the American frontier in New York, Ohio,</w:t>
      </w:r>
    </w:p>
    <w:p>
      <w:pPr>
        <w:ind w:left="360"/>
      </w:pPr>
      <w:r>
        <w:rPr>
          <w:i/>
        </w:rPr>
        <w:t xml:space="preserve">Missouri, Illinois, and the intermountain West throughout the nineteenth century. Smith was assassinated in an</w:t>
      </w:r>
    </w:p>
    <w:p>
      <w:pPr>
        <w:ind w:left="360"/>
      </w:pPr>
      <w:r>
        <w:rPr>
          <w:i/>
        </w:rPr>
        <w:t xml:space="preserve">Illinois jail by an anti-Mormon mob in June, 1844. The main branch of Mormonism, the Church of Jesus Christ of</w:t>
      </w:r>
    </w:p>
    <w:p>
      <w:pPr>
        <w:ind w:left="360"/>
      </w:pPr>
      <w:r>
        <w:rPr>
          <w:i/>
        </w:rPr>
        <w:t xml:space="preserve">Latter-day Saints headquartered in Salt Lake City, Utah, has developed under the guidance of Brigham Young and</w:t>
      </w:r>
    </w:p>
    <w:p>
      <w:pPr>
        <w:ind w:left="360"/>
      </w:pPr>
      <w:r>
        <w:rPr>
          <w:i/>
        </w:rPr>
        <w:t xml:space="preserve">succeeding church presidents into an international movement with increasingly large membership in Asia, the</w:t>
      </w:r>
    </w:p>
    <w:p>
      <w:pPr>
        <w:ind w:left="360"/>
      </w:pPr>
      <w:r>
        <w:rPr>
          <w:i/>
        </w:rPr>
        <w:t xml:space="preserve">Pacific, and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Contacts between Bahá’ís and Mormons</w:t>
      </w:r>
    </w:p>
    <w:p>
      <w:pPr>
        <w:ind w:left="360"/>
      </w:pPr>
      <w:r>
        <w:rPr>
          <w:i/>
        </w:rPr>
        <w:t xml:space="preserve">On a personal level there have been important exchanges. Ali-Kuli Khan, Persian chargé d’affaires in Washington</w:t>
      </w:r>
    </w:p>
    <w:p>
      <w:pPr>
        <w:ind w:left="360"/>
      </w:pPr>
      <w:r>
        <w:rPr>
          <w:i/>
        </w:rPr>
        <w:t xml:space="preserve">and a Bahá’í, attended the International Dry-Land Congress in 1912. John A. Widtsoe (1872–1952), president of the</w:t>
      </w:r>
    </w:p>
    <w:p>
      <w:pPr>
        <w:ind w:left="360"/>
      </w:pPr>
      <w:r>
        <w:rPr>
          <w:i/>
        </w:rPr>
        <w:t xml:space="preserve">Utah State Agricultural College and later a member of the Mormon Church’s Quorum of Twelve Apostles, also</w:t>
      </w:r>
    </w:p>
    <w:p>
      <w:pPr>
        <w:ind w:left="360"/>
      </w:pPr>
      <w:r>
        <w:rPr>
          <w:i/>
        </w:rPr>
        <w:t xml:space="preserve">attended. The two established a friendship that led to enrollment of Iranian students in Utah schools and the offer of</w:t>
      </w:r>
    </w:p>
    <w:p>
      <w:pPr>
        <w:ind w:left="360"/>
      </w:pPr>
      <w:r>
        <w:rPr>
          <w:i/>
        </w:rPr>
        <w:t xml:space="preserve">agricultural assistance to Iran.</w:t>
      </w:r>
    </w:p>
    <w:p>
      <w:pPr>
        <w:ind w:left="360"/>
      </w:pPr>
      <w:r>
        <w:rPr>
          <w:i/>
        </w:rPr>
        <w:t xml:space="preserve">In September, 1912, ‘Abdu’l-Bahá spent two days in Salt Lake City during his missionary tour of North</w:t>
      </w:r>
    </w:p>
    <w:p>
      <w:pPr>
        <w:ind w:left="360"/>
      </w:pPr>
      <w:r>
        <w:rPr>
          <w:i/>
        </w:rPr>
        <w:t xml:space="preserve">America. He attended a session of the National Irrigation Congress in the Mormon Tabernacle, at which he was</w:t>
      </w:r>
    </w:p>
    <w:p>
      <w:pPr>
        <w:ind w:left="360"/>
      </w:pPr>
      <w:r>
        <w:rPr>
          <w:i/>
        </w:rPr>
        <w:t xml:space="preserve">offered a seat on the speakers’ platform. Mahmúd Zarqání records in his diary that while speaking to the press,</w:t>
      </w:r>
    </w:p>
    <w:p>
      <w:pPr>
        <w:ind w:left="360"/>
      </w:pPr>
      <w:r>
        <w:rPr>
          <w:i/>
        </w:rPr>
        <w:t xml:space="preserve">‘Abdu’l-Bahá contrasted the National Irrigation Congress with the “congress” created by Bahá’u’lláh in Persia,</w:t>
      </w:r>
    </w:p>
    <w:p>
      <w:pPr>
        <w:ind w:left="360"/>
      </w:pPr>
      <w:r>
        <w:rPr>
          <w:i/>
        </w:rPr>
        <w:t xml:space="preserve">stating that whereas the former was under the aegis of a particular church, the latter was under the tent of the unity</w:t>
      </w:r>
    </w:p>
    <w:p>
      <w:pPr>
        <w:ind w:left="360"/>
      </w:pPr>
      <w:r>
        <w:rPr>
          <w:i/>
        </w:rPr>
        <w:t xml:space="preserve">of humankind and international peace.</w:t>
      </w:r>
    </w:p>
    <w:p>
      <w:pPr>
        <w:ind w:left="360"/>
      </w:pPr>
      <w:r>
        <w:rPr>
          <w:i/>
        </w:rPr>
        <w:t xml:space="preserve">Xorol Robinson Oliver, daughter of Alice Walter Smith and Oliver LeGrand Robinson, came from a well-</w:t>
      </w:r>
    </w:p>
    <w:p>
      <w:pPr>
        <w:ind w:left="360"/>
      </w:pPr>
      <w:r>
        <w:rPr>
          <w:i/>
        </w:rPr>
        <w:t xml:space="preserve">known Mormon family. Her aunt Alice Robinson Richards was Salt Lake City temple matron and her uncle George</w:t>
      </w:r>
    </w:p>
    <w:p>
      <w:pPr>
        <w:ind w:left="360"/>
      </w:pPr>
      <w:r>
        <w:rPr>
          <w:i/>
        </w:rPr>
        <w:t xml:space="preserve">Franklin Richards, a member of the Quorum of the Twelve Apostles. Oliver’s given name is not known for certain.</w:t>
      </w:r>
    </w:p>
    <w:p>
      <w:pPr>
        <w:ind w:left="360"/>
      </w:pPr>
      <w:r>
        <w:rPr>
          <w:i/>
        </w:rPr>
        <w:t xml:space="preserve">Genealogical records show no Xorol in the family. Her letters to Shoghi Effendi and to the National Spiritual</w:t>
      </w:r>
    </w:p>
    <w:p>
      <w:pPr>
        <w:ind w:left="360"/>
      </w:pPr>
      <w:r>
        <w:rPr>
          <w:i/>
        </w:rPr>
        <w:t xml:space="preserve">Assembly claim the descent noted here and confirm details of family records available at the Family History Library</w:t>
      </w:r>
    </w:p>
    <w:p>
      <w:pPr>
        <w:ind w:left="360"/>
      </w:pPr>
      <w:r>
        <w:rPr>
          <w:i/>
        </w:rPr>
        <w:t xml:space="preserve">in Salt Lake City. She began a search for the promised Christ in 1911 after the death of her mother, who began</w:t>
      </w:r>
    </w:p>
    <w:p>
      <w:pPr>
        <w:ind w:left="360"/>
      </w:pPr>
      <w:r>
        <w:rPr>
          <w:i/>
        </w:rPr>
        <w:t xml:space="preserve">appearing to her in dreams and visions. Oliver established a friendship with a Bahá’í, Orcella Rexford, in the l920s,</w:t>
      </w:r>
    </w:p>
    <w:p>
      <w:pPr>
        <w:ind w:left="360"/>
      </w:pPr>
      <w:r>
        <w:rPr>
          <w:i/>
        </w:rPr>
        <w:t xml:space="preserve">leading to Oliver’s becoming a Bahá’í in 1934. Oliver was the center of a number of controversies in the Bahá’í</w:t>
      </w:r>
    </w:p>
    <w:p>
      <w:pPr>
        <w:ind w:left="360"/>
      </w:pPr>
      <w:r>
        <w:rPr>
          <w:i/>
        </w:rPr>
        <w:t xml:space="preserve">community because of her attempts to have the “revelations” from her deceased mother taken as guidance. In her</w:t>
      </w:r>
    </w:p>
    <w:p>
      <w:pPr>
        <w:ind w:left="360"/>
      </w:pPr>
      <w:r>
        <w:rPr>
          <w:i/>
        </w:rPr>
        <w:t xml:space="preserve">correspondence with Shoghi Effendi, she wrote of having attempted contact with the Mormon Church President</w:t>
      </w:r>
    </w:p>
    <w:p>
      <w:pPr>
        <w:ind w:left="360"/>
      </w:pPr>
      <w:r>
        <w:rPr>
          <w:i/>
        </w:rPr>
        <w:t xml:space="preserve">Heber J. Grant during 1936. She reported that Grant’s secretary refused her access to the president because she was</w:t>
      </w:r>
    </w:p>
    <w:p>
      <w:pPr>
        <w:ind w:left="360"/>
      </w:pPr>
      <w:r>
        <w:rPr>
          <w:i/>
        </w:rPr>
        <w:t xml:space="preserve">promoting a “false prophet.” On 21 March 1938, David O. McKay, second counselor in the church presidency (and</w:t>
      </w:r>
    </w:p>
    <w:p>
      <w:pPr>
        <w:ind w:left="360"/>
      </w:pPr>
      <w:r>
        <w:rPr>
          <w:i/>
        </w:rPr>
        <w:t xml:space="preserve">later president of the church), wrote a letter in reply to Oliver’s request that she be permitted to present the Bahá’í</w:t>
      </w:r>
    </w:p>
    <w:p>
      <w:pPr>
        <w:ind w:left="360"/>
      </w:pPr>
      <w:r>
        <w:rPr>
          <w:i/>
        </w:rPr>
        <w:t xml:space="preserve">Faith from the platform of the Church General 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no opportunity for such a message to be presented to the Church during the approaching</w:t>
      </w:r>
    </w:p>
    <w:p>
      <w:pPr>
        <w:ind w:left="360"/>
      </w:pPr>
      <w:r>
        <w:rPr>
          <w:i/>
        </w:rPr>
        <w:t xml:space="preserve">General Conference, nor, so far as I know, at any other time. All the truths contained in the Bahá’í Message</w:t>
      </w:r>
    </w:p>
    <w:p>
      <w:pPr>
        <w:ind w:left="360"/>
      </w:pPr>
      <w:r>
        <w:rPr>
          <w:i/>
        </w:rPr>
        <w:t xml:space="preserve">are fully incorporated in the Gospel of Jesus Christ, which members, and particularly missionaries, are</w:t>
      </w:r>
    </w:p>
    <w:p>
      <w:pPr>
        <w:ind w:left="360"/>
      </w:pPr>
      <w:r>
        <w:rPr>
          <w:i/>
        </w:rPr>
        <w:t xml:space="preserve">devoting their time, talents and means to promulgating.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 stated in her 5 July 1938 and 27 August 1940 letters to Shoghi Effendi that she presented a written statement</w:t>
      </w:r>
    </w:p>
    <w:p>
      <w:pPr>
        <w:ind w:left="360"/>
      </w:pPr>
      <w:r>
        <w:rPr>
          <w:i/>
        </w:rPr>
        <w:t xml:space="preserve">of proofs from the Kitáb-i-Íqán to the Bishop (presumably, LeGrand Richards, Presiding Bishop of the Church</w:t>
      </w:r>
    </w:p>
    <w:p>
      <w:pPr>
        <w:ind w:left="360"/>
      </w:pPr>
      <w:r>
        <w:rPr>
          <w:i/>
        </w:rPr>
        <w:t xml:space="preserve">1938–1952, Oliver’s first cousin), and then was later asked by him to preset her dead mother’s statements about the</w:t>
      </w:r>
    </w:p>
    <w:p>
      <w:pPr>
        <w:ind w:left="360"/>
      </w:pPr>
      <w:r>
        <w:rPr>
          <w:i/>
        </w:rPr>
        <w:t xml:space="preserve">Second Coming and supporting statements of her own. He would then present these to the upper echelons of the</w:t>
      </w:r>
    </w:p>
    <w:p>
      <w:pPr>
        <w:ind w:left="360"/>
      </w:pPr>
      <w:r>
        <w:rPr>
          <w:i/>
        </w:rPr>
        <w:t xml:space="preserve">Mormon priesthood.</w:t>
      </w:r>
    </w:p>
    <w:p>
      <w:pPr>
        <w:ind w:left="360"/>
      </w:pPr>
      <w:r>
        <w:rPr>
          <w:i/>
        </w:rPr>
        <w:t xml:space="preserve">In October, 1987, representatives of the National Spiritual Assembly of the Bahá’ís of the United States</w:t>
      </w:r>
    </w:p>
    <w:p>
      <w:pPr>
        <w:ind w:left="360"/>
      </w:pPr>
      <w:r>
        <w:rPr>
          <w:i/>
        </w:rPr>
        <w:t xml:space="preserve">presented to Mormon Church President Ezra Taft Benson a copy of “The Promise of World Peace” by the Universal</w:t>
      </w:r>
    </w:p>
    <w:p>
      <w:pPr>
        <w:ind w:left="360"/>
      </w:pPr>
      <w:r>
        <w:rPr>
          <w:i/>
        </w:rPr>
        <w:t xml:space="preserve">House of Justice. At a press conference later, Judge James Nelson, on behalf of the Bahá’ís, described the contents</w:t>
      </w:r>
    </w:p>
    <w:p>
      <w:pPr>
        <w:ind w:left="360"/>
      </w:pPr>
      <w:r>
        <w:rPr>
          <w:i/>
        </w:rPr>
        <w:t xml:space="preserve">of the peace statement. The Mormon spokesperson noted that “the First Presidency has expressed appreciation for</w:t>
      </w:r>
    </w:p>
    <w:p>
      <w:pPr>
        <w:ind w:left="360"/>
      </w:pPr>
      <w:r>
        <w:rPr>
          <w:i/>
        </w:rPr>
        <w:t xml:space="preserve">the thoughtful presentation by the representatives of the Bahá’í Faith, and share their hopes and concern for world</w:t>
      </w:r>
    </w:p>
    <w:p>
      <w:pPr>
        <w:ind w:left="360"/>
      </w:pPr>
      <w:r>
        <w:rPr>
          <w:i/>
        </w:rPr>
        <w:t xml:space="preserve">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Views of the Bahá’í Faith</w:t>
      </w:r>
    </w:p>
    <w:p>
      <w:pPr>
        <w:ind w:left="360"/>
      </w:pPr>
      <w:r>
        <w:rPr>
          <w:i/>
        </w:rPr>
        <w:t xml:space="preserve">The members of the Church of Jesus Christ of Latter-day Saints tend toward conservative, exclusive view of their</w:t>
      </w:r>
    </w:p>
    <w:p>
      <w:pPr>
        <w:ind w:left="360"/>
      </w:pPr>
      <w:r>
        <w:rPr>
          <w:i/>
        </w:rPr>
        <w:t xml:space="preserve">relationship to other religions, seeing the church as “the only true and living church upon the face of the whole earth</w:t>
      </w:r>
    </w:p>
    <w:p>
      <w:pPr>
        <w:ind w:left="360"/>
      </w:pPr>
      <w:r>
        <w:rPr>
          <w:i/>
        </w:rPr>
        <w:t xml:space="preserve">with which he, the Lord, is well-pleased”; “true religion… is found only in the Church of Jesus Christ of Latter-day</w:t>
      </w:r>
    </w:p>
    <w:p>
      <w:pPr>
        <w:ind w:left="360"/>
      </w:pPr>
      <w:r>
        <w:rPr>
          <w:i/>
        </w:rPr>
        <w:t xml:space="preserve">Saints.” There are less doctrinaire view available, such as 2 Nephi 29: 7–14 in The Book of Mormon. The above-</w:t>
      </w:r>
    </w:p>
    <w:p>
      <w:pPr>
        <w:ind w:left="360"/>
      </w:pPr>
      <w:r>
        <w:rPr>
          <w:i/>
        </w:rPr>
        <w:t xml:space="preserve">quoted letter from Second Counselor David O. McKay to Xorol Oliver is the closest an official Mormon</w:t>
      </w:r>
    </w:p>
    <w:p>
      <w:pPr>
        <w:ind w:left="360"/>
      </w:pPr>
      <w:r>
        <w:rPr>
          <w:i/>
        </w:rPr>
        <w:t xml:space="preserve">pronouncement on the Bahá’í Faith that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Views of Mormonism</w:t>
      </w:r>
    </w:p>
    <w:p>
      <w:pPr>
        <w:ind w:left="360"/>
      </w:pPr>
      <w:r>
        <w:rPr>
          <w:i/>
        </w:rPr>
        <w:t xml:space="preserve">Joseph Smith is not considered by Bahá’ís to be a Manifestation of God or Lesser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concerning Joseph Smith and the ‘Book of Mormon’; as the Bahá’í</w:t>
      </w:r>
    </w:p>
    <w:p>
      <w:pPr>
        <w:ind w:left="360"/>
      </w:pPr>
      <w:r>
        <w:rPr>
          <w:i/>
        </w:rPr>
        <w:t xml:space="preserve">Teachings quite clearly outline the succession of Prophets from the day of Christ as being Muhammad. the</w:t>
      </w:r>
    </w:p>
    <w:p>
      <w:pPr>
        <w:ind w:left="360"/>
      </w:pPr>
      <w:r>
        <w:rPr>
          <w:i/>
        </w:rPr>
        <w:t xml:space="preserve">Báb, and finally Bahá’u’lláh, it is obvious that Joseph Smith is not a Manifestation of God. (Bahá'í News</w:t>
      </w:r>
    </w:p>
    <w:p>
      <w:pPr>
        <w:ind w:left="360"/>
      </w:pPr>
      <w:r>
        <w:rPr>
          <w:i/>
        </w:rPr>
        <w:t xml:space="preserve">416 [Nov. 1965]: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questions: we cannot possibly add names of people we (or anyone else) think might be</w:t>
      </w:r>
    </w:p>
    <w:p>
      <w:pPr>
        <w:ind w:left="360"/>
      </w:pPr>
      <w:r>
        <w:rPr>
          <w:i/>
        </w:rPr>
        <w:t xml:space="preserve">Lesser Prophets to those found in the Qur’án, the Bible and our own Scriptures. For only these can we</w:t>
      </w:r>
    </w:p>
    <w:p>
      <w:pPr>
        <w:ind w:left="360"/>
      </w:pPr>
      <w:r>
        <w:rPr>
          <w:i/>
        </w:rPr>
        <w:t xml:space="preserve">consider authentic Books. Therefore, Joseph Smith is not in our eyes a Prophet. (Letter written on behalf of</w:t>
      </w:r>
    </w:p>
    <w:p>
      <w:pPr>
        <w:ind w:left="360"/>
      </w:pPr>
      <w:r>
        <w:rPr>
          <w:i/>
        </w:rPr>
        <w:t xml:space="preserve">Shoghi Effendi to individual, 13 March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we do not consider a Prophet, minor or otherwise. Certainly no reference he made could have</w:t>
      </w:r>
    </w:p>
    <w:p>
      <w:pPr>
        <w:ind w:left="360"/>
      </w:pPr>
      <w:r>
        <w:rPr>
          <w:i/>
        </w:rPr>
        <w:t xml:space="preserve">foretold the Coming of this Revelation in his capacity as a Prophet. (Letter written on behalf of Shoghi</w:t>
      </w:r>
    </w:p>
    <w:p>
      <w:pPr>
        <w:ind w:left="360"/>
      </w:pPr>
      <w:r>
        <w:rPr>
          <w:i/>
        </w:rPr>
        <w:t xml:space="preserve">Effendi to an individual, 21 Feb.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 may, however, have been a “seer”—someone of unusual spiritual insight—who was attuned to the spiritual</w:t>
      </w:r>
    </w:p>
    <w:p>
      <w:pPr>
        <w:ind w:left="360"/>
      </w:pPr>
      <w:r>
        <w:rPr>
          <w:i/>
        </w:rPr>
        <w:t xml:space="preserve">currents of the time. Ramona Brown records in her notes that Shoghi Effendi remarked, “Joseph Smith was a seer,</w:t>
      </w:r>
    </w:p>
    <w:p>
      <w:pPr>
        <w:ind w:left="360"/>
      </w:pPr>
      <w:r>
        <w:rPr>
          <w:i/>
        </w:rPr>
        <w:t xml:space="preserve">not a Prophet of God, neither major nor minor Prophet.” The Universal House of Justice writes of Joseph Smith that</w:t>
      </w:r>
    </w:p>
    <w:p>
      <w:pPr>
        <w:ind w:left="360"/>
      </w:pPr>
      <w:r>
        <w:rPr>
          <w:i/>
        </w:rPr>
        <w:t xml:space="preserve">“he was a religious teacher sensitive to the spiritual currents flowing in the early 19th century” (from a letter written</w:t>
      </w:r>
    </w:p>
    <w:p>
      <w:pPr>
        <w:ind w:left="360"/>
      </w:pPr>
      <w:r>
        <w:rPr>
          <w:i/>
        </w:rPr>
        <w:t xml:space="preserve">on its behalf, 7 Feb. 1977).</w:t>
      </w:r>
    </w:p>
    <w:p>
      <w:pPr>
        <w:ind w:left="360"/>
      </w:pPr>
      <w:r>
        <w:rPr>
          <w:i/>
        </w:rPr>
        <w:t xml:space="preserve">The Book of Mormon is not considered an authentic revealed scripture. Its supposed historicity is, according</w:t>
      </w:r>
    </w:p>
    <w:p>
      <w:pPr>
        <w:ind w:left="360"/>
      </w:pPr>
      <w:r>
        <w:rPr>
          <w:i/>
        </w:rPr>
        <w:t xml:space="preserve">to Shoghi Effendi, “a matter for historians to pass upon” (High Endeavours 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with Mormons</w:t>
      </w:r>
    </w:p>
    <w:p>
      <w:pPr>
        <w:ind w:left="360"/>
      </w:pPr>
      <w:r>
        <w:rPr>
          <w:i/>
        </w:rPr>
        <w:t xml:space="preserve">Shoghi Effendi exhorts Bahá’ís to bring the Bahá’í Faith to the attention of Mormons by emphasizing points of</w:t>
      </w:r>
    </w:p>
    <w:p>
      <w:pPr>
        <w:ind w:left="360"/>
      </w:pPr>
      <w:r>
        <w:rPr>
          <w:i/>
        </w:rPr>
        <w:t xml:space="preserve">common interest and the fulfillment of Christian prophecies. He cautions Bahá’ís to understand that Mormons have</w:t>
      </w:r>
    </w:p>
    <w:p>
      <w:pPr>
        <w:ind w:left="360"/>
      </w:pPr>
      <w:r>
        <w:rPr>
          <w:i/>
        </w:rPr>
        <w:t xml:space="preserve">a high level of committment to their own faith and will likely not respond in large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appreciates indeed your efforts for the spread of the Bahá’í Teachings among the Mormons. But while</w:t>
      </w:r>
    </w:p>
    <w:p>
      <w:pPr>
        <w:ind w:left="360"/>
      </w:pPr>
      <w:r>
        <w:rPr>
          <w:i/>
        </w:rPr>
        <w:t xml:space="preserve">he would approve of your maintaining your teaching work with them, he does not consider it advisable that</w:t>
      </w:r>
    </w:p>
    <w:p>
      <w:pPr>
        <w:ind w:left="360"/>
      </w:pPr>
      <w:r>
        <w:rPr>
          <w:i/>
        </w:rPr>
        <w:t xml:space="preserve">you devote all your time and energies to this service, specially if you do not find that your efforts awaken</w:t>
      </w:r>
    </w:p>
    <w:p>
      <w:pPr>
        <w:ind w:left="360"/>
      </w:pPr>
      <w:r>
        <w:rPr>
          <w:i/>
        </w:rPr>
        <w:t xml:space="preserve">much response. (Written on behalf of Shoghi Effendi to an individual, 30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Joseph Smith and his activities; the Guardian would advise the friends not to attach any</w:t>
      </w:r>
    </w:p>
    <w:p>
      <w:pPr>
        <w:ind w:left="360"/>
      </w:pPr>
      <w:r>
        <w:rPr>
          <w:i/>
        </w:rPr>
        <w:t xml:space="preserve">importance to such individuals. The less they direct their attention to such things, the better it is for them</w:t>
      </w:r>
    </w:p>
    <w:p>
      <w:pPr>
        <w:ind w:left="360"/>
      </w:pPr>
      <w:r>
        <w:rPr>
          <w:i/>
        </w:rPr>
        <w:t xml:space="preserve">and for the Cause, as in this way they will avoid getting involved in activities, which no matter how</w:t>
      </w:r>
    </w:p>
    <w:p>
      <w:pPr>
        <w:ind w:left="360"/>
      </w:pPr>
      <w:r>
        <w:rPr>
          <w:i/>
        </w:rPr>
        <w:t xml:space="preserve">praiseworthy they may now appear to be, are nevertheless doomed to failure. (Written on behalf of Shoghi</w:t>
      </w:r>
    </w:p>
    <w:p>
      <w:pPr>
        <w:ind w:left="360"/>
      </w:pPr>
      <w:r>
        <w:rPr>
          <w:i/>
        </w:rPr>
        <w:t xml:space="preserve">Effendi to an individual, 9 Feb. 1937)1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would advise you to teach the Mormons, like everyone else, the Faith, when you find them</w:t>
      </w:r>
    </w:p>
    <w:p>
      <w:pPr>
        <w:ind w:left="360"/>
      </w:pPr>
      <w:r>
        <w:rPr>
          <w:i/>
        </w:rPr>
        <w:t xml:space="preserve">receptive. They have many good principles, and their teachings regarding chastity, not drinking or</w:t>
      </w:r>
    </w:p>
    <w:p>
      <w:pPr>
        <w:ind w:left="360"/>
      </w:pPr>
      <w:r>
        <w:rPr>
          <w:i/>
        </w:rPr>
        <w:t xml:space="preserve">smoking, etc., are quite similar to ours, and should form a point of common interest. (Bahá’í News 416</w:t>
      </w:r>
    </w:p>
    <w:p>
      <w:pPr>
        <w:ind w:left="360"/>
      </w:pPr>
      <w:r>
        <w:rPr>
          <w:i/>
        </w:rPr>
        <w:t xml:space="preserve">[Nov. 1965]: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are a people with high principles and ideals, and the step into the Cause is not as difficult for</w:t>
      </w:r>
    </w:p>
    <w:p>
      <w:pPr>
        <w:ind w:left="360"/>
      </w:pPr>
      <w:r>
        <w:rPr>
          <w:i/>
        </w:rPr>
        <w:t xml:space="preserve">them as for many others not possessing their faith and devotion. However, the very zeal with which they</w:t>
      </w:r>
    </w:p>
    <w:p>
      <w:pPr>
        <w:ind w:left="360"/>
      </w:pPr>
      <w:r>
        <w:rPr>
          <w:i/>
        </w:rPr>
        <w:t xml:space="preserve">serve their own Faith makes it difficult for them to grasp the greater vision of our Holy Cause. He hopes</w:t>
      </w:r>
    </w:p>
    <w:p>
      <w:pPr>
        <w:ind w:left="360"/>
      </w:pPr>
      <w:r>
        <w:rPr>
          <w:i/>
        </w:rPr>
        <w:t xml:space="preserve">that Mr…, so obviously a devout Christian, will, through studying the Bahá’í teachings on Christ and the</w:t>
      </w:r>
    </w:p>
    <w:p>
      <w:pPr>
        <w:ind w:left="360"/>
      </w:pPr>
      <w:r>
        <w:rPr>
          <w:i/>
        </w:rPr>
        <w:t xml:space="preserve">prophecies in the Bible concerning His Second Coming, and through a study of the life and spirit of</w:t>
      </w:r>
    </w:p>
    <w:p>
      <w:pPr>
        <w:ind w:left="360"/>
      </w:pPr>
      <w:r>
        <w:rPr>
          <w:i/>
        </w:rPr>
        <w:t xml:space="preserve">Bahá’u’lláh, come to see that Christ, far from being lost to Bahá’ís, is enthroned in their hearts mote deeply</w:t>
      </w:r>
    </w:p>
    <w:p>
      <w:pPr>
        <w:ind w:left="360"/>
      </w:pPr>
      <w:r>
        <w:rPr>
          <w:i/>
        </w:rPr>
        <w:t xml:space="preserve">than ever through recognizing Him in this new Manifestation. (Written on behalf of Shoghi Effendi to an</w:t>
      </w:r>
    </w:p>
    <w:p>
      <w:pPr>
        <w:ind w:left="360"/>
      </w:pPr>
      <w:r>
        <w:rPr>
          <w:i/>
        </w:rPr>
        <w:t xml:space="preserve">individual, 30 Mar.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on Mormons and Bahá’ís</w:t>
      </w:r>
    </w:p>
    <w:p>
      <w:pPr>
        <w:ind w:left="360"/>
      </w:pPr>
      <w:r>
        <w:rPr>
          <w:i/>
        </w:rPr>
        <w:t xml:space="preserve">Early attempts to deal with Mormonism from a Bahá’í viewpoint were by converts from Mormonism and generally</w:t>
      </w:r>
    </w:p>
    <w:p>
      <w:pPr>
        <w:ind w:left="360"/>
      </w:pPr>
      <w:r>
        <w:rPr>
          <w:i/>
        </w:rPr>
        <w:t xml:space="preserve">followed a proof–text method with emphasis on certain passages from Mormon standard works (especially Doctrine</w:t>
      </w:r>
    </w:p>
    <w:p>
      <w:pPr>
        <w:ind w:left="360"/>
      </w:pPr>
      <w:r>
        <w:rPr>
          <w:i/>
        </w:rPr>
        <w:t xml:space="preserve">and Covenants 85:7 and 130:12–15, and 2 Nephi 29:7–14) (see Lamb and Stevens). Recently, there have been</w:t>
      </w:r>
    </w:p>
    <w:p>
      <w:pPr>
        <w:ind w:left="360"/>
      </w:pPr>
      <w:r>
        <w:rPr>
          <w:i/>
        </w:rPr>
        <w:t xml:space="preserve">attempts to understand pore fully the differences in the two religions and to obtain a clearer grasp of the overall</w:t>
      </w:r>
    </w:p>
    <w:p>
      <w:pPr>
        <w:ind w:left="360"/>
      </w:pPr>
      <w:r>
        <w:rPr>
          <w:i/>
        </w:rPr>
        <w:t xml:space="preserve">Bahá’í perspective, divorced from any former allegiance to the Mormon belief system (see Collins).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It is not known to what question Shoghi Effendi is responding, and we should therefore be cautious about</w:t>
      </w:r>
    </w:p>
    <w:p>
      <w:pPr>
        <w:ind w:left="360"/>
      </w:pPr>
      <w:r>
        <w:rPr>
          <w:i/>
        </w:rPr>
        <w:t xml:space="preserve">concluding that teaching Mormons is “doomed to failure.”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of Jesus Christ of Latter-day Saints</w:t>
      </w:r>
    </w:p>
    <w:p>
      <w:pPr>
        <w:ind w:left="360"/>
      </w:pPr>
      <w:r>
        <w:rPr>
          <w:i/>
        </w:rPr>
        <w:t xml:space="preserve">Allen, James B., and Glen M. Leonard. The Story of the Latter-day Saints. Salt Lake City: Deseret, 1976.</w:t>
      </w:r>
    </w:p>
    <w:p>
      <w:pPr>
        <w:ind w:left="360"/>
      </w:pPr>
      <w:r>
        <w:rPr>
          <w:i/>
        </w:rPr>
        <w:t xml:space="preserve">Arrington, Leonard J., and Davis Bitton. The Mormon Experience: A History of the Latter-day Saints. New York:</w:t>
      </w:r>
    </w:p>
    <w:p>
      <w:pPr>
        <w:ind w:left="360"/>
      </w:pPr>
      <w:r>
        <w:rPr>
          <w:i/>
        </w:rPr>
        <w:t xml:space="preserve">Knopf, 1979.</w:t>
      </w:r>
    </w:p>
    <w:p>
      <w:pPr>
        <w:ind w:left="360"/>
      </w:pPr>
      <w:r>
        <w:rPr>
          <w:i/>
        </w:rPr>
        <w:t xml:space="preserve">Brodie, Fawn M. No Man Knows My History: The Life of Joseph Smith, the Mormon Prophet. 2d ed. Rev, and enl.</w:t>
      </w:r>
    </w:p>
    <w:p>
      <w:pPr>
        <w:ind w:left="360"/>
      </w:pPr>
      <w:r>
        <w:rPr>
          <w:i/>
        </w:rPr>
        <w:t xml:space="preserve">New York: Knopf, 1982.</w:t>
      </w:r>
    </w:p>
    <w:p>
      <w:pPr>
        <w:ind w:left="360"/>
      </w:pPr>
      <w:r>
        <w:rPr>
          <w:i/>
        </w:rPr>
        <w:t xml:space="preserve">Hill, Donna. Joseph Smith: The First Mormon. Garden City, N.Y.: Doubleday, 1974.</w:t>
      </w:r>
    </w:p>
    <w:p>
      <w:pPr>
        <w:ind w:left="360"/>
      </w:pPr>
      <w:r>
        <w:rPr>
          <w:i/>
        </w:rPr>
        <w:t xml:space="preserve">O’Dea, Thomas F. The Mormons. Chicago: University of Chicago Press, 1957.</w:t>
      </w:r>
    </w:p>
    <w:p>
      <w:pPr>
        <w:ind w:left="360"/>
      </w:pPr>
      <w:r>
        <w:rPr>
          <w:i/>
        </w:rPr>
        <w:t xml:space="preserve">Shipps, Jan. Mormonism: The Story of a New Religious Tradition. Urbana: University of Illinois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 and Mormonism</w:t>
      </w:r>
    </w:p>
    <w:p>
      <w:pPr>
        <w:ind w:left="360"/>
      </w:pPr>
      <w:r>
        <w:rPr>
          <w:i/>
        </w:rPr>
        <w:t xml:space="preserve">Chouleur, Jacques. “Le Mormonisme: De la Secte Américaine à la Religion Universelle.” Ph.D. Dissertation,</w:t>
      </w:r>
    </w:p>
    <w:p>
      <w:pPr>
        <w:ind w:left="360"/>
      </w:pPr>
      <w:r>
        <w:rPr>
          <w:i/>
        </w:rPr>
        <w:t xml:space="preserve">Université de Paris, 1978, 487–89.</w:t>
      </w:r>
    </w:p>
    <w:p>
      <w:pPr>
        <w:ind w:left="360"/>
      </w:pPr>
      <w:r>
        <w:rPr>
          <w:i/>
        </w:rPr>
        <w:t xml:space="preserve">Collins, William P. “The Bahá’í Faith and Mormonism: A Preliminary Survey,” World Order 15.1/2 (Fall</w:t>
      </w:r>
    </w:p>
    <w:p>
      <w:pPr>
        <w:ind w:left="360"/>
      </w:pPr>
      <w:r>
        <w:rPr>
          <w:i/>
        </w:rPr>
        <w:t xml:space="preserve">1980/Winter 1981): 33–45.</w:t>
      </w:r>
    </w:p>
    <w:p>
      <w:pPr>
        <w:ind w:left="360"/>
      </w:pPr>
      <w:r>
        <w:rPr>
          <w:i/>
        </w:rPr>
        <w:t xml:space="preserve">———. “The Bahá’í Faith and Mormonism: Further Reflections,” World Order 17.3 (Spring 1983):25–33.</w:t>
      </w:r>
    </w:p>
    <w:p>
      <w:pPr>
        <w:ind w:left="360"/>
      </w:pPr>
      <w:r>
        <w:rPr>
          <w:i/>
        </w:rPr>
        <w:t xml:space="preserve">———. “Thoughts on the Mormon Scriptures: An Outsider’s View of the Inspiration of Joseph Smith,” Dialogue: A</w:t>
      </w:r>
    </w:p>
    <w:p>
      <w:pPr>
        <w:ind w:left="360"/>
      </w:pPr>
      <w:r>
        <w:rPr>
          <w:i/>
        </w:rPr>
        <w:t xml:space="preserve">Journal of Mormon Thought 15.3 (Autumn 1982): 49–59.</w:t>
      </w:r>
    </w:p>
    <w:p>
      <w:pPr>
        <w:ind w:left="360"/>
      </w:pPr>
      <w:r>
        <w:rPr>
          <w:i/>
        </w:rPr>
        <w:t xml:space="preserve">Lamb, Artemus. “The Fulfillment of Mormon Prophecy,” World Order [old series] 10.8 (Nov. 1944): 258–62.</w:t>
      </w:r>
    </w:p>
    <w:p>
      <w:pPr>
        <w:ind w:left="360"/>
      </w:pPr>
      <w:r>
        <w:rPr>
          <w:i/>
        </w:rPr>
        <w:t xml:space="preserve">Shoghi Effendi. High Endeavours. Anchorage: National Spiritual Assembly of the Bahá’ís of Alaska, 1976.</w:t>
      </w:r>
    </w:p>
    <w:p>
      <w:pPr>
        <w:ind w:left="360"/>
      </w:pPr>
      <w:r>
        <w:rPr>
          <w:i/>
        </w:rPr>
        <w:t xml:space="preserve">Stephens, Kenneth D. So Great a Cause!: A Surprising New Look at the Latter-day Saints. Healdsburg, Calif.:</w:t>
      </w:r>
    </w:p>
    <w:p>
      <w:pPr>
        <w:ind w:left="360"/>
      </w:pPr>
      <w:r>
        <w:rPr>
          <w:i/>
        </w:rPr>
        <w:t xml:space="preserve">Naturegraph, 1973.</w:t>
      </w:r>
    </w:p>
    <w:p>
      <w:pPr>
        <w:ind w:left="360"/>
      </w:pPr>
      <w:r>
        <w:rPr>
          <w:i/>
        </w:rPr>
        <w:t xml:space="preserve">“LDS Leaders Receive Baha’i Document,” Desert News. Salt Lake City, Utah, Oct. 12, 1987.</w:t>
      </w:r>
    </w:p>
    <w:p>
      <w:pPr>
        <w:ind w:left="360"/>
      </w:pPr>
      <w:r>
        <w:rPr>
          <w:i/>
        </w:rPr>
        <w:t xml:space="preserve">“LDS, Baha’i Leaders Trade Gifts, Offer Peace Hopes,” Tribune. Salt Lake City, Utah, Oct. 10, 1987.</w:t>
      </w:r>
    </w:p>
    <w:p>
      <w:pPr>
        <w:ind w:left="360"/>
      </w:pPr>
      <w:r>
        <w:rPr>
          <w:i/>
        </w:rPr>
        <w:t xml:space="preserve">Unpublished letters of Shoghi Effendi, Xorol Robinson Oliver, and enclosure from David O. McKay are from the</w:t>
      </w:r>
    </w:p>
    <w:p>
      <w:pPr>
        <w:ind w:left="360"/>
      </w:pPr>
      <w:r>
        <w:rPr>
          <w:i/>
        </w:rPr>
        <w:t xml:space="preserve">International Bahá’í Archives, Haifa, Israel.</w:t>
      </w:r>
    </w:p>
    <w:p>
      <w:pPr>
        <w:ind w:left="360"/>
      </w:pPr>
      <w:r>
        <w:rPr>
          <w:color w:val="555555"/>
          <w:sz w:val="18"/>
        </w:rPr>
        <w:t xml:space="preserve">— Mormonism and the Baha'i Faith (Used by permission of the curator)</w:t>
      </w:r>
    </w:p>
    <w:p/>
  </w:body>
</w:document>
</file>