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Abdul-Baha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Abdul-Baha,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http://religion.abc-clio.com/Search/Display/1548243?sid=1548...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was appointed by his father, Baha'u'llah, to be his successor as head of the</w:t>
      </w:r>
    </w:p>
    <w:p>
      <w:pPr>
        <w:ind w:left="360"/>
      </w:pPr>
      <w:r>
        <w:rPr>
          <w:i/>
        </w:rPr>
        <w:t xml:space="preserve">Baha'i faith. He was named as the Center of the Covenant between Baha'u'llah and his</w:t>
      </w:r>
    </w:p>
    <w:p>
      <w:pPr>
        <w:ind w:left="360"/>
      </w:pPr>
      <w:r>
        <w:rPr>
          <w:i/>
        </w:rPr>
        <w:t xml:space="preserve">followers, the perfect exemplar of the Baha'i teachings, and the authorized interpreter of</w:t>
      </w:r>
    </w:p>
    <w:p>
      <w:pPr>
        <w:ind w:left="360"/>
      </w:pPr>
      <w:r>
        <w:rPr>
          <w:i/>
        </w:rPr>
        <w:t xml:space="preserve">the Baha'i scriptures. He carried out these functions from the death of his father in 1892</w:t>
      </w:r>
    </w:p>
    <w:p>
      <w:pPr>
        <w:ind w:left="360"/>
      </w:pPr>
      <w:r>
        <w:rPr>
          <w:i/>
        </w:rPr>
        <w:t xml:space="preserve">until his own death in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was named Abbas Effendi at his birth in Tehran on May 23, 1844. He grew up</w:t>
      </w:r>
    </w:p>
    <w:p>
      <w:pPr>
        <w:ind w:left="360"/>
      </w:pPr>
      <w:r>
        <w:rPr>
          <w:i/>
        </w:rPr>
        <w:t xml:space="preserve">during the turbulent years of the Babi upheavals in Iran, in which his father was much</w:t>
      </w:r>
    </w:p>
    <w:p>
      <w:pPr>
        <w:ind w:left="360"/>
      </w:pPr>
      <w:r>
        <w:rPr>
          <w:i/>
        </w:rPr>
        <w:t xml:space="preserve">involved. In 1852, the whole family was exiled to Baghdad, Iraq, then to Istanbul and</w:t>
      </w:r>
    </w:p>
    <w:p>
      <w:pPr>
        <w:ind w:left="360"/>
      </w:pPr>
      <w:r>
        <w:rPr>
          <w:i/>
        </w:rPr>
        <w:t xml:space="preserve">Edirne in Turkey, and finally to Akka (now in Israel). As he grew up, Abdul-Baha</w:t>
      </w:r>
    </w:p>
    <w:p>
      <w:pPr>
        <w:ind w:left="360"/>
      </w:pPr>
      <w:r>
        <w:rPr>
          <w:i/>
        </w:rPr>
        <w:t xml:space="preserve">increasingly assumed responsibility for organizing the household, for supervising and vetting the stream of</w:t>
      </w:r>
    </w:p>
    <w:p>
      <w:pPr>
        <w:ind w:left="360"/>
      </w:pPr>
      <w:r>
        <w:rPr>
          <w:i/>
        </w:rPr>
        <w:t xml:space="preserve">visitors and pilgrims who came to see his father, and for managing all contacts between the small community of</w:t>
      </w:r>
    </w:p>
    <w:p>
      <w:pPr>
        <w:ind w:left="360"/>
      </w:pPr>
      <w:r>
        <w:rPr>
          <w:i/>
        </w:rPr>
        <w:t xml:space="preserve">exiles and government officials, thus leaving his father as free as possible to concentrate on dictating the words</w:t>
      </w:r>
    </w:p>
    <w:p>
      <w:pPr>
        <w:ind w:left="360"/>
      </w:pPr>
      <w:r>
        <w:rPr>
          <w:i/>
        </w:rPr>
        <w:t xml:space="preserve">that would form the Baha'i scriptures. Even as a young man, he came to prominence because of his character,</w:t>
      </w:r>
    </w:p>
    <w:p>
      <w:pPr>
        <w:ind w:left="360"/>
      </w:pPr>
      <w:r>
        <w:rPr>
          <w:i/>
        </w:rPr>
        <w:t xml:space="preserve">his grasp of mysticism and philosophy, and his ability to attract and inspire those whom he met. In later years,</w:t>
      </w:r>
    </w:p>
    <w:p>
      <w:pPr>
        <w:ind w:left="360"/>
      </w:pPr>
      <w:r>
        <w:rPr>
          <w:i/>
        </w:rPr>
        <w:t xml:space="preserve">Professor E.G. Browne of Cambridge University described Abdul-Baha in this manner: "Seldom have I seen one</w:t>
      </w:r>
    </w:p>
    <w:p>
      <w:pPr>
        <w:ind w:left="360"/>
      </w:pPr>
      <w:r>
        <w:rPr>
          <w:i/>
        </w:rPr>
        <w:t xml:space="preserve">whose appearance impressed me more. . . . One more eloquent of speech, more ready of argumentation, more</w:t>
      </w:r>
    </w:p>
    <w:p>
      <w:pPr>
        <w:ind w:left="360"/>
      </w:pPr>
      <w:r>
        <w:rPr>
          <w:i/>
        </w:rPr>
        <w:t xml:space="preserve">apt of illustration, more intimately acquainted with the sacred books of the Jews, the Christians, and the</w:t>
      </w:r>
    </w:p>
    <w:p>
      <w:pPr>
        <w:ind w:left="360"/>
      </w:pPr>
      <w:r>
        <w:rPr>
          <w:i/>
        </w:rPr>
        <w:t xml:space="preserve">Muhammadans, could, I should think, scarcely be found."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Abdul-Baha took over the leadership of the Baha'i faith in 1892, it was still a movement confined to the</w:t>
      </w:r>
    </w:p>
    <w:p>
      <w:pPr>
        <w:ind w:left="360"/>
      </w:pPr>
      <w:r>
        <w:rPr>
          <w:i/>
        </w:rPr>
        <w:t xml:space="preserve">Middle East and India that consisted almost exclusively of Iranians. During his ministry, he expanded the reach of</w:t>
      </w:r>
    </w:p>
    <w:p>
      <w:pPr>
        <w:ind w:left="360"/>
      </w:pPr>
      <w:r>
        <w:rPr>
          <w:i/>
        </w:rPr>
        <w:t xml:space="preserve">the religion to North and South America, Europe, East Asia, and Australasia. Through his two visits to Europe</w:t>
      </w:r>
    </w:p>
    <w:p>
      <w:pPr>
        <w:ind w:left="360"/>
      </w:pPr>
      <w:r>
        <w:rPr>
          <w:i/>
        </w:rPr>
        <w:t xml:space="preserve">and North America (in 1911 and 1912–1913), he strengthened these nascent communities, spoke at numerous</w:t>
      </w:r>
    </w:p>
    <w:p>
      <w:pPr>
        <w:ind w:left="360"/>
      </w:pPr>
      <w:r>
        <w:rPr>
          <w:i/>
        </w:rPr>
        <w:t xml:space="preserve">prestigious venues, and met many prominent persons, including religious leaders, philosophers, and statesmen.</w:t>
      </w:r>
    </w:p>
    <w:p>
      <w:pPr>
        <w:ind w:left="360"/>
      </w:pPr>
      <w:r>
        <w:rPr>
          <w:i/>
        </w:rPr>
        <w:t xml:space="preserve">The newspapers of the time frequently referred to him as "the Persian prophet." Wherever there was a sufficiently</w:t>
      </w:r>
    </w:p>
    <w:p>
      <w:pPr>
        <w:ind w:left="360"/>
      </w:pPr>
      <w:r>
        <w:rPr>
          <w:i/>
        </w:rPr>
        <w:t xml:space="preserve">large Baha'i community, he initiated the establishment of Baha'i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Abdul-Baha and the texts of the talks he gave during his journeys to the West have an important</w:t>
      </w:r>
    </w:p>
    <w:p>
      <w:pPr>
        <w:ind w:left="360"/>
      </w:pPr>
      <w:r>
        <w:rPr>
          <w:i/>
        </w:rPr>
        <w:t xml:space="preserve">place in Baha'i literature. He kept up a voluminous correspondence with people, both Baha'is and others, from all</w:t>
      </w:r>
    </w:p>
    <w:p>
      <w:pPr>
        <w:ind w:left="360"/>
      </w:pPr>
      <w:r>
        <w:rPr>
          <w:i/>
        </w:rPr>
        <w:t xml:space="preserve">parts of the world and wrote on philosophical, mystical, historical, social, and political themes. Still, Abdul-Baha</w:t>
      </w:r>
    </w:p>
    <w:p>
      <w:pPr>
        <w:ind w:left="360"/>
      </w:pPr>
      <w:r>
        <w:rPr>
          <w:i/>
        </w:rPr>
        <w:t xml:space="preserve">suffered greatly during his life. It was not until he was 64 years old, in 1908, that the restrictions he had been</w:t>
      </w:r>
    </w:p>
    <w:p>
      <w:pPr>
        <w:ind w:left="360"/>
      </w:pPr>
      <w:r>
        <w:rPr>
          <w:i/>
        </w:rPr>
        <w:t xml:space="preserve">under since going into exile in 1852 were finally lifted. On several occasions, his life was in great danger. He died</w:t>
      </w:r>
    </w:p>
    <w:p>
      <w:pPr>
        <w:ind w:left="360"/>
      </w:pPr>
      <w:r>
        <w:rPr>
          <w:i/>
        </w:rPr>
        <w:t xml:space="preserve">in Haifa in modern-day Israel on November 28, 1921, and is buried in the Shrine of the Bab on Mount Carmel in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accounts agree that Abdul-Baha had a charismatic personal presence that radiated a serene, majestic, and</w:t>
      </w:r>
    </w:p>
    <w:p>
      <w:pPr>
        <w:ind w:left="360"/>
      </w:pPr>
      <w:r>
        <w:rPr>
          <w:i/>
        </w:rPr>
        <w:t xml:space="preserve">authoritative air. He was always very kind in his personal dealings and generous to the point that his own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2                                                                                                                 02/11/11 12:39 PM</w:t>
      </w:r>
    </w:p>
    <w:p>
      <w:pPr>
        <w:ind w:left="360"/>
      </w:pPr>
      <w:r>
        <w:rPr>
          <w:i/>
        </w:rPr>
        <w:t xml:space="preserve">World Religions: Belief, Culture, and Controversy                        http://religion.abc-clio.com/Search/Display/1548243?sid=1548...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complained that they were left with nothing. He had a keen sense of humor and frequently used</w:t>
      </w:r>
    </w:p>
    <w:p>
      <w:pPr>
        <w:ind w:left="360"/>
      </w:pPr>
      <w:r>
        <w:rPr>
          <w:i/>
        </w:rPr>
        <w:t xml:space="preserve">amusing anecdotes to make his point understood. His personal life was very simple and the furnishings of his</w:t>
      </w:r>
    </w:p>
    <w:p>
      <w:pPr>
        <w:ind w:left="360"/>
      </w:pPr>
      <w:r>
        <w:rPr>
          <w:i/>
        </w:rPr>
        <w:t xml:space="preserve">rooms spartan. He ate and slept little and spent some hours every day in prayer and meditation. He was greatly</w:t>
      </w:r>
    </w:p>
    <w:p>
      <w:pPr>
        <w:ind w:left="360"/>
      </w:pPr>
      <w:r>
        <w:rPr>
          <w:i/>
        </w:rPr>
        <w:t xml:space="preserve">venerated by the Baha'is and sometimes restrained them from making exaggerated claims about him. He always</w:t>
      </w:r>
    </w:p>
    <w:p>
      <w:pPr>
        <w:ind w:left="360"/>
      </w:pPr>
      <w:r>
        <w:rPr>
          <w:i/>
        </w:rPr>
        <w:t xml:space="preserve">insisted that his highest station and greatest honor was to be Abdul-Baha ("the servant of Baha'u'llah").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Selections from the Writings of 'Abdu'l-Baha. Haifa: Bahá'í World Centre, 1978; Balyuzi, Hasan</w:t>
      </w:r>
    </w:p>
    <w:p>
      <w:pPr>
        <w:ind w:left="360"/>
      </w:pPr>
      <w:r>
        <w:rPr>
          <w:i/>
        </w:rPr>
        <w:t xml:space="preserve">M.'Abdu'l-Baha: The Centre of the Covenant of Baha'u'llah. 2d ed.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Momen, Moojan. "Abdul-Baha." World Religions: Belief, Culture, and Controversy. ABC-CLIO, 2011. Web. 2 Nov.</w:t>
      </w:r>
    </w:p>
    <w:p>
      <w:pPr>
        <w:ind w:left="360"/>
      </w:pPr>
      <w:r>
        <w:rPr>
          <w:i/>
        </w:rPr>
        <w:t xml:space="preserve">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1548243              Server: WEB2 | Client IP: 50.101.52.243 | Session ID:</w:t>
      </w:r>
    </w:p>
    <w:p>
      <w:pPr>
        <w:ind w:left="360"/>
      </w:pPr>
      <w:r>
        <w:rPr>
          <w:i/>
        </w:rPr>
        <w:t xml:space="preserve">r4xsruunrbrl0za0uroucnpm | Token: 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http://religion.abc-clio.com/Search/Display/1548243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2                                                                                                               02/11/11 12:39 PM</w:t>
      </w:r>
    </w:p>
    <w:p>
      <w:pPr>
        <w:ind w:left="360"/>
      </w:pPr>
      <w:r>
        <w:rPr>
          <w:color w:val="555555"/>
          <w:sz w:val="18"/>
        </w:rPr>
        <w:t xml:space="preserve">— Abdul-Baha (Used by permission of the curator)</w:t>
      </w:r>
    </w:p>
    <w:p/>
  </w:body>
</w:document>
</file>