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Khurasan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Khurasan,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north-east province of Iran, its capital is Mashhad, an important</w:t>
      </w:r>
    </w:p>
    <w:p>
      <w:pPr>
        <w:ind w:left="360"/>
      </w:pPr>
      <w:r>
        <w:rPr>
          <w:i/>
        </w:rPr>
        <w:t xml:space="preserve">religious center on account of the presence there of the shrine of the</w:t>
      </w:r>
    </w:p>
    <w:p>
      <w:pPr>
        <w:ind w:left="360"/>
      </w:pPr>
      <w:r>
        <w:rPr>
          <w:i/>
        </w:rPr>
        <w:t xml:space="preserve">eighth Imam, `Alí ar-Ridá. Although in former times, the</w:t>
      </w:r>
    </w:p>
    <w:p>
      <w:pPr>
        <w:ind w:left="360"/>
      </w:pPr>
      <w:r>
        <w:rPr>
          <w:i/>
        </w:rPr>
        <w:t xml:space="preserve">boundaries of Khurásán had extended as far as the</w:t>
      </w:r>
    </w:p>
    <w:p>
      <w:pPr>
        <w:ind w:left="360"/>
      </w:pPr>
      <w:r>
        <w:rPr>
          <w:i/>
        </w:rPr>
        <w:t xml:space="preserve">Oxus river (now called Amu Darya), during the period of Qajar rule, Iranian</w:t>
      </w:r>
    </w:p>
    <w:p>
      <w:pPr>
        <w:ind w:left="360"/>
      </w:pPr>
      <w:r>
        <w:rPr>
          <w:i/>
        </w:rPr>
        <w:t xml:space="preserve">control of the north-eastern parts of this area became increasingly tenuous</w:t>
      </w:r>
    </w:p>
    <w:p>
      <w:pPr>
        <w:ind w:left="360"/>
      </w:pPr>
      <w:r>
        <w:rPr>
          <w:i/>
        </w:rPr>
        <w:t xml:space="preserve">until the Russians moved in from the middle of the nineteenth century onwards.</w:t>
      </w:r>
    </w:p>
    <w:p>
      <w:pPr>
        <w:ind w:left="360"/>
      </w:pPr>
      <w:r>
        <w:rPr>
          <w:i/>
        </w:rPr>
        <w:t xml:space="preserve">The boundary between Iran and the Russian Empire was fixed in 1881. The</w:t>
      </w:r>
    </w:p>
    <w:p>
      <w:pPr>
        <w:ind w:left="360"/>
      </w:pPr>
      <w:r>
        <w:rPr>
          <w:i/>
        </w:rPr>
        <w:t xml:space="preserve">population of this province is mainly Iranian and Shi`i although there</w:t>
      </w:r>
    </w:p>
    <w:p>
      <w:pPr>
        <w:ind w:left="360"/>
      </w:pPr>
      <w:r>
        <w:rPr>
          <w:i/>
        </w:rPr>
        <w:t xml:space="preserve">are some Kurds and Turkoman tribesmen who are Sunni. The area of Qúhistán</w:t>
      </w:r>
    </w:p>
    <w:p>
      <w:pPr>
        <w:ind w:left="360"/>
      </w:pPr>
      <w:r>
        <w:rPr>
          <w:i/>
        </w:rPr>
        <w:t xml:space="preserve">in the south of this province has always been an Ismá`ílí</w:t>
      </w:r>
    </w:p>
    <w:p>
      <w:pPr>
        <w:ind w:left="360"/>
      </w:pPr>
      <w:r>
        <w:rPr>
          <w:i/>
        </w:rPr>
        <w:t xml:space="preserve">stronghold.</w:t>
      </w:r>
    </w:p>
    <w:p>
      <w:pPr>
        <w:ind w:left="360"/>
      </w:pPr>
      <w:r>
        <w:rPr>
          <w:i/>
        </w:rPr>
        <w:t xml:space="preserve">Six of the Báb's Letters of the Living were from Khurásán</w:t>
      </w:r>
    </w:p>
    <w:p>
      <w:pPr>
        <w:ind w:left="360"/>
      </w:pPr>
      <w:r>
        <w:rPr>
          <w:i/>
        </w:rPr>
        <w:t xml:space="preserve">as were many prominent followers such as Mullá Sádiq Muqaddas</w:t>
      </w:r>
    </w:p>
    <w:p>
      <w:pPr>
        <w:ind w:left="360"/>
      </w:pPr>
      <w:r>
        <w:rPr>
          <w:i/>
        </w:rPr>
        <w:t xml:space="preserve">(q.v.) and Shaykh `Alí `Azím Turshízí</w:t>
      </w:r>
    </w:p>
    <w:p>
      <w:pPr>
        <w:ind w:left="360"/>
      </w:pPr>
      <w:r>
        <w:rPr>
          <w:i/>
        </w:rPr>
        <w:t xml:space="preserve">(executed 1852). Bábí communities were established in most</w:t>
      </w:r>
    </w:p>
    <w:p>
      <w:pPr>
        <w:ind w:left="360"/>
      </w:pPr>
      <w:r>
        <w:rPr>
          <w:i/>
        </w:rPr>
        <w:t xml:space="preserve">of the major towns in this province as well as in some of the villages,</w:t>
      </w:r>
    </w:p>
    <w:p>
      <w:pPr>
        <w:ind w:left="360"/>
      </w:pPr>
      <w:r>
        <w:rPr>
          <w:i/>
        </w:rPr>
        <w:t xml:space="preserve">in particular the villages in the Turbat-i-Haydarí area: Dughábád</w:t>
      </w:r>
    </w:p>
    <w:p>
      <w:pPr>
        <w:ind w:left="360"/>
      </w:pPr>
      <w:r>
        <w:rPr>
          <w:i/>
        </w:rPr>
        <w:t xml:space="preserve">(known among Bahá's as Furúgh) and Faydábád;</w:t>
      </w:r>
    </w:p>
    <w:p>
      <w:pPr>
        <w:ind w:left="360"/>
      </w:pPr>
      <w:r>
        <w:rPr>
          <w:i/>
        </w:rPr>
        <w:t xml:space="preserve">as well as Hissár and of course Bushrúyih. In Mashhad,</w:t>
      </w:r>
    </w:p>
    <w:p>
      <w:pPr>
        <w:ind w:left="360"/>
      </w:pPr>
      <w:r>
        <w:rPr>
          <w:i/>
        </w:rPr>
        <w:t xml:space="preserve">the home of Mírzá Muhammad-Báqir-i-Qá'iní</w:t>
      </w:r>
    </w:p>
    <w:p>
      <w:pPr>
        <w:ind w:left="360"/>
      </w:pPr>
      <w:r>
        <w:rPr>
          <w:i/>
        </w:rPr>
        <w:t xml:space="preserve">became the center of Bábí activities becoming known as the</w:t>
      </w:r>
    </w:p>
    <w:p>
      <w:pPr>
        <w:ind w:left="360"/>
      </w:pPr>
      <w:r>
        <w:rPr>
          <w:i/>
        </w:rPr>
        <w:t xml:space="preserve">"Bábyyih" (which is now regarded as a holy place by Bahá'ís).</w:t>
      </w:r>
    </w:p>
    <w:p>
      <w:pPr>
        <w:ind w:left="360"/>
      </w:pPr>
      <w:r>
        <w:rPr>
          <w:i/>
        </w:rPr>
        <w:t xml:space="preserve">Here Mullá Husayn Bushrú'í and Quddús</w:t>
      </w:r>
    </w:p>
    <w:p>
      <w:pPr>
        <w:ind w:left="360"/>
      </w:pPr>
      <w:r>
        <w:rPr>
          <w:i/>
        </w:rPr>
        <w:t xml:space="preserve">taught and numerous people were converted. It was near Mashhad that</w:t>
      </w:r>
    </w:p>
    <w:p>
      <w:pPr>
        <w:ind w:left="360"/>
      </w:pPr>
      <w:r>
        <w:rPr>
          <w:i/>
        </w:rPr>
        <w:t xml:space="preserve">the Black Standard was unfurled by Mullá Husayn as he set off for</w:t>
      </w:r>
    </w:p>
    <w:p>
      <w:pPr>
        <w:ind w:left="360"/>
      </w:pPr>
      <w:r>
        <w:rPr>
          <w:i/>
        </w:rPr>
        <w:t xml:space="preserve">his eventual martyrdom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first made his open claim from Edirne</w:t>
      </w:r>
    </w:p>
    <w:p>
      <w:pPr>
        <w:ind w:left="360"/>
      </w:pPr>
      <w:r>
        <w:rPr>
          <w:i/>
        </w:rPr>
        <w:t xml:space="preserve">in about 1866, he immediately sent Nabíl Zarandí to Khurásán.</w:t>
      </w:r>
    </w:p>
    <w:p>
      <w:pPr>
        <w:ind w:left="360"/>
      </w:pPr>
      <w:r>
        <w:rPr>
          <w:i/>
        </w:rPr>
        <w:t xml:space="preserve">Through him and such persons as Mírzá Ahmad Yazdí</w:t>
      </w:r>
    </w:p>
    <w:p>
      <w:pPr>
        <w:ind w:left="360"/>
      </w:pPr>
      <w:r>
        <w:rPr>
          <w:i/>
        </w:rPr>
        <w:t xml:space="preserve">and Mírzá Ja`far Yazdí the majority of Bábís</w:t>
      </w:r>
    </w:p>
    <w:p>
      <w:pPr>
        <w:ind w:left="360"/>
      </w:pPr>
      <w:r>
        <w:rPr>
          <w:i/>
        </w:rPr>
        <w:t xml:space="preserve">in this province became Bahá'ís. This included such prominent</w:t>
      </w:r>
    </w:p>
    <w:p>
      <w:pPr>
        <w:ind w:left="360"/>
      </w:pPr>
      <w:r>
        <w:rPr>
          <w:i/>
        </w:rPr>
        <w:t xml:space="preserve">names as Mullá Mahmúd Furúghí, Mullá</w:t>
      </w:r>
    </w:p>
    <w:p>
      <w:pPr>
        <w:ind w:left="360"/>
      </w:pPr>
      <w:r>
        <w:rPr>
          <w:i/>
        </w:rPr>
        <w:t xml:space="preserve">Sádiq Muqaddas (q.v.) and Hájí `Abdu'l-Majíd</w:t>
      </w:r>
    </w:p>
    <w:p>
      <w:pPr>
        <w:ind w:left="360"/>
      </w:pPr>
      <w:r>
        <w:rPr>
          <w:i/>
        </w:rPr>
        <w:t xml:space="preserve">Nishapúrí (martyred 1877). There is no mention of</w:t>
      </w:r>
    </w:p>
    <w:p>
      <w:pPr>
        <w:ind w:left="360"/>
      </w:pPr>
      <w:r>
        <w:rPr>
          <w:i/>
        </w:rPr>
        <w:t xml:space="preserve">any Azalí remnant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government officers as well as other notables</w:t>
      </w:r>
    </w:p>
    <w:p>
      <w:pPr>
        <w:ind w:left="360"/>
      </w:pPr>
      <w:r>
        <w:rPr>
          <w:i/>
        </w:rPr>
        <w:t xml:space="preserve">of the province either became Bahá'ís or were sympathetic:</w:t>
      </w:r>
    </w:p>
    <w:p>
      <w:pPr>
        <w:ind w:left="360"/>
      </w:pPr>
      <w:r>
        <w:rPr>
          <w:i/>
        </w:rPr>
        <w:t xml:space="preserve">in Mashhad, Mírzá `Alí-Ridá Mustasháru'd-Dawlih</w:t>
      </w:r>
    </w:p>
    <w:p>
      <w:pPr>
        <w:ind w:left="360"/>
      </w:pPr>
      <w:r>
        <w:rPr>
          <w:i/>
        </w:rPr>
        <w:t xml:space="preserve">(d. 1298/1881) and Mírzá Muhammad-Ridá Mutaminu's-Saltanih</w:t>
      </w:r>
    </w:p>
    <w:p>
      <w:pPr>
        <w:ind w:left="360"/>
      </w:pPr>
      <w:r>
        <w:rPr>
          <w:i/>
        </w:rPr>
        <w:t xml:space="preserve">(poisoned 1890), who were government finance officers (mustawfis)</w:t>
      </w:r>
    </w:p>
    <w:p>
      <w:pPr>
        <w:ind w:left="360"/>
      </w:pPr>
      <w:r>
        <w:rPr>
          <w:i/>
        </w:rPr>
        <w:t xml:space="preserve">were Bahá'ís, together with other members of their families;</w:t>
      </w:r>
    </w:p>
    <w:p>
      <w:pPr>
        <w:ind w:left="360"/>
      </w:pPr>
      <w:r>
        <w:rPr>
          <w:i/>
        </w:rPr>
        <w:t xml:space="preserve">in Tabas, the governor, Mírzá Muhammad-Báqir Khán,</w:t>
      </w:r>
    </w:p>
    <w:p>
      <w:pPr>
        <w:ind w:left="360"/>
      </w:pPr>
      <w:r>
        <w:rPr>
          <w:i/>
        </w:rPr>
        <w:t xml:space="preserve">`Imádu'l-Mulk, was a Bahá'í as was his son and successor,</w:t>
      </w:r>
    </w:p>
    <w:p>
      <w:pPr>
        <w:ind w:left="360"/>
      </w:pPr>
      <w:r>
        <w:rPr>
          <w:i/>
        </w:rPr>
        <w:t xml:space="preserve">`Alí-Akbar Khán (d. 1319/1901); in Qúchán,</w:t>
      </w:r>
    </w:p>
    <w:p>
      <w:pPr>
        <w:ind w:left="360"/>
      </w:pPr>
      <w:r>
        <w:rPr>
          <w:i/>
        </w:rPr>
        <w:t xml:space="preserve">the governor, Shuja`u'd-Dawlih, was very sympathetic and his son Hasan</w:t>
      </w:r>
    </w:p>
    <w:p>
      <w:pPr>
        <w:ind w:left="360"/>
      </w:pPr>
      <w:r>
        <w:rPr>
          <w:i/>
        </w:rPr>
        <w:t xml:space="preserve">`Alí Khán was a Bahá'í; the leading</w:t>
      </w:r>
    </w:p>
    <w:p>
      <w:pPr>
        <w:ind w:left="360"/>
      </w:pPr>
      <w:r>
        <w:rPr>
          <w:i/>
        </w:rPr>
        <w:t xml:space="preserve">cleric in Sabzivár, Hájí Ibráhím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Shari`atmadar, and in Tabas, Mullá `Abdu'l-`Azím Mujtahid,</w:t>
      </w:r>
    </w:p>
    <w:p>
      <w:pPr>
        <w:ind w:left="360"/>
      </w:pPr>
      <w:r>
        <w:rPr>
          <w:i/>
        </w:rPr>
        <w:t xml:space="preserve">were sympathetic and, according to some accounts, secret converts. The</w:t>
      </w:r>
    </w:p>
    <w:p>
      <w:pPr>
        <w:ind w:left="360"/>
      </w:pPr>
      <w:r>
        <w:rPr>
          <w:i/>
        </w:rPr>
        <w:t xml:space="preserve">former had met the Báb in Isfahan. Perhaps the most well-known Bahá'í</w:t>
      </w:r>
    </w:p>
    <w:p>
      <w:pPr>
        <w:ind w:left="360"/>
      </w:pPr>
      <w:r>
        <w:rPr>
          <w:i/>
        </w:rPr>
        <w:t xml:space="preserve">of this province was Hájí Shaykhu'r-Ra'ís,</w:t>
      </w:r>
    </w:p>
    <w:p>
      <w:pPr>
        <w:ind w:left="360"/>
      </w:pPr>
      <w:r>
        <w:rPr>
          <w:i/>
        </w:rPr>
        <w:t xml:space="preserve">a Qájár prince who was a prominent figure in the reform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consequence of the sympathy of these highly-placed government officials</w:t>
      </w:r>
    </w:p>
    <w:p>
      <w:pPr>
        <w:ind w:left="360"/>
      </w:pPr>
      <w:r>
        <w:rPr>
          <w:i/>
        </w:rPr>
        <w:t xml:space="preserve">and clerics was that there was little persecution of the Bahá'ís</w:t>
      </w:r>
    </w:p>
    <w:p>
      <w:pPr>
        <w:ind w:left="360"/>
      </w:pPr>
      <w:r>
        <w:rPr>
          <w:i/>
        </w:rPr>
        <w:t xml:space="preserve">in the early years of this period. Most of the prominent `ulamá,</w:t>
      </w:r>
    </w:p>
    <w:p>
      <w:pPr>
        <w:ind w:left="360"/>
      </w:pPr>
      <w:r>
        <w:rPr>
          <w:i/>
        </w:rPr>
        <w:t xml:space="preserve">for example, had dealings with Mutaminu's-Saltanih, who was responsible</w:t>
      </w:r>
    </w:p>
    <w:p>
      <w:pPr>
        <w:ind w:left="360"/>
      </w:pPr>
      <w:r>
        <w:rPr>
          <w:i/>
        </w:rPr>
        <w:t xml:space="preserve">for assessing their tax liability to the government, and they were well</w:t>
      </w:r>
    </w:p>
    <w:p>
      <w:pPr>
        <w:ind w:left="360"/>
      </w:pPr>
      <w:r>
        <w:rPr>
          <w:i/>
        </w:rPr>
        <w:t xml:space="preserve">aware of his religious adherence. Due to the relative safety afforded by</w:t>
      </w:r>
    </w:p>
    <w:p>
      <w:pPr>
        <w:ind w:left="360"/>
      </w:pPr>
      <w:r>
        <w:rPr>
          <w:i/>
        </w:rPr>
        <w:t xml:space="preserve">having such high government officials sympathetic to the Bahá'í</w:t>
      </w:r>
    </w:p>
    <w:p>
      <w:pPr>
        <w:ind w:left="360"/>
      </w:pPr>
      <w:r>
        <w:rPr>
          <w:i/>
        </w:rPr>
        <w:t xml:space="preserve">Faith, a number of Bahá'ís from such places as Isfahan migrated</w:t>
      </w:r>
    </w:p>
    <w:p>
      <w:pPr>
        <w:ind w:left="360"/>
      </w:pPr>
      <w:r>
        <w:rPr>
          <w:i/>
        </w:rPr>
        <w:t xml:space="preserve">to Sabzivár and Quchán. Some Bahá'ís</w:t>
      </w:r>
    </w:p>
    <w:p>
      <w:pPr>
        <w:ind w:left="360"/>
      </w:pPr>
      <w:r>
        <w:rPr>
          <w:i/>
        </w:rPr>
        <w:t xml:space="preserve">moved from Khurásán to Ashkhabad and other places</w:t>
      </w:r>
    </w:p>
    <w:p>
      <w:pPr>
        <w:ind w:left="360"/>
      </w:pPr>
      <w:r>
        <w:rPr>
          <w:i/>
        </w:rPr>
        <w:t xml:space="preserve">in Turkistan.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protection did not encompass the whole province, however, and in</w:t>
      </w:r>
    </w:p>
    <w:p>
      <w:pPr>
        <w:ind w:left="360"/>
      </w:pPr>
      <w:r>
        <w:rPr>
          <w:i/>
        </w:rPr>
        <w:t xml:space="preserve">a few places such as Nishápúr and Turbat-i Haydarí,</w:t>
      </w:r>
    </w:p>
    <w:p>
      <w:pPr>
        <w:ind w:left="360"/>
      </w:pPr>
      <w:r>
        <w:rPr>
          <w:i/>
        </w:rPr>
        <w:t xml:space="preserve">the governors were unfriendly towards the Bahá'ís. The one</w:t>
      </w:r>
    </w:p>
    <w:p>
      <w:pPr>
        <w:ind w:left="360"/>
      </w:pPr>
      <w:r>
        <w:rPr>
          <w:i/>
        </w:rPr>
        <w:t xml:space="preserve">major martyrdom that did occur in this province during the early period</w:t>
      </w:r>
    </w:p>
    <w:p>
      <w:pPr>
        <w:ind w:left="360"/>
      </w:pPr>
      <w:r>
        <w:rPr>
          <w:i/>
        </w:rPr>
        <w:t xml:space="preserve">of Bahá'u'lláh's ministry was that of Hájí</w:t>
      </w:r>
    </w:p>
    <w:p>
      <w:pPr>
        <w:ind w:left="360"/>
      </w:pPr>
      <w:r>
        <w:rPr>
          <w:i/>
        </w:rPr>
        <w:t xml:space="preserve">`Abdu'l-Majíd Nishapúri, the father of Badí`,</w:t>
      </w:r>
    </w:p>
    <w:p>
      <w:pPr>
        <w:ind w:left="360"/>
      </w:pPr>
      <w:r>
        <w:rPr>
          <w:i/>
        </w:rPr>
        <w:t xml:space="preserve">in 1877. This episode was instigated by a cleric who was not a native of</w:t>
      </w:r>
    </w:p>
    <w:p>
      <w:pPr>
        <w:ind w:left="360"/>
      </w:pPr>
      <w:r>
        <w:rPr>
          <w:i/>
        </w:rPr>
        <w:t xml:space="preserve">Khurásán and was only temporarily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ShaykhMuhammad-Báqir</w:t>
      </w:r>
    </w:p>
    <w:p>
      <w:pPr>
        <w:ind w:left="360"/>
      </w:pPr>
      <w:r>
        <w:rPr>
          <w:i/>
        </w:rPr>
        <w:t xml:space="preserve">of Isfahan (q.v., "the Wolf"). As this earlier generation of highly-placed</w:t>
      </w:r>
    </w:p>
    <w:p>
      <w:pPr>
        <w:ind w:left="360"/>
      </w:pPr>
      <w:r>
        <w:rPr>
          <w:i/>
        </w:rPr>
        <w:t xml:space="preserve">protectors of the Bahá'í community died out, however, a number</w:t>
      </w:r>
    </w:p>
    <w:p>
      <w:pPr>
        <w:ind w:left="360"/>
      </w:pPr>
      <w:r>
        <w:rPr>
          <w:i/>
        </w:rPr>
        <w:t xml:space="preserve">of episodes of persecution began to occur, such as the martyrdom of Hájí</w:t>
      </w:r>
    </w:p>
    <w:p>
      <w:pPr>
        <w:ind w:left="360"/>
      </w:pPr>
      <w:r>
        <w:rPr>
          <w:i/>
        </w:rPr>
        <w:t xml:space="preserve">Muhammad-i-Turk in Mashhad in 1898, of Ismá`íl-i-Kadkhudá</w:t>
      </w:r>
    </w:p>
    <w:p>
      <w:pPr>
        <w:ind w:left="360"/>
      </w:pPr>
      <w:r>
        <w:rPr>
          <w:i/>
        </w:rPr>
        <w:t xml:space="preserve">in Hissár in 1909, and of Shaykh `Alí-Akbar-i-Qúchání</w:t>
      </w:r>
    </w:p>
    <w:p>
      <w:pPr>
        <w:ind w:left="360"/>
      </w:pPr>
      <w:r>
        <w:rPr>
          <w:i/>
        </w:rPr>
        <w:t xml:space="preserve">in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expanded in many of the towns and villages</w:t>
      </w:r>
    </w:p>
    <w:p>
      <w:pPr>
        <w:ind w:left="360"/>
      </w:pPr>
      <w:r>
        <w:rPr>
          <w:i/>
        </w:rPr>
        <w:t xml:space="preserve">of Khurásán. In Mashhad itself there was steady</w:t>
      </w:r>
    </w:p>
    <w:p>
      <w:pPr>
        <w:ind w:left="360"/>
      </w:pPr>
      <w:r>
        <w:rPr>
          <w:i/>
        </w:rPr>
        <w:t xml:space="preserve">increase in numbers. Shaykh Ahmad, known as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Fání (executed 1867), took the new religion to Nishápúr</w:t>
      </w:r>
    </w:p>
    <w:p>
      <w:pPr>
        <w:ind w:left="360"/>
      </w:pPr>
      <w:r>
        <w:rPr>
          <w:i/>
        </w:rPr>
        <w:t xml:space="preserve">and to his home village of Ma`múrih (Fu'ádí 249-50.</w:t>
      </w:r>
    </w:p>
    <w:p>
      <w:pPr>
        <w:ind w:left="360"/>
      </w:pPr>
      <w:r>
        <w:rPr>
          <w:i/>
        </w:rPr>
        <w:t xml:space="preserve">ZH 6:127). The Bahá'í community in the Turbat-i Haydarí</w:t>
      </w:r>
    </w:p>
    <w:p>
      <w:pPr>
        <w:ind w:left="360"/>
      </w:pPr>
      <w:r>
        <w:rPr>
          <w:i/>
        </w:rPr>
        <w:t xml:space="preserve">area continued to expand and took a new direction when a number of the</w:t>
      </w:r>
    </w:p>
    <w:p>
      <w:pPr>
        <w:ind w:left="360"/>
      </w:pPr>
      <w:r>
        <w:rPr>
          <w:i/>
        </w:rPr>
        <w:t xml:space="preserve">Jews in that area were converted. They had begun to be interested when</w:t>
      </w:r>
    </w:p>
    <w:p>
      <w:pPr>
        <w:ind w:left="360"/>
      </w:pPr>
      <w:r>
        <w:rPr>
          <w:i/>
        </w:rPr>
        <w:t xml:space="preserve">Mullá Ahmad Azghandí had been arrested in his home</w:t>
      </w:r>
    </w:p>
    <w:p>
      <w:pPr>
        <w:ind w:left="360"/>
      </w:pPr>
      <w:r>
        <w:rPr>
          <w:i/>
        </w:rPr>
        <w:t xml:space="preserve">village and brought to Turbat in fetters during the Bábí</w:t>
      </w:r>
    </w:p>
    <w:p>
      <w:pPr>
        <w:ind w:left="360"/>
      </w:pPr>
      <w:r>
        <w:rPr>
          <w:i/>
        </w:rPr>
        <w:t xml:space="preserve">period. Later they were converted by Karbalá'í Ya`qúb</w:t>
      </w:r>
    </w:p>
    <w:p>
      <w:pPr>
        <w:ind w:left="360"/>
      </w:pPr>
      <w:r>
        <w:rPr>
          <w:i/>
        </w:rPr>
        <w:t xml:space="preserve">in about 1290/1873 (Fu'ádí 183-6; ZH6:134-5). These then</w:t>
      </w:r>
    </w:p>
    <w:p>
      <w:pPr>
        <w:ind w:left="360"/>
      </w:pPr>
      <w:r>
        <w:rPr>
          <w:i/>
        </w:rPr>
        <w:t xml:space="preserve">began to convert their co-religionists in Mashhad (in fact these were Jews</w:t>
      </w:r>
    </w:p>
    <w:p>
      <w:pPr>
        <w:ind w:left="360"/>
      </w:pPr>
      <w:r>
        <w:rPr>
          <w:i/>
        </w:rPr>
        <w:t xml:space="preserve">whose families had been forcibly converted to Islam in the previous century</w:t>
      </w:r>
    </w:p>
    <w:p>
      <w:pPr>
        <w:ind w:left="360"/>
      </w:pPr>
      <w:r>
        <w:rPr>
          <w:i/>
        </w:rPr>
        <w:t xml:space="preserve">but kept their former religion in secret) so that by the 1890s there were</w:t>
      </w:r>
    </w:p>
    <w:p>
      <w:pPr>
        <w:ind w:left="360"/>
      </w:pPr>
      <w:r>
        <w:rPr>
          <w:i/>
        </w:rPr>
        <w:t xml:space="preserve">some 60 Jewish converts at meetings in Mashhad (See Fu'ádí</w:t>
      </w:r>
    </w:p>
    <w:p>
      <w:pPr>
        <w:ind w:left="360"/>
      </w:pPr>
      <w:r>
        <w:rPr>
          <w:i/>
        </w:rPr>
        <w:t xml:space="preserve">183-194; ZH6:133-136). Shaykh Muhammad-`Alí Hidáyat</w:t>
      </w:r>
    </w:p>
    <w:p>
      <w:pPr>
        <w:ind w:left="360"/>
      </w:pPr>
      <w:r>
        <w:rPr>
          <w:i/>
        </w:rPr>
        <w:t xml:space="preserve">began the first school to be run along modern lines in Mashhad,</w:t>
      </w:r>
    </w:p>
    <w:p>
      <w:pPr>
        <w:ind w:left="360"/>
      </w:pPr>
      <w:r>
        <w:rPr>
          <w:i/>
        </w:rPr>
        <w:t xml:space="preserve">and later began schools in other towns in Khurásán.</w:t>
      </w:r>
    </w:p>
    <w:p>
      <w:pPr>
        <w:ind w:left="360"/>
      </w:pPr>
      <w:r>
        <w:rPr>
          <w:i/>
        </w:rPr>
        <w:t xml:space="preserve">A Bahá'í school was begun in Bushrúyih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Námiq and Hissár, two villages in the Turshíz</w:t>
      </w:r>
    </w:p>
    <w:p>
      <w:pPr>
        <w:ind w:left="360"/>
      </w:pPr>
      <w:r>
        <w:rPr>
          <w:i/>
        </w:rPr>
        <w:t xml:space="preserve">area, Shaykh Ahmad Mu`allim, one of the leading religious</w:t>
      </w:r>
    </w:p>
    <w:p>
      <w:pPr>
        <w:ind w:left="360"/>
      </w:pPr>
      <w:r>
        <w:rPr>
          <w:i/>
        </w:rPr>
        <w:t xml:space="preserve">authorities of the area and a former Shaykhí brought</w:t>
      </w:r>
    </w:p>
    <w:p>
      <w:pPr>
        <w:ind w:left="360"/>
      </w:pPr>
      <w:r>
        <w:rPr>
          <w:i/>
        </w:rPr>
        <w:t xml:space="preserve">a large number to the Bábí movement and these later became</w:t>
      </w:r>
    </w:p>
    <w:p>
      <w:pPr>
        <w:ind w:left="360"/>
      </w:pPr>
      <w:r>
        <w:rPr>
          <w:i/>
        </w:rPr>
        <w:t xml:space="preserve">Bahá'ís (Fu'ádí 275-285). In Tún, Áqá</w:t>
      </w:r>
    </w:p>
    <w:p>
      <w:pPr>
        <w:ind w:left="360"/>
      </w:pPr>
      <w:r>
        <w:rPr>
          <w:i/>
        </w:rPr>
        <w:t xml:space="preserve">Mír Muhammad Bayk (d. 1317/1899) and his son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Khalílu'lláh Bayk, who was descended</w:t>
      </w:r>
    </w:p>
    <w:p>
      <w:pPr>
        <w:ind w:left="360"/>
      </w:pPr>
      <w:r>
        <w:rPr>
          <w:i/>
        </w:rPr>
        <w:t xml:space="preserve">through his mother from Sháh Ni`matu'lláh Walí</w:t>
      </w:r>
    </w:p>
    <w:p>
      <w:pPr>
        <w:ind w:left="360"/>
      </w:pPr>
      <w:r>
        <w:rPr>
          <w:i/>
        </w:rPr>
        <w:t xml:space="preserve">the famous Sufi Shaykh, both notables of the town, became known as Bahá'ís.</w:t>
      </w:r>
    </w:p>
    <w:p>
      <w:pPr>
        <w:ind w:left="360"/>
      </w:pPr>
      <w:r>
        <w:rPr>
          <w:i/>
        </w:rPr>
        <w:t xml:space="preserve">Later a number of other prominent individuals in Tún were converted</w:t>
      </w:r>
    </w:p>
    <w:p>
      <w:pPr>
        <w:ind w:left="360"/>
      </w:pPr>
      <w:r>
        <w:rPr>
          <w:i/>
        </w:rPr>
        <w:t xml:space="preserve">(Fu'ádí, pp. 334-339; ZH6:75-7). In Tabas, Hájí</w:t>
      </w:r>
    </w:p>
    <w:p>
      <w:pPr>
        <w:ind w:left="360"/>
      </w:pPr>
      <w:r>
        <w:rPr>
          <w:i/>
        </w:rPr>
        <w:t xml:space="preserve">Mír `Abdu'r-Rahím Bayk, a prominent citizen of the town converted</w:t>
      </w:r>
    </w:p>
    <w:p>
      <w:pPr>
        <w:ind w:left="360"/>
      </w:pPr>
      <w:r>
        <w:rPr>
          <w:i/>
        </w:rPr>
        <w:t xml:space="preserve">and while he was alive, the Bahá'ís were free to propagate</w:t>
      </w:r>
    </w:p>
    <w:p>
      <w:pPr>
        <w:ind w:left="360"/>
      </w:pPr>
      <w:r>
        <w:rPr>
          <w:i/>
        </w:rPr>
        <w:t xml:space="preserve">the religion. After his death in 1297/1880, however, a certain amount of</w:t>
      </w:r>
    </w:p>
    <w:p>
      <w:pPr>
        <w:ind w:left="360"/>
      </w:pPr>
      <w:r>
        <w:rPr>
          <w:i/>
        </w:rPr>
        <w:t xml:space="preserve">opposition arose (ZH6:77-9). From about 1300/1882-3 onwards, a number of</w:t>
      </w:r>
    </w:p>
    <w:p>
      <w:pPr>
        <w:ind w:left="360"/>
      </w:pPr>
      <w:r>
        <w:rPr>
          <w:i/>
        </w:rPr>
        <w:t xml:space="preserve">Bahá'ís settled in the Gunábád area and a number</w:t>
      </w:r>
    </w:p>
    <w:p>
      <w:pPr>
        <w:ind w:left="360"/>
      </w:pPr>
      <w:r>
        <w:rPr>
          <w:i/>
        </w:rPr>
        <w:t xml:space="preserve">of the notables of the area were converted (Fu'ádí 352-354).</w:t>
      </w:r>
    </w:p>
    <w:p>
      <w:pPr>
        <w:ind w:left="360"/>
      </w:pPr>
      <w:r>
        <w:rPr>
          <w:i/>
        </w:rPr>
        <w:t xml:space="preserve">In Bushrúyih, there was a steady stream of conversions, several</w:t>
      </w:r>
    </w:p>
    <w:p>
      <w:pPr>
        <w:ind w:left="360"/>
      </w:pPr>
      <w:r>
        <w:rPr>
          <w:i/>
        </w:rPr>
        <w:t xml:space="preserve">from among the `ulamá.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 Nabíl Akbar (q.v.), after having studied</w:t>
      </w:r>
    </w:p>
    <w:p>
      <w:pPr>
        <w:ind w:left="360"/>
      </w:pPr>
      <w:r>
        <w:rPr>
          <w:i/>
        </w:rPr>
        <w:t xml:space="preserve">in Iraq and obtained a certificate of recognition from Shaykh</w:t>
      </w:r>
    </w:p>
    <w:p>
      <w:pPr>
        <w:ind w:left="360"/>
      </w:pPr>
      <w:r>
        <w:rPr>
          <w:i/>
        </w:rPr>
        <w:t xml:space="preserve">Murtadá Ansárí, the foremost religious authority of</w:t>
      </w:r>
    </w:p>
    <w:p>
      <w:pPr>
        <w:ind w:left="360"/>
      </w:pPr>
      <w:r>
        <w:rPr>
          <w:i/>
        </w:rPr>
        <w:t xml:space="preserve">the time, and having taught at a religious college in Tehran, returned</w:t>
      </w:r>
    </w:p>
    <w:p>
      <w:pPr>
        <w:ind w:left="360"/>
      </w:pPr>
      <w:r>
        <w:rPr>
          <w:i/>
        </w:rPr>
        <w:t xml:space="preserve">to Qá'in. He immediately became one of the religious leaders of</w:t>
      </w:r>
    </w:p>
    <w:p>
      <w:pPr>
        <w:ind w:left="360"/>
      </w:pPr>
      <w:r>
        <w:rPr>
          <w:i/>
        </w:rPr>
        <w:t xml:space="preserve">the town. During his travels, however, he had encountered the Bahá'ís</w:t>
      </w:r>
    </w:p>
    <w:p>
      <w:pPr>
        <w:ind w:left="360"/>
      </w:pPr>
      <w:r>
        <w:rPr>
          <w:i/>
        </w:rPr>
        <w:t xml:space="preserve">and had even met Bahá'u'lláh in Baghdad and was now a Bahá'í.</w:t>
      </w:r>
    </w:p>
    <w:p>
      <w:pPr>
        <w:ind w:left="360"/>
      </w:pPr>
      <w:r>
        <w:rPr>
          <w:i/>
        </w:rPr>
        <w:t xml:space="preserve">He began to teach the new religion in Qá'in. One of his early converts</w:t>
      </w:r>
    </w:p>
    <w:p>
      <w:pPr>
        <w:ind w:left="360"/>
      </w:pPr>
      <w:r>
        <w:rPr>
          <w:i/>
        </w:rPr>
        <w:t xml:space="preserve">was Áqá Muhammad `Alí Nabíl Qá'iní.</w:t>
      </w:r>
    </w:p>
    <w:p>
      <w:pPr>
        <w:ind w:left="360"/>
      </w:pPr>
      <w:r>
        <w:rPr>
          <w:i/>
        </w:rPr>
        <w:t xml:space="preserve">Within a short time there were some 150 Bahá'ís in Qá'in</w:t>
      </w:r>
    </w:p>
    <w:p>
      <w:pPr>
        <w:ind w:left="360"/>
      </w:pPr>
      <w:r>
        <w:rPr>
          <w:i/>
        </w:rPr>
        <w:t xml:space="preserve">(ZH6:98-102).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of `Abdu'l-Bahá, the Bahá'í community</w:t>
      </w:r>
    </w:p>
    <w:p>
      <w:pPr>
        <w:ind w:left="360"/>
      </w:pPr>
      <w:r>
        <w:rPr>
          <w:i/>
        </w:rPr>
        <w:t xml:space="preserve">of Khurásán continued to expand and there were a number</w:t>
      </w:r>
    </w:p>
    <w:p>
      <w:pPr>
        <w:ind w:left="360"/>
      </w:pPr>
      <w:r>
        <w:rPr>
          <w:i/>
        </w:rPr>
        <w:t xml:space="preserve">of important conversions such as that of Shaykh `Ali-Akbar</w:t>
      </w:r>
    </w:p>
    <w:p>
      <w:pPr>
        <w:ind w:left="360"/>
      </w:pPr>
      <w:r>
        <w:rPr>
          <w:i/>
        </w:rPr>
        <w:t xml:space="preserve">of Quchán and later Siyyid `Abbas `Alaví in Mashhad</w:t>
      </w:r>
    </w:p>
    <w:p>
      <w:pPr>
        <w:ind w:left="360"/>
      </w:pPr>
      <w:r>
        <w:rPr>
          <w:i/>
        </w:rPr>
        <w:t xml:space="preserve">in 1341/1922.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Fu'ádí Bushrú'í, Manázirih</w:t>
      </w:r>
    </w:p>
    <w:p>
      <w:pPr>
        <w:ind w:left="360"/>
      </w:pPr>
      <w:r>
        <w:rPr>
          <w:i/>
        </w:rPr>
        <w:t xml:space="preserve">Táríkh Nihdat Amr Bahá'í dar Khurásán,</w:t>
      </w:r>
    </w:p>
    <w:p>
      <w:pPr>
        <w:ind w:left="360"/>
      </w:pPr>
      <w:r>
        <w:rPr>
          <w:i/>
        </w:rPr>
        <w:t xml:space="preserve">copy of typed manuscript in Afnan Library. ZH 3:112-175; 6:22-137; 8a:200-263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Views8626 views since posted 2010-08-10; last edit 2023-10-05 18:44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archive.org.../momen_encyclopedia_khurasan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bahai-library.com/3515</w:t>
      </w:r>
    </w:p>
    <w:p>
      <w:pPr>
        <w:ind w:left="360"/>
      </w:pPr>
      <w:r>
        <w:rPr>
          <w:i/>
        </w:rPr>
        <w:t xml:space="preserve">Citation: ris/3515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Khurasan (Used by permission of the curator)</w:t>
      </w:r>
    </w:p>
    <w:p/>
  </w:body>
</w:document>
</file>