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 Aqdas, the Most Holy Book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Kitab-i Aqdas, the Most Holy Book,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 Aqdas, the Most Holy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book of laws and his most important work, dating from the early Akka period. This work is written in Arabic and its Arabic title is al-Kitab al- Aqdas, but</w:t>
      </w:r>
    </w:p>
    <w:p>
      <w:pPr>
        <w:ind w:left="360"/>
      </w:pPr>
      <w:r>
        <w:rPr>
          <w:i/>
        </w:rPr>
        <w:t xml:space="preserve">it is commonly referred to by its Persian title, Kitab- i-Aqdas, which was</w:t>
      </w:r>
    </w:p>
    <w:p>
      <w:pPr>
        <w:ind w:left="360"/>
      </w:pPr>
      <w:r>
        <w:rPr>
          <w:i/>
        </w:rPr>
        <w:t xml:space="preserve">given the work by Bahá'u'lláh himself. It is sometimes called "the Aqdas," "the</w:t>
      </w:r>
    </w:p>
    <w:p>
      <w:pPr>
        <w:ind w:left="360"/>
      </w:pPr>
      <w:r>
        <w:rPr>
          <w:i/>
        </w:rPr>
        <w:t xml:space="preserve">Most Holy Book," "the Book of Laws," and occasionally "the Book of Aqdas." It</w:t>
      </w:r>
    </w:p>
    <w:p>
      <w:pPr>
        <w:ind w:left="360"/>
      </w:pPr>
      <w:r>
        <w:rPr>
          <w:i/>
        </w:rPr>
        <w:t xml:space="preserve">is also referred to as "the Mother-Book" of the Bahá'í Revelation (GPB 325,</w:t>
      </w:r>
    </w:p>
    <w:p>
      <w:pPr>
        <w:ind w:left="360"/>
      </w:pPr>
      <w:r>
        <w:rPr>
          <w:i/>
        </w:rPr>
        <w:t xml:space="preserve">411). This article covers the history of the work and its contents in general.</w:t>
      </w:r>
    </w:p>
    <w:p>
      <w:pPr>
        <w:ind w:left="360"/>
      </w:pPr>
      <w:r>
        <w:rPr>
          <w:i/>
        </w:rPr>
        <w:t xml:space="preserve">Detailed discussions of particular subjects covered in the Aqdas will be found</w:t>
      </w:r>
    </w:p>
    <w:p>
      <w:pPr>
        <w:ind w:left="360"/>
      </w:pPr>
      <w:r>
        <w:rPr>
          <w:i/>
        </w:rPr>
        <w:t xml:space="preserve">in the respective subject articles (see the cross- references in this</w:t>
      </w:r>
    </w:p>
    <w:p>
      <w:pPr>
        <w:ind w:left="360"/>
      </w:pPr>
      <w:r>
        <w:rPr>
          <w:i/>
        </w:rPr>
        <w:t xml:space="preserve">article).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Circumstances of composition: The Aqdas is usually stated to have been</w:t>
      </w:r>
    </w:p>
    <w:p>
      <w:pPr>
        <w:ind w:left="360"/>
      </w:pPr>
      <w:r>
        <w:rPr>
          <w:i/>
        </w:rPr>
        <w:t xml:space="preserve">revealed in the House of `Udi Khammar, Akka, in about 1873 (GPB 213), a date</w:t>
      </w:r>
    </w:p>
    <w:p>
      <w:pPr>
        <w:ind w:left="360"/>
      </w:pPr>
      <w:r>
        <w:rPr>
          <w:i/>
        </w:rPr>
        <w:t xml:space="preserve">confirmed by its reference to the fall of Napoleon III. There is some evidence,</w:t>
      </w:r>
    </w:p>
    <w:p>
      <w:pPr>
        <w:ind w:left="360"/>
      </w:pPr>
      <w:r>
        <w:rPr>
          <w:i/>
        </w:rPr>
        <w:t xml:space="preserve">however, that part at least of the book may have been written even earlier. In</w:t>
      </w:r>
    </w:p>
    <w:p>
      <w:pPr>
        <w:ind w:left="360"/>
      </w:pPr>
      <w:r>
        <w:rPr>
          <w:i/>
        </w:rPr>
        <w:t xml:space="preserve">the tablet called Ishraqat (q.v.), a verse of the Aqdas is stated to have been</w:t>
      </w:r>
    </w:p>
    <w:p>
      <w:pPr>
        <w:ind w:left="360"/>
      </w:pPr>
      <w:r>
        <w:rPr>
          <w:i/>
        </w:rPr>
        <w:t xml:space="preserve">revealed "upon Our arrival in the Prison City" (TB 128, dar awwal-i</w:t>
      </w:r>
    </w:p>
    <w:p>
      <w:pPr>
        <w:ind w:left="360"/>
      </w:pPr>
      <w:r>
        <w:rPr>
          <w:i/>
        </w:rPr>
        <w:t xml:space="preserve">vurud-i-sijn), which would imply a date perhaps as early as 1868. In another</w:t>
      </w:r>
    </w:p>
    <w:p>
      <w:pPr>
        <w:ind w:left="360"/>
      </w:pPr>
      <w:r>
        <w:rPr>
          <w:i/>
        </w:rPr>
        <w:t xml:space="preserve">tablet, Bahá'u'lláh states that after completing the Aqdas, he kept it back for</w:t>
      </w:r>
    </w:p>
    <w:p>
      <w:pPr>
        <w:ind w:left="360"/>
      </w:pPr>
      <w:r>
        <w:rPr>
          <w:i/>
        </w:rPr>
        <w:t xml:space="preserve">some years before releasing a copy (AVK 1:10). Since we know that copies of the</w:t>
      </w:r>
    </w:p>
    <w:p>
      <w:pPr>
        <w:ind w:left="360"/>
      </w:pPr>
      <w:r>
        <w:rPr>
          <w:i/>
        </w:rPr>
        <w:t xml:space="preserve">Aqdas reached Iran in 1290/1873-74 (AVK 1:11), this would again point to a date</w:t>
      </w:r>
    </w:p>
    <w:p>
      <w:pPr>
        <w:ind w:left="360"/>
      </w:pPr>
      <w:r>
        <w:rPr>
          <w:i/>
        </w:rPr>
        <w:t xml:space="preserve">a few years before 1873 for its revelation. Thus although the completion of the</w:t>
      </w:r>
    </w:p>
    <w:p>
      <w:pPr>
        <w:ind w:left="360"/>
      </w:pPr>
      <w:r>
        <w:rPr>
          <w:i/>
        </w:rPr>
        <w:t xml:space="preserve">Aqdas may have occurred in 1873, it seems clear that it was being revealed for</w:t>
      </w:r>
    </w:p>
    <w:p>
      <w:pPr>
        <w:ind w:left="360"/>
      </w:pPr>
      <w:r>
        <w:rPr>
          <w:i/>
        </w:rPr>
        <w:t xml:space="preserve">several years prior to this (Ekbal).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Style: The Aqdas is written in a lofty and austere Arabic with little</w:t>
      </w:r>
    </w:p>
    <w:p>
      <w:pPr>
        <w:ind w:left="360"/>
      </w:pPr>
      <w:r>
        <w:rPr>
          <w:i/>
        </w:rPr>
        <w:t xml:space="preserve">rhetorical ornamentation, a style somewhat similar to that of the Qur'an. As is</w:t>
      </w:r>
    </w:p>
    <w:p>
      <w:pPr>
        <w:ind w:left="360"/>
      </w:pPr>
      <w:r>
        <w:rPr>
          <w:i/>
        </w:rPr>
        <w:t xml:space="preserve">usual in Bahá'u'lláh's Arabic, there are some deviations from Arabic norms</w:t>
      </w:r>
    </w:p>
    <w:p>
      <w:pPr>
        <w:ind w:left="360"/>
      </w:pPr>
      <w:r>
        <w:rPr>
          <w:i/>
        </w:rPr>
        <w:t xml:space="preserve">reflecting Persian usage. There are occasional grammatical innovations but many</w:t>
      </w:r>
    </w:p>
    <w:p>
      <w:pPr>
        <w:ind w:left="360"/>
      </w:pPr>
      <w:r>
        <w:rPr>
          <w:i/>
        </w:rPr>
        <w:t xml:space="preserve">fewer than in the Arabic writings of the Bab. Discussions of particular</w:t>
      </w:r>
    </w:p>
    <w:p>
      <w:pPr>
        <w:ind w:left="360"/>
      </w:pPr>
      <w:r>
        <w:rPr>
          <w:i/>
        </w:rPr>
        <w:t xml:space="preserve">subjects are generally succinct, important laws often being given in a sentence</w:t>
      </w:r>
    </w:p>
    <w:p>
      <w:pPr>
        <w:ind w:left="360"/>
      </w:pPr>
      <w:r>
        <w:rPr>
          <w:i/>
        </w:rPr>
        <w:t xml:space="preserve">or two. The book as a whole is quite short: the full English translation</w:t>
      </w:r>
    </w:p>
    <w:p>
      <w:pPr>
        <w:ind w:left="360"/>
      </w:pPr>
      <w:r>
        <w:rPr>
          <w:i/>
        </w:rPr>
        <w:t xml:space="preserve">occupies seventy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Contents: Although the Kitab-i-Aqdas is often referred to as Bahá'u'lláh's</w:t>
      </w:r>
    </w:p>
    <w:p>
      <w:pPr>
        <w:ind w:left="360"/>
      </w:pPr>
      <w:r>
        <w:rPr>
          <w:i/>
        </w:rPr>
        <w:t xml:space="preserve">book of laws, this is misleading, especially to a reader unfamiliar with</w:t>
      </w:r>
    </w:p>
    <w:p>
      <w:pPr>
        <w:ind w:left="360"/>
      </w:pPr>
      <w:r>
        <w:rPr>
          <w:i/>
        </w:rPr>
        <w:t xml:space="preserve">Islamic law and the Qur'an. First, much of the content deals with other</w:t>
      </w:r>
    </w:p>
    <w:p>
      <w:pPr>
        <w:ind w:left="360"/>
      </w:pPr>
      <w:r>
        <w:rPr>
          <w:i/>
        </w:rPr>
        <w:t xml:space="preserve">matters--notably ethical exhortations and addresses to various individuals,</w:t>
      </w:r>
    </w:p>
    <w:p>
      <w:pPr>
        <w:ind w:left="360"/>
      </w:pPr>
      <w:r>
        <w:rPr>
          <w:i/>
        </w:rPr>
        <w:t xml:space="preserve">groups, and places. Second, it is not a systematic legal treatise. Subjects are</w:t>
      </w:r>
    </w:p>
    <w:p>
      <w:pPr>
        <w:ind w:left="360"/>
      </w:pPr>
      <w:r>
        <w:rPr>
          <w:i/>
        </w:rPr>
        <w:t xml:space="preserve">dealt with seemingly at random. While a few subjects are dealt with in detail,</w:t>
      </w:r>
    </w:p>
    <w:p>
      <w:pPr>
        <w:ind w:left="360"/>
      </w:pPr>
      <w:r>
        <w:rPr>
          <w:i/>
        </w:rPr>
        <w:t xml:space="preserve">notably inheritance and marriage, other topics of comparable importance are</w:t>
      </w:r>
    </w:p>
    <w:p>
      <w:pPr>
        <w:ind w:left="360"/>
      </w:pPr>
      <w:r>
        <w:rPr>
          <w:i/>
        </w:rPr>
        <w:t xml:space="preserve">treated only briefly, and Bahá'u'lláh's statements about them are scarcely</w:t>
      </w:r>
    </w:p>
    <w:p>
      <w:pPr>
        <w:ind w:left="360"/>
      </w:pPr>
      <w:r>
        <w:rPr>
          <w:i/>
        </w:rPr>
        <w:t xml:space="preserve">comprehensible without reference to Islamic and Babi law and to other works of</w:t>
      </w:r>
    </w:p>
    <w:p>
      <w:pPr>
        <w:ind w:left="360"/>
      </w:pPr>
      <w:r>
        <w:rPr>
          <w:i/>
        </w:rPr>
        <w:t xml:space="preserve">Bahá'u'lláh. Third, the Aqdas contains religious law in the Islamic sense. Much</w:t>
      </w:r>
    </w:p>
    <w:p>
      <w:pPr>
        <w:ind w:left="360"/>
      </w:pPr>
      <w:r>
        <w:rPr>
          <w:i/>
        </w:rPr>
        <w:t xml:space="preserve">attention is given to matters that might not be considered law at all, such as</w:t>
      </w:r>
    </w:p>
    <w:p>
      <w:pPr>
        <w:ind w:left="360"/>
      </w:pPr>
      <w:r>
        <w:rPr>
          <w:i/>
        </w:rPr>
        <w:t xml:space="preserve">obligatory prayer and fasting, while other topics, such as contract law,</w:t>
      </w:r>
    </w:p>
    <w:p>
      <w:pPr>
        <w:ind w:left="360"/>
      </w:pPr>
      <w:r>
        <w:rPr>
          <w:i/>
        </w:rPr>
        <w:t xml:space="preserve">central to secular legal systems, are not mentioned at all. Finally, many of</w:t>
      </w:r>
    </w:p>
    <w:p>
      <w:pPr>
        <w:ind w:left="360"/>
      </w:pPr>
      <w:r>
        <w:rPr>
          <w:i/>
        </w:rPr>
        <w:t xml:space="preserve">the specific legal statements are simply abrogations of particular Islamic and</w:t>
      </w:r>
    </w:p>
    <w:p>
      <w:pPr>
        <w:ind w:left="360"/>
      </w:pPr>
      <w:r>
        <w:rPr>
          <w:i/>
        </w:rPr>
        <w:t xml:space="preserve">Babi laws and customs. Thus, the Aqdas is less like a code of religious law</w:t>
      </w:r>
    </w:p>
    <w:p>
      <w:pPr>
        <w:ind w:left="360"/>
      </w:pPr>
      <w:r>
        <w:rPr>
          <w:i/>
        </w:rPr>
        <w:t xml:space="preserve">than a constitution, with many laws stated succinctly in the text of the Aqdas</w:t>
      </w:r>
    </w:p>
    <w:p>
      <w:pPr>
        <w:ind w:left="360"/>
      </w:pPr>
      <w:r>
        <w:rPr>
          <w:i/>
        </w:rPr>
        <w:t xml:space="preserve">and developing greatly and sometimes in unexpected ways in later Bahá'í</w:t>
      </w:r>
    </w:p>
    <w:p>
      <w:pPr>
        <w:ind w:left="360"/>
      </w:pPr>
      <w:r>
        <w:rPr>
          <w:i/>
        </w:rPr>
        <w:t xml:space="preserve">literature and practice. In style and content the Aqdas is to be compared</w:t>
      </w:r>
    </w:p>
    <w:p>
      <w:pPr>
        <w:ind w:left="360"/>
      </w:pPr>
      <w:r>
        <w:rPr>
          <w:i/>
        </w:rPr>
        <w:t xml:space="preserve">to the Qur'an, a work in which legislation is often alluded to rather than</w:t>
      </w:r>
    </w:p>
    <w:p>
      <w:pPr>
        <w:ind w:left="360"/>
      </w:pPr>
      <w:r>
        <w:rPr>
          <w:i/>
        </w:rPr>
        <w:t xml:space="preserve">expounded and in which disparate topics are placed together without obvious</w:t>
      </w:r>
    </w:p>
    <w:p>
      <w:pPr>
        <w:ind w:left="360"/>
      </w:pPr>
      <w:r>
        <w:rPr>
          <w:i/>
        </w:rPr>
        <w:t xml:space="preserve">logic. In the case of the Qur'an, this may be because it is pieced together</w:t>
      </w:r>
    </w:p>
    <w:p>
      <w:pPr>
        <w:ind w:left="360"/>
      </w:pPr>
      <w:r>
        <w:rPr>
          <w:i/>
        </w:rPr>
        <w:t xml:space="preserve">from many distinct revelations, some very short. The Aqdas follows the</w:t>
      </w:r>
    </w:p>
    <w:p>
      <w:pPr>
        <w:ind w:left="360"/>
      </w:pPr>
      <w:r>
        <w:rPr>
          <w:i/>
        </w:rPr>
        <w:t xml:space="preserve">stylistic conventions of the Qur'an, and thus is not bound to a rigid outline,</w:t>
      </w:r>
    </w:p>
    <w:p>
      <w:pPr>
        <w:ind w:left="360"/>
      </w:pPr>
      <w:r>
        <w:rPr>
          <w:i/>
        </w:rPr>
        <w:t xml:space="preserve">but it may also have been shaped by similar factors. While there is no detailed</w:t>
      </w:r>
    </w:p>
    <w:p>
      <w:pPr>
        <w:ind w:left="360"/>
      </w:pPr>
      <w:r>
        <w:rPr>
          <w:i/>
        </w:rPr>
        <w:t xml:space="preserve">description of the composition of the Aqdas, it is known to have been written</w:t>
      </w:r>
    </w:p>
    <w:p>
      <w:pPr>
        <w:ind w:left="360"/>
      </w:pPr>
      <w:r>
        <w:rPr>
          <w:i/>
        </w:rPr>
        <w:t xml:space="preserve">over a period of time (see above), and Bahá'u'lláh alludes in the text to</w:t>
      </w:r>
    </w:p>
    <w:p>
      <w:pPr>
        <w:ind w:left="360"/>
      </w:pPr>
      <w:r>
        <w:rPr>
          <w:i/>
        </w:rPr>
        <w:t xml:space="preserve">letters from believers asking about laws (KA 98:55-6). It seems possible that</w:t>
      </w:r>
    </w:p>
    <w:p>
      <w:pPr>
        <w:ind w:left="360"/>
      </w:pPr>
      <w:r>
        <w:rPr>
          <w:i/>
        </w:rPr>
        <w:t xml:space="preserve">the text grew gradually from a nucleus of the initial section (KA 1-17:19-25),</w:t>
      </w:r>
    </w:p>
    <w:p>
      <w:pPr>
        <w:ind w:left="360"/>
      </w:pPr>
      <w:r>
        <w:rPr>
          <w:i/>
        </w:rPr>
        <w:t xml:space="preserve">a self-contained text beginning with a general discussion of religious law and</w:t>
      </w:r>
    </w:p>
    <w:p>
      <w:pPr>
        <w:ind w:left="360"/>
      </w:pPr>
      <w:r>
        <w:rPr>
          <w:i/>
        </w:rPr>
        <w:t xml:space="preserve">laying down the regulations of obligatory prayer and fasting, two laws which</w:t>
      </w:r>
    </w:p>
    <w:p>
      <w:pPr>
        <w:ind w:left="360"/>
      </w:pPr>
      <w:r>
        <w:rPr>
          <w:i/>
        </w:rPr>
        <w:t xml:space="preserve">Bahá'u'lláh links in his writing and on which he places special emphasis.</w:t>
      </w:r>
    </w:p>
    <w:p>
      <w:pPr>
        <w:ind w:left="360"/>
      </w:pPr>
      <w:r>
        <w:rPr>
          <w:i/>
        </w:rPr>
        <w:t xml:space="preserve">According to this theory, Bahá'u'lláh would gradually have added material,</w:t>
      </w:r>
    </w:p>
    <w:p>
      <w:pPr>
        <w:ind w:left="360"/>
      </w:pPr>
      <w:r>
        <w:rPr>
          <w:i/>
        </w:rPr>
        <w:t xml:space="preserve">probably often in answer to specific questions asked by believers. It is</w:t>
      </w:r>
    </w:p>
    <w:p>
      <w:pPr>
        <w:ind w:left="360"/>
      </w:pPr>
      <w:r>
        <w:rPr>
          <w:i/>
        </w:rPr>
        <w:t xml:space="preserve">difficult otherwise to explain why the law of marriage and divorce should be</w:t>
      </w:r>
    </w:p>
    <w:p>
      <w:pPr>
        <w:ind w:left="360"/>
      </w:pPr>
      <w:r>
        <w:rPr>
          <w:i/>
        </w:rPr>
        <w:t xml:space="preserve">followed by a prohibition of slave trading, a condemnation of strife and</w:t>
      </w:r>
    </w:p>
    <w:p>
      <w:pPr>
        <w:ind w:left="360"/>
      </w:pPr>
      <w:r>
        <w:rPr>
          <w:i/>
        </w:rPr>
        <w:t xml:space="preserve">murder, and a clarification of the laws of ritual purity (KA 72:45ff). It is</w:t>
      </w:r>
    </w:p>
    <w:p>
      <w:pPr>
        <w:ind w:left="360"/>
      </w:pPr>
      <w:r>
        <w:rPr>
          <w:i/>
        </w:rPr>
        <w:t xml:space="preserve">difficult likewise to explain why particular Babi and Islamic laws, some rather</w:t>
      </w:r>
    </w:p>
    <w:p>
      <w:pPr>
        <w:ind w:left="360"/>
      </w:pPr>
      <w:r>
        <w:rPr>
          <w:i/>
        </w:rPr>
        <w:t xml:space="preserve">obscure, should have been chosen for specific abrogation except on the</w:t>
      </w:r>
    </w:p>
    <w:p>
      <w:pPr>
        <w:ind w:left="360"/>
      </w:pPr>
      <w:r>
        <w:rPr>
          <w:i/>
        </w:rPr>
        <w:t xml:space="preserve">assumption that Bahá'u'lláh was asked about them. The laws of the Aqdas</w:t>
      </w:r>
    </w:p>
    <w:p>
      <w:pPr>
        <w:ind w:left="360"/>
      </w:pPr>
      <w:r>
        <w:rPr>
          <w:i/>
        </w:rPr>
        <w:t xml:space="preserve">somewhat resemble those of Islam and the Bab, but the personal laws are</w:t>
      </w:r>
    </w:p>
    <w:p>
      <w:pPr>
        <w:ind w:left="360"/>
      </w:pPr>
      <w:r>
        <w:rPr>
          <w:i/>
        </w:rPr>
        <w:t xml:space="preserve">considerably less rigorous than either. The Aqdas tends to replace specific</w:t>
      </w:r>
    </w:p>
    <w:p>
      <w:pPr>
        <w:ind w:left="360"/>
      </w:pPr>
      <w:r>
        <w:rPr>
          <w:i/>
        </w:rPr>
        <w:t xml:space="preserve">ordinances with general spiritual and moral principles. Except in certain</w:t>
      </w:r>
    </w:p>
    <w:p>
      <w:pPr>
        <w:ind w:left="360"/>
      </w:pPr>
      <w:r>
        <w:rPr>
          <w:i/>
        </w:rPr>
        <w:t xml:space="preserve">specific areas--notably prayer, fasting, marriage, and inheritance--much of the</w:t>
      </w:r>
    </w:p>
    <w:p>
      <w:pPr>
        <w:ind w:left="360"/>
      </w:pPr>
      <w:r>
        <w:rPr>
          <w:i/>
        </w:rPr>
        <w:t xml:space="preserve">legislation of the Aqdas relates to the community as a whole or is of a</w:t>
      </w:r>
    </w:p>
    <w:p>
      <w:pPr>
        <w:ind w:left="360"/>
      </w:pPr>
      <w:r>
        <w:rPr>
          <w:i/>
        </w:rPr>
        <w:t xml:space="preserve">relatively general character, while many of the more specific ordinances either</w:t>
      </w:r>
    </w:p>
    <w:p>
      <w:pPr>
        <w:ind w:left="360"/>
      </w:pPr>
      <w:r>
        <w:rPr>
          <w:i/>
        </w:rPr>
        <w:t xml:space="preserve">abrogate older laws or prohibit specific offensive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Subjects</w:t>
      </w:r>
    </w:p>
    <w:p>
      <w:pPr>
        <w:ind w:left="360"/>
      </w:pPr>
      <w:r>
        <w:rPr>
          <w:i/>
        </w:rPr>
        <w:t xml:space="preserve">discussed in the Aqdas may be categorized under the following headings: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station of religious law: The Aqdas begins with a proclamation of the</w:t>
      </w:r>
    </w:p>
    <w:p>
      <w:pPr>
        <w:ind w:left="360"/>
      </w:pPr>
      <w:r>
        <w:rPr>
          <w:i/>
        </w:rPr>
        <w:t xml:space="preserve">inseparable duties of recognizing the Manifestation of God (q.v.) for the age</w:t>
      </w:r>
    </w:p>
    <w:p>
      <w:pPr>
        <w:ind w:left="360"/>
      </w:pPr>
      <w:r>
        <w:rPr>
          <w:i/>
        </w:rPr>
        <w:t xml:space="preserve">and obedience to his laws. Bahá'u'lláh mentions related topics often in the</w:t>
      </w:r>
    </w:p>
    <w:p>
      <w:pPr>
        <w:ind w:left="360"/>
      </w:pPr>
      <w:r>
        <w:rPr>
          <w:i/>
        </w:rPr>
        <w:t xml:space="preserve">Aqdas, notably in a passage on liberty and obedience to divine law (KA</w:t>
      </w:r>
    </w:p>
    <w:p>
      <w:pPr>
        <w:ind w:left="360"/>
      </w:pPr>
      <w:r>
        <w:rPr>
          <w:i/>
        </w:rPr>
        <w:t xml:space="preserve">122-25:63-4).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Establishment of Bahá'í administrative institutions: Almost all the major</w:t>
      </w:r>
    </w:p>
    <w:p>
      <w:pPr>
        <w:ind w:left="360"/>
      </w:pPr>
      <w:r>
        <w:rPr>
          <w:i/>
        </w:rPr>
        <w:t xml:space="preserve">Bahá'í administrative institutions are at least foreshadowed in the Aqdas.</w:t>
      </w:r>
    </w:p>
    <w:p>
      <w:pPr>
        <w:ind w:left="360"/>
      </w:pPr>
      <w:r>
        <w:rPr>
          <w:i/>
        </w:rPr>
        <w:t xml:space="preserve">Bahá'u'lláh indicates in the Aqdas that he would appoint one of his sons as his</w:t>
      </w:r>
    </w:p>
    <w:p>
      <w:pPr>
        <w:ind w:left="360"/>
      </w:pPr>
      <w:r>
        <w:rPr>
          <w:i/>
        </w:rPr>
        <w:t xml:space="preserve">successor and his interpreter (KA 121:63, 174:82; see "Covenant"). The</w:t>
      </w:r>
    </w:p>
    <w:p>
      <w:pPr>
        <w:ind w:left="360"/>
      </w:pPr>
      <w:r>
        <w:rPr>
          <w:i/>
        </w:rPr>
        <w:t xml:space="preserve">guardianship (q.v.) is foreshadowed in the role given to his descendants in the</w:t>
      </w:r>
    </w:p>
    <w:p>
      <w:pPr>
        <w:ind w:left="360"/>
      </w:pPr>
      <w:r>
        <w:rPr>
          <w:i/>
        </w:rPr>
        <w:t xml:space="preserve">administration of charitable endowments (KA 42:34-5). He instructs the Bahá'ís</w:t>
      </w:r>
    </w:p>
    <w:p>
      <w:pPr>
        <w:ind w:left="360"/>
      </w:pPr>
      <w:r>
        <w:rPr>
          <w:i/>
        </w:rPr>
        <w:t xml:space="preserve">to establish a House of Justice in each city where there are at least nine</w:t>
      </w:r>
    </w:p>
    <w:p>
      <w:pPr>
        <w:ind w:left="360"/>
      </w:pPr>
      <w:r>
        <w:rPr>
          <w:i/>
        </w:rPr>
        <w:t xml:space="preserve">believers (KA 30:29). Bahá'u'lláh seems to refer to a House of Justice that is</w:t>
      </w:r>
    </w:p>
    <w:p>
      <w:pPr>
        <w:ind w:left="360"/>
      </w:pPr>
      <w:r>
        <w:rPr>
          <w:i/>
        </w:rPr>
        <w:t xml:space="preserve">the supreme authority over the Bahá'í community (KA 42:34-5), an institution</w:t>
      </w:r>
    </w:p>
    <w:p>
      <w:pPr>
        <w:ind w:left="360"/>
      </w:pPr>
      <w:r>
        <w:rPr>
          <w:i/>
        </w:rPr>
        <w:t xml:space="preserve">explicitly referred to in a later text (KA 91). The Huququ'llah (q.v.), the</w:t>
      </w:r>
    </w:p>
    <w:p>
      <w:pPr>
        <w:ind w:left="360"/>
      </w:pPr>
      <w:r>
        <w:rPr>
          <w:i/>
        </w:rPr>
        <w:t xml:space="preserve">religious tax that is a major source of the revenue of the Universal House of</w:t>
      </w:r>
    </w:p>
    <w:p>
      <w:pPr>
        <w:ind w:left="360"/>
      </w:pPr>
      <w:r>
        <w:rPr>
          <w:i/>
        </w:rPr>
        <w:t xml:space="preserve">Justice, is also established in the Aqdas (KA 97:55); its details are found in</w:t>
      </w:r>
    </w:p>
    <w:p>
      <w:pPr>
        <w:ind w:left="360"/>
      </w:pPr>
      <w:r>
        <w:rPr>
          <w:i/>
        </w:rPr>
        <w:t xml:space="preserve">Questions and Answers. The Nineteen Day Feast (q.v), which in modern Bahá'í</w:t>
      </w:r>
    </w:p>
    <w:p>
      <w:pPr>
        <w:ind w:left="360"/>
      </w:pPr>
      <w:r>
        <w:rPr>
          <w:i/>
        </w:rPr>
        <w:t xml:space="preserve">communities is the most important community gathering, is also a development of</w:t>
      </w:r>
    </w:p>
    <w:p>
      <w:pPr>
        <w:ind w:left="360"/>
      </w:pPr>
      <w:r>
        <w:rPr>
          <w:i/>
        </w:rPr>
        <w:t xml:space="preserve">a practice mentioned briefly in the Aqdas (KA 57:40).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religious practices: The major Bahá'í religious practices are</w:t>
      </w:r>
    </w:p>
    <w:p>
      <w:pPr>
        <w:ind w:left="360"/>
      </w:pPr>
      <w:r>
        <w:rPr>
          <w:i/>
        </w:rPr>
        <w:t xml:space="preserve">enjoined in the Aqdas. Obligatory prayer (q.v., salat) and fasting (q.v.) are</w:t>
      </w:r>
    </w:p>
    <w:p>
      <w:pPr>
        <w:ind w:left="360"/>
      </w:pPr>
      <w:r>
        <w:rPr>
          <w:i/>
        </w:rPr>
        <w:t xml:space="preserve">commanded in the Aqdas. Although the Aqdas does not contain the texts of the</w:t>
      </w:r>
    </w:p>
    <w:p>
      <w:pPr>
        <w:ind w:left="360"/>
      </w:pPr>
      <w:r>
        <w:rPr>
          <w:i/>
        </w:rPr>
        <w:t xml:space="preserve">obligatory prayers, it does contain many regulations relating to them, such as</w:t>
      </w:r>
    </w:p>
    <w:p>
      <w:pPr>
        <w:ind w:left="360"/>
      </w:pPr>
      <w:r>
        <w:rPr>
          <w:i/>
        </w:rPr>
        <w:t xml:space="preserve">specifying those on whom they are binding and the conditions of ritual purity</w:t>
      </w:r>
    </w:p>
    <w:p>
      <w:pPr>
        <w:ind w:left="360"/>
      </w:pPr>
      <w:r>
        <w:rPr>
          <w:i/>
        </w:rPr>
        <w:t xml:space="preserve">(q.v.). Other practices such as pilgrimage (q.v., hajj), communal morning</w:t>
      </w:r>
    </w:p>
    <w:p>
      <w:pPr>
        <w:ind w:left="360"/>
      </w:pPr>
      <w:r>
        <w:rPr>
          <w:i/>
        </w:rPr>
        <w:t xml:space="preserve">prayers (mashriqu'l-adhkar, q.v.), funeral laws (q.v.), and the religious</w:t>
      </w:r>
    </w:p>
    <w:p>
      <w:pPr>
        <w:ind w:left="360"/>
      </w:pPr>
      <w:r>
        <w:rPr>
          <w:i/>
        </w:rPr>
        <w:t xml:space="preserve">calendar (q.v.) are also commanded in the Aqdas with more or less detail.</w:t>
      </w:r>
    </w:p>
    <w:p>
      <w:pPr>
        <w:ind w:left="360"/>
      </w:pPr>
      <w:r>
        <w:rPr>
          <w:i/>
        </w:rPr>
        <w:t xml:space="preserve">Several Bahá'í holy days are established or endorsed.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of personal status: The Aqdas deals in detail with marriage (q.v.),</w:t>
      </w:r>
    </w:p>
    <w:p>
      <w:pPr>
        <w:ind w:left="360"/>
      </w:pPr>
      <w:r>
        <w:rPr>
          <w:i/>
        </w:rPr>
        <w:t xml:space="preserve">divorce (q.v.), and inheritance (q.v.). These are matters that in Islamic</w:t>
      </w:r>
    </w:p>
    <w:p>
      <w:pPr>
        <w:ind w:left="360"/>
      </w:pPr>
      <w:r>
        <w:rPr>
          <w:i/>
        </w:rPr>
        <w:t xml:space="preserve">countries fell under the authority of religious rather than civil law. In each</w:t>
      </w:r>
    </w:p>
    <w:p>
      <w:pPr>
        <w:ind w:left="360"/>
      </w:pPr>
      <w:r>
        <w:rPr>
          <w:i/>
        </w:rPr>
        <w:t xml:space="preserve">of these areas, Bahá'u'lláh's laws are modifications of those of the Bayan</w:t>
      </w:r>
    </w:p>
    <w:p>
      <w:pPr>
        <w:ind w:left="360"/>
      </w:pPr>
      <w:r>
        <w:rPr>
          <w:i/>
        </w:rPr>
        <w:t xml:space="preserve">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Criminal law: Punishments for the crimes of murder, manslaughter, arson,</w:t>
      </w:r>
    </w:p>
    <w:p>
      <w:pPr>
        <w:ind w:left="360"/>
      </w:pPr>
      <w:r>
        <w:rPr>
          <w:i/>
        </w:rPr>
        <w:t xml:space="preserve">theft, and adultery are specified (see Crime and Punishment.3").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laws and abrogations: Many of the laws in the Aqdas repeal</w:t>
      </w:r>
    </w:p>
    <w:p>
      <w:pPr>
        <w:ind w:left="360"/>
      </w:pPr>
      <w:r>
        <w:rPr>
          <w:i/>
        </w:rPr>
        <w:t xml:space="preserve">Islamic, Babi, and occasionally Christian laws and customs--for example, the</w:t>
      </w:r>
    </w:p>
    <w:p>
      <w:pPr>
        <w:ind w:left="360"/>
      </w:pPr>
      <w:r>
        <w:rPr>
          <w:i/>
        </w:rPr>
        <w:t xml:space="preserve">Aqdas prohibits muttering prayers in the streets, using the public pools in</w:t>
      </w:r>
    </w:p>
    <w:p>
      <w:pPr>
        <w:ind w:left="360"/>
      </w:pPr>
      <w:r>
        <w:rPr>
          <w:i/>
        </w:rPr>
        <w:t xml:space="preserve">Iranian baths, destroying books, and kissing hands as a sign of respect. While</w:t>
      </w:r>
    </w:p>
    <w:p>
      <w:pPr>
        <w:ind w:left="360"/>
      </w:pPr>
      <w:r>
        <w:rPr>
          <w:i/>
        </w:rPr>
        <w:t xml:space="preserve">many of these topics may seem incongruous to a modern western reader, they</w:t>
      </w:r>
    </w:p>
    <w:p>
      <w:pPr>
        <w:ind w:left="360"/>
      </w:pPr>
      <w:r>
        <w:rPr>
          <w:i/>
        </w:rPr>
        <w:t xml:space="preserve">undoubtedly represent practices offensive to Bahá'u'lláh or are responses to</w:t>
      </w:r>
    </w:p>
    <w:p>
      <w:pPr>
        <w:ind w:left="360"/>
      </w:pPr>
      <w:r>
        <w:rPr>
          <w:i/>
        </w:rPr>
        <w:t xml:space="preserve">questions that had been raised by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 exhortations: Except for certain areas such as obligatory prayer,</w:t>
      </w:r>
    </w:p>
    <w:p>
      <w:pPr>
        <w:ind w:left="360"/>
      </w:pPr>
      <w:r>
        <w:rPr>
          <w:i/>
        </w:rPr>
        <w:t xml:space="preserve">Bahá'u'lláh clearly prefers general ethical principles to specific</w:t>
      </w:r>
    </w:p>
    <w:p>
      <w:pPr>
        <w:ind w:left="360"/>
      </w:pPr>
      <w:r>
        <w:rPr>
          <w:i/>
        </w:rPr>
        <w:t xml:space="preserve">regulation--in contrast to the Islamic law of his day, which included precise</w:t>
      </w:r>
    </w:p>
    <w:p>
      <w:pPr>
        <w:ind w:left="360"/>
      </w:pPr>
      <w:r>
        <w:rPr>
          <w:i/>
        </w:rPr>
        <w:t xml:space="preserve">rules for every aspect of life. Thus there are many passages in the Aqdas</w:t>
      </w:r>
    </w:p>
    <w:p>
      <w:pPr>
        <w:ind w:left="360"/>
      </w:pPr>
      <w:r>
        <w:rPr>
          <w:i/>
        </w:rPr>
        <w:t xml:space="preserve">urging virtues such as truthfulness, courteousness, tact, perseverance, and the</w:t>
      </w:r>
    </w:p>
    <w:p>
      <w:pPr>
        <w:ind w:left="360"/>
      </w:pPr>
      <w:r>
        <w:rPr>
          <w:i/>
        </w:rPr>
        <w:t xml:space="preserve">like (see "Ethical Teachings"). Sometimes, abrogations of specific laws are</w:t>
      </w:r>
    </w:p>
    <w:p>
      <w:pPr>
        <w:ind w:left="360"/>
      </w:pPr>
      <w:r>
        <w:rPr>
          <w:i/>
        </w:rPr>
        <w:t xml:space="preserve">accompanied by exhortations to virtuous behavior--thus replacing a specific</w:t>
      </w:r>
    </w:p>
    <w:p>
      <w:pPr>
        <w:ind w:left="360"/>
      </w:pPr>
      <w:r>
        <w:rPr>
          <w:i/>
        </w:rPr>
        <w:t xml:space="preserve">religious law with an ethical principle. For example, the Islamic prohibition</w:t>
      </w:r>
    </w:p>
    <w:p>
      <w:pPr>
        <w:ind w:left="360"/>
      </w:pPr>
      <w:r>
        <w:rPr>
          <w:i/>
        </w:rPr>
        <w:t xml:space="preserve">on listening to music is abolished and the question of music is brought under</w:t>
      </w:r>
    </w:p>
    <w:p>
      <w:pPr>
        <w:ind w:left="360"/>
      </w:pPr>
      <w:r>
        <w:rPr>
          <w:i/>
        </w:rPr>
        <w:t xml:space="preserve">the general principle of moderation and temperance.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principles: Some social principles are given in the Aqdas-- the</w:t>
      </w:r>
    </w:p>
    <w:p>
      <w:pPr>
        <w:ind w:left="360"/>
      </w:pPr>
      <w:r>
        <w:rPr>
          <w:i/>
        </w:rPr>
        <w:t xml:space="preserve">command to show friendship to those who believe in other religions, the stress</w:t>
      </w:r>
    </w:p>
    <w:p>
      <w:pPr>
        <w:ind w:left="360"/>
      </w:pPr>
      <w:r>
        <w:rPr>
          <w:i/>
        </w:rPr>
        <w:t xml:space="preserve">on the education of children, and the command to have a useful occupation and</w:t>
      </w:r>
    </w:p>
    <w:p>
      <w:pPr>
        <w:ind w:left="360"/>
      </w:pPr>
      <w:r>
        <w:rPr>
          <w:i/>
        </w:rPr>
        <w:t xml:space="preserve">to study useful arts and sciences. Further social and political principles can</w:t>
      </w:r>
    </w:p>
    <w:p>
      <w:pPr>
        <w:ind w:left="360"/>
      </w:pPr>
      <w:r>
        <w:rPr>
          <w:i/>
        </w:rPr>
        <w:t xml:space="preserve">be inferred from the addresses to kings and rulers and perhaps from the details</w:t>
      </w:r>
    </w:p>
    <w:p>
      <w:pPr>
        <w:ind w:left="360"/>
      </w:pPr>
      <w:r>
        <w:rPr>
          <w:i/>
        </w:rPr>
        <w:t xml:space="preserve">of laws such as those of marriage, education, and the division of</w:t>
      </w:r>
    </w:p>
    <w:p>
      <w:pPr>
        <w:ind w:left="360"/>
      </w:pPr>
      <w:r>
        <w:rPr>
          <w:i/>
        </w:rPr>
        <w:t xml:space="preserve">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Addresses to individuals, groups, and places: The Aqdas was written at about</w:t>
      </w:r>
    </w:p>
    <w:p>
      <w:pPr>
        <w:ind w:left="360"/>
      </w:pPr>
      <w:r>
        <w:rPr>
          <w:i/>
        </w:rPr>
        <w:t xml:space="preserve">the same time as Bahá'u'lláh's tablets to kings and rulers and contains</w:t>
      </w:r>
    </w:p>
    <w:p>
      <w:pPr>
        <w:ind w:left="360"/>
      </w:pPr>
      <w:r>
        <w:rPr>
          <w:i/>
        </w:rPr>
        <w:t xml:space="preserve">passages addressed to humanity, kings, parliamentarians, and ecclesiastics in</w:t>
      </w:r>
    </w:p>
    <w:p>
      <w:pPr>
        <w:ind w:left="360"/>
      </w:pPr>
      <w:r>
        <w:rPr>
          <w:i/>
        </w:rPr>
        <w:t xml:space="preserve">general. It also contains passages addressed to the Kaiser of Germany, the</w:t>
      </w:r>
    </w:p>
    <w:p>
      <w:pPr>
        <w:ind w:left="360"/>
      </w:pPr>
      <w:r>
        <w:rPr>
          <w:i/>
        </w:rPr>
        <w:t xml:space="preserve">Emperor of Austria, and the leaders of the American republics. It addresses the</w:t>
      </w:r>
    </w:p>
    <w:p>
      <w:pPr>
        <w:ind w:left="360"/>
      </w:pPr>
      <w:r>
        <w:rPr>
          <w:i/>
        </w:rPr>
        <w:t xml:space="preserve">Azali Babis and Bahá'u'lláh's brother Azal (q.v.) in particular. It</w:t>
      </w:r>
    </w:p>
    <w:p>
      <w:pPr>
        <w:ind w:left="360"/>
      </w:pPr>
      <w:r>
        <w:rPr>
          <w:i/>
        </w:rPr>
        <w:t xml:space="preserve">apostrophizes several places, including Constantinople, Tehran, Germany,</w:t>
      </w:r>
    </w:p>
    <w:p>
      <w:pPr>
        <w:ind w:left="360"/>
      </w:pPr>
      <w:r>
        <w:rPr>
          <w:i/>
        </w:rPr>
        <w:t xml:space="preserve">Khurasan, and Kirman. A number of other individuals are also alluded to in</w:t>
      </w:r>
    </w:p>
    <w:p>
      <w:pPr>
        <w:ind w:left="360"/>
      </w:pPr>
      <w:r>
        <w:rPr>
          <w:i/>
        </w:rPr>
        <w:t xml:space="preserve">various passages.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Prophecies: Prophecies are made in the book that Istanbul will fall; that</w:t>
      </w:r>
    </w:p>
    <w:p>
      <w:pPr>
        <w:ind w:left="360"/>
      </w:pPr>
      <w:r>
        <w:rPr>
          <w:i/>
        </w:rPr>
        <w:t xml:space="preserve">the "Banks of the Rhine" will be "covered with gore, inasmuch as the swords of</w:t>
      </w:r>
    </w:p>
    <w:p>
      <w:pPr>
        <w:ind w:left="360"/>
      </w:pPr>
      <w:r>
        <w:rPr>
          <w:i/>
        </w:rPr>
        <w:t xml:space="preserve">retribution were drawn against you"; that this will occur twice and the</w:t>
      </w:r>
    </w:p>
    <w:p>
      <w:pPr>
        <w:ind w:left="360"/>
      </w:pPr>
      <w:r>
        <w:rPr>
          <w:i/>
        </w:rPr>
        <w:t xml:space="preserve">"lamentations of Berlin" will be heard; and that Tehran will be blessed with</w:t>
      </w:r>
    </w:p>
    <w:p>
      <w:pPr>
        <w:ind w:left="360"/>
      </w:pPr>
      <w:r>
        <w:rPr>
          <w:i/>
        </w:rPr>
        <w:t xml:space="preserve">"one who will rule with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Related works: The laws of the Aqdas are supplemented by the Questions and</w:t>
      </w:r>
    </w:p>
    <w:p>
      <w:pPr>
        <w:ind w:left="360"/>
      </w:pPr>
      <w:r>
        <w:rPr>
          <w:i/>
        </w:rPr>
        <w:t xml:space="preserve">Answers, which consists of 107 questions submitted to Bahá'u'lláh by</w:t>
      </w:r>
    </w:p>
    <w:p>
      <w:pPr>
        <w:ind w:left="360"/>
      </w:pPr>
      <w:r>
        <w:rPr>
          <w:i/>
        </w:rPr>
        <w:t xml:space="preserve">Zaynu'l-Muqarrabin (q.v.) concerning the application of the laws of the Aqdas</w:t>
      </w:r>
    </w:p>
    <w:p>
      <w:pPr>
        <w:ind w:left="360"/>
      </w:pPr>
      <w:r>
        <w:rPr>
          <w:i/>
        </w:rPr>
        <w:t xml:space="preserve">and Bahá'u'lláh's replies to those questions. The social principles of the</w:t>
      </w:r>
    </w:p>
    <w:p>
      <w:pPr>
        <w:ind w:left="360"/>
      </w:pPr>
      <w:r>
        <w:rPr>
          <w:i/>
        </w:rPr>
        <w:t xml:space="preserve">Aqdas are amplified by a series of major tablets revealed in Akka (collected as</w:t>
      </w:r>
    </w:p>
    <w:p>
      <w:pPr>
        <w:ind w:left="360"/>
      </w:pPr>
      <w:r>
        <w:rPr>
          <w:i/>
        </w:rPr>
        <w:t xml:space="preserve">Tablets of Bahá'u'lláh). A great many tablets of Bahá'u'lláh and `Abdu'l- Baha</w:t>
      </w:r>
    </w:p>
    <w:p>
      <w:pPr>
        <w:ind w:left="360"/>
      </w:pPr>
      <w:r>
        <w:rPr>
          <w:i/>
        </w:rPr>
        <w:t xml:space="preserve">and letters of Shoghi Effendi clarify and supplement specific points in the</w:t>
      </w:r>
    </w:p>
    <w:p>
      <w:pPr>
        <w:ind w:left="360"/>
      </w:pPr>
      <w:r>
        <w:rPr>
          <w:i/>
        </w:rPr>
        <w:t xml:space="preserve">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Significance and influence: The Aqdas is the most important Bahá'í book and</w:t>
      </w:r>
    </w:p>
    <w:p>
      <w:pPr>
        <w:ind w:left="360"/>
      </w:pPr>
      <w:r>
        <w:rPr>
          <w:i/>
        </w:rPr>
        <w:t xml:space="preserve">the basis for almost every distinctive feature of the Bahá'í community.</w:t>
      </w:r>
    </w:p>
    <w:p>
      <w:pPr>
        <w:ind w:left="360"/>
      </w:pPr>
      <w:r>
        <w:rPr>
          <w:i/>
        </w:rPr>
        <w:t xml:space="preserve">Bahá'u'lláh himself refers to it as the "source of true felicity," the</w:t>
      </w:r>
    </w:p>
    <w:p>
      <w:pPr>
        <w:ind w:left="360"/>
      </w:pPr>
      <w:r>
        <w:rPr>
          <w:i/>
        </w:rPr>
        <w:t xml:space="preserve">"Unerring Balance," the "Straight Path," and the "quickener of mankind" (GPB</w:t>
      </w:r>
    </w:p>
    <w:p>
      <w:pPr>
        <w:ind w:left="360"/>
      </w:pPr>
      <w:r>
        <w:rPr>
          <w:i/>
        </w:rPr>
        <w:t xml:space="preserve">215). Evidently, many Bahá'ís were anxious to implement the laws of the</w:t>
      </w:r>
    </w:p>
    <w:p>
      <w:pPr>
        <w:ind w:left="360"/>
      </w:pPr>
      <w:r>
        <w:rPr>
          <w:i/>
        </w:rPr>
        <w:t xml:space="preserve">Aqdas, for in several tablets dated soon after its release, Bahá'u'lláh</w:t>
      </w:r>
    </w:p>
    <w:p>
      <w:pPr>
        <w:ind w:left="360"/>
      </w:pPr>
      <w:r>
        <w:rPr>
          <w:i/>
        </w:rPr>
        <w:t xml:space="preserve">cautioned against doing so unwisely. In the West the Aqdas appeared in a</w:t>
      </w:r>
    </w:p>
    <w:p>
      <w:pPr>
        <w:ind w:left="360"/>
      </w:pPr>
      <w:r>
        <w:rPr>
          <w:i/>
        </w:rPr>
        <w:t xml:space="preserve">manuscript translation by Anton Haddad in about 1900 and seems to have been an</w:t>
      </w:r>
    </w:p>
    <w:p>
      <w:pPr>
        <w:ind w:left="360"/>
      </w:pPr>
      <w:r>
        <w:rPr>
          <w:i/>
        </w:rPr>
        <w:t xml:space="preserve">important source of early American Bahá'í administrative practice and</w:t>
      </w:r>
    </w:p>
    <w:p>
      <w:pPr>
        <w:ind w:left="360"/>
      </w:pPr>
      <w:r>
        <w:rPr>
          <w:i/>
        </w:rPr>
        <w:t xml:space="preserve">understanding of Bahá'í teaching, especially before contact with `Abdu'l-Bahá</w:t>
      </w:r>
    </w:p>
    <w:p>
      <w:pPr>
        <w:ind w:left="360"/>
      </w:pPr>
      <w:r>
        <w:rPr>
          <w:i/>
        </w:rPr>
        <w:t xml:space="preserve">became routine (Stockman, Bahá'í Faith in America, vol. 2, forthcoming).</w:t>
      </w:r>
    </w:p>
    <w:p>
      <w:pPr>
        <w:ind w:left="360"/>
      </w:pPr>
      <w:r>
        <w:rPr>
          <w:i/>
        </w:rPr>
        <w:t xml:space="preserve">The question of the degree to which the laws of the Aqdas are currently binding</w:t>
      </w:r>
    </w:p>
    <w:p>
      <w:pPr>
        <w:ind w:left="360"/>
      </w:pPr>
      <w:r>
        <w:rPr>
          <w:i/>
        </w:rPr>
        <w:t xml:space="preserve">on Bahá'ís is discussed under "Law,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Manuscripts, editions, translations, and related texts: Bahá'u'lláh,</w:t>
      </w:r>
    </w:p>
    <w:p>
      <w:pPr>
        <w:ind w:left="360"/>
      </w:pPr>
      <w:r>
        <w:rPr>
          <w:i/>
        </w:rPr>
        <w:t xml:space="preserve">`Abdu'l-Bahá, Shoghi Effendi, and the Universal House of Justice each</w:t>
      </w:r>
    </w:p>
    <w:p>
      <w:pPr>
        <w:ind w:left="360"/>
      </w:pPr>
      <w:r>
        <w:rPr>
          <w:i/>
        </w:rPr>
        <w:t xml:space="preserve">discouraged indiscriminate circulation of the Aqdas. Thus, apart from two early</w:t>
      </w:r>
    </w:p>
    <w:p>
      <w:pPr>
        <w:ind w:left="360"/>
      </w:pPr>
      <w:r>
        <w:rPr>
          <w:i/>
        </w:rPr>
        <w:t xml:space="preserve">editions printed in India, the Aqdas has never been published by the Bahá'í</w:t>
      </w:r>
    </w:p>
    <w:p>
      <w:pPr>
        <w:ind w:left="360"/>
      </w:pPr>
      <w:r>
        <w:rPr>
          <w:i/>
        </w:rPr>
        <w:t xml:space="preserve">community in Arabic and only recently has it become available in full</w:t>
      </w:r>
    </w:p>
    <w:p>
      <w:pPr>
        <w:ind w:left="360"/>
      </w:pPr>
      <w:r>
        <w:rPr>
          <w:i/>
        </w:rPr>
        <w:t xml:space="preserve">translation in English. Translations into other languages are presently being</w:t>
      </w:r>
    </w:p>
    <w:p>
      <w:pPr>
        <w:ind w:left="360"/>
      </w:pPr>
      <w:r>
        <w:rPr>
          <w:i/>
        </w:rPr>
        <w:t xml:space="preserve">undertaken.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Manuscripts: When `Abdu'l-Bahá was asked which manuscript of the Aqdas</w:t>
      </w:r>
    </w:p>
    <w:p>
      <w:pPr>
        <w:ind w:left="360"/>
      </w:pPr>
      <w:r>
        <w:rPr>
          <w:i/>
        </w:rPr>
        <w:t xml:space="preserve">should be regarded as authoritative, he stated that the accurate text of the</w:t>
      </w:r>
    </w:p>
    <w:p>
      <w:pPr>
        <w:ind w:left="360"/>
      </w:pPr>
      <w:r>
        <w:rPr>
          <w:i/>
        </w:rPr>
        <w:t xml:space="preserve">book is the one transcribed by Zaynu'l- Muqarrabin (q.v., AVK 1:11). A</w:t>
      </w:r>
    </w:p>
    <w:p>
      <w:pPr>
        <w:ind w:left="360"/>
      </w:pPr>
      <w:r>
        <w:rPr>
          <w:i/>
        </w:rPr>
        <w:t xml:space="preserve">manuscript of the Aqdas in the hand of `Abdu'l-Bahá also exists (see</w:t>
      </w:r>
    </w:p>
    <w:p>
      <w:pPr>
        <w:ind w:left="360"/>
      </w:pPr>
      <w:r>
        <w:rPr>
          <w:i/>
        </w:rPr>
        <w:t xml:space="preserve">frontispiece of RB3). Less authoritative manuscripts of the Aqdas are common.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editions: The Kitab-i-Aqdas was first published in Bombay in</w:t>
      </w:r>
    </w:p>
    <w:p>
      <w:pPr>
        <w:ind w:left="360"/>
      </w:pPr>
      <w:r>
        <w:rPr>
          <w:i/>
        </w:rPr>
        <w:t xml:space="preserve">1308/1891 on the instructions of Bahá'u'lláh. Since then there have been</w:t>
      </w:r>
    </w:p>
    <w:p>
      <w:pPr>
        <w:ind w:left="360"/>
      </w:pPr>
      <w:r>
        <w:rPr>
          <w:i/>
        </w:rPr>
        <w:t xml:space="preserve">several other editions (Bombay, Cairo, Tehran: n.p., n.d., 187 pp.);</w:t>
      </w:r>
    </w:p>
    <w:p>
      <w:pPr>
        <w:ind w:left="360"/>
      </w:pPr>
      <w:r>
        <w:rPr>
          <w:i/>
        </w:rPr>
        <w:t xml:space="preserve">Aqdas-i-Buzurg (Bombay: n.p., 1314/1896), containing several other important</w:t>
      </w:r>
    </w:p>
    <w:p>
      <w:pPr>
        <w:ind w:left="360"/>
      </w:pPr>
      <w:r>
        <w:rPr>
          <w:i/>
        </w:rPr>
        <w:t xml:space="preserve">Arabic tablets. Non-Bahá'í editions include: Kitab-i-Aqdas, ed. Kh. A. Enayat</w:t>
      </w:r>
    </w:p>
    <w:p>
      <w:pPr>
        <w:ind w:left="360"/>
      </w:pPr>
      <w:r>
        <w:rPr>
          <w:i/>
        </w:rPr>
        <w:t xml:space="preserve">(1st ed.; Baghdad: Maktabatu'l-Amrikaniyyah, 1349/1931); "Al-Aqdas," in</w:t>
      </w:r>
    </w:p>
    <w:p>
      <w:pPr>
        <w:ind w:left="360"/>
      </w:pPr>
      <w:r>
        <w:rPr>
          <w:i/>
        </w:rPr>
        <w:t xml:space="preserve">`Abdu'r-Razzaq al-Hasani, Al-Babiyun wa'l-Bahá'íyun (Sidon, 1957, pp. 150-72).</w:t>
      </w:r>
    </w:p>
    <w:p>
      <w:pPr>
        <w:ind w:left="360"/>
      </w:pPr>
      <w:r>
        <w:rPr>
          <w:i/>
        </w:rPr>
        <w:t xml:space="preserve">The legal passages are collected with supplementary material from Questions</w:t>
      </w:r>
    </w:p>
    <w:p>
      <w:pPr>
        <w:ind w:left="360"/>
      </w:pPr>
      <w:r>
        <w:rPr>
          <w:i/>
        </w:rPr>
        <w:t xml:space="preserve">and Answers and other tablets in Ishraq-Khavari, Ganjiniy-i-Hudud va Ahkam.</w:t>
      </w:r>
    </w:p>
    <w:p>
      <w:pPr>
        <w:ind w:left="360"/>
      </w:pPr>
      <w:r>
        <w:rPr>
          <w:i/>
        </w:rPr>
        <w:t xml:space="preserve">The messages to kings and rulers may be found in Alvah-i-Nazilih Khitab</w:t>
      </w:r>
    </w:p>
    <w:p>
      <w:pPr>
        <w:ind w:left="360"/>
      </w:pPr>
      <w:r>
        <w:rPr>
          <w:i/>
        </w:rPr>
        <w:t xml:space="preserve">bi-Muluk va-Ru'asay-i-Ard (Athar Qalam A`la). Several pages of one manuscript</w:t>
      </w:r>
    </w:p>
    <w:p>
      <w:pPr>
        <w:ind w:left="360"/>
      </w:pPr>
      <w:r>
        <w:rPr>
          <w:i/>
        </w:rPr>
        <w:t xml:space="preserve">are reproduced in Miller,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Partial and non-Bahá'í Translations: Shoghi Effendi translated most of the</w:t>
      </w:r>
    </w:p>
    <w:p>
      <w:pPr>
        <w:ind w:left="360"/>
      </w:pPr>
      <w:r>
        <w:rPr>
          <w:i/>
        </w:rPr>
        <w:t xml:space="preserve">passages of general interest, comprising perhaps a third of the whole in works</w:t>
      </w:r>
    </w:p>
    <w:p>
      <w:pPr>
        <w:ind w:left="360"/>
      </w:pPr>
      <w:r>
        <w:rPr>
          <w:i/>
        </w:rPr>
        <w:t xml:space="preserve">such as Gleanings from the Writings of Bahá'u'lláh and Promised Day is Come</w:t>
      </w:r>
    </w:p>
    <w:p>
      <w:pPr>
        <w:ind w:left="360"/>
      </w:pPr>
      <w:r>
        <w:rPr>
          <w:i/>
        </w:rPr>
        <w:t xml:space="preserve">(see SCK 11-28). A number of short passages were later translated under the</w:t>
      </w:r>
    </w:p>
    <w:p>
      <w:pPr>
        <w:ind w:left="360"/>
      </w:pPr>
      <w:r>
        <w:rPr>
          <w:i/>
        </w:rPr>
        <w:t xml:space="preserve">auspices of the Universal House of Justice. Anton Haddad's translation was</w:t>
      </w:r>
    </w:p>
    <w:p>
      <w:pPr>
        <w:ind w:left="360"/>
      </w:pPr>
      <w:r>
        <w:rPr>
          <w:i/>
        </w:rPr>
        <w:t xml:space="preserve">never published though it enjoyed considerable circulation in typescript in the</w:t>
      </w:r>
    </w:p>
    <w:p>
      <w:pPr>
        <w:ind w:left="360"/>
      </w:pPr>
      <w:r>
        <w:rPr>
          <w:i/>
        </w:rPr>
        <w:t xml:space="preserve">early American community and is still occasionally found. Non- Bahá'í</w:t>
      </w:r>
    </w:p>
    <w:p>
      <w:pPr>
        <w:ind w:left="360"/>
      </w:pPr>
      <w:r>
        <w:rPr>
          <w:i/>
        </w:rPr>
        <w:t xml:space="preserve">translations include Earl E. Elder and William McE. Miller, Al-Kitab al-Aqdas</w:t>
      </w:r>
    </w:p>
    <w:p>
      <w:pPr>
        <w:ind w:left="360"/>
      </w:pPr>
      <w:r>
        <w:rPr>
          <w:i/>
        </w:rPr>
        <w:t xml:space="preserve">or the Most Holy Book (London: Royal Asiatic Society, 1961), 74 pp., reprinted</w:t>
      </w:r>
    </w:p>
    <w:p>
      <w:pPr>
        <w:ind w:left="360"/>
      </w:pPr>
      <w:r>
        <w:rPr>
          <w:i/>
        </w:rPr>
        <w:t xml:space="preserve">in Miller, The Bahá'í Faith, and a Russian translation by Alexander Tumanski,</w:t>
      </w:r>
    </w:p>
    <w:p>
      <w:pPr>
        <w:ind w:left="360"/>
      </w:pPr>
      <w:r>
        <w:rPr>
          <w:i/>
        </w:rPr>
        <w:t xml:space="preserve">Kitabe Akdes (Zapiski Imperatorskoy Academii Nauk S. Peterburg [Mmoires de</w:t>
      </w:r>
    </w:p>
    <w:p>
      <w:pPr>
        <w:ind w:left="360"/>
      </w:pPr>
      <w:r>
        <w:rPr>
          <w:i/>
        </w:rPr>
        <w:t xml:space="preserve">L'Acadmie Impriale des Sciences de St Petersbourg] 8th ser., Vol. 3, No. 6,</w:t>
      </w:r>
    </w:p>
    <w:p>
      <w:pPr>
        <w:ind w:left="360"/>
      </w:pPr>
      <w:r>
        <w:rPr>
          <w:i/>
        </w:rPr>
        <w:t xml:space="preserve">1899) prepared with the help of Mirza Abu'l-Fadl Gulpaygani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authorized English translation: In 1986 the Universal House of Justice</w:t>
      </w:r>
    </w:p>
    <w:p>
      <w:pPr>
        <w:ind w:left="360"/>
      </w:pPr>
      <w:r>
        <w:rPr>
          <w:i/>
        </w:rPr>
        <w:t xml:space="preserve">made the publication of a full annotated translation of the Kitab-i-Aqdas a</w:t>
      </w:r>
    </w:p>
    <w:p>
      <w:pPr>
        <w:ind w:left="360"/>
      </w:pPr>
      <w:r>
        <w:rPr>
          <w:i/>
        </w:rPr>
        <w:t xml:space="preserve">goal of the Six Year Plan (see "Plans"). A task force was established at the</w:t>
      </w:r>
    </w:p>
    <w:p>
      <w:pPr>
        <w:ind w:left="360"/>
      </w:pPr>
      <w:r>
        <w:rPr>
          <w:i/>
        </w:rPr>
        <w:t xml:space="preserve">Bahá'í World Centre to undertake the project. The lead translator was Mark</w:t>
      </w:r>
    </w:p>
    <w:p>
      <w:pPr>
        <w:ind w:left="360"/>
      </w:pPr>
      <w:r>
        <w:rPr>
          <w:i/>
        </w:rPr>
        <w:t xml:space="preserve">Hellaby, a British Arabist employed at the World Centre. The appearance of the</w:t>
      </w:r>
    </w:p>
    <w:p>
      <w:pPr>
        <w:ind w:left="360"/>
      </w:pPr>
      <w:r>
        <w:rPr>
          <w:i/>
        </w:rPr>
        <w:t xml:space="preserve">translation in March 1993 was a major event in the Bahá'í world. Copies were</w:t>
      </w:r>
    </w:p>
    <w:p>
      <w:pPr>
        <w:ind w:left="360"/>
      </w:pPr>
      <w:r>
        <w:rPr>
          <w:i/>
        </w:rPr>
        <w:t xml:space="preserve">sent to many non-Bahá'í intellectuals in order to elicit reviews. The</w:t>
      </w:r>
    </w:p>
    <w:p>
      <w:pPr>
        <w:ind w:left="360"/>
      </w:pPr>
      <w:r>
        <w:rPr>
          <w:i/>
        </w:rPr>
        <w:t xml:space="preserve">translation was the most sophisticated edition of a piece of Bahá'í scripture</w:t>
      </w:r>
    </w:p>
    <w:p>
      <w:pPr>
        <w:ind w:left="360"/>
      </w:pPr>
      <w:r>
        <w:rPr>
          <w:i/>
        </w:rPr>
        <w:t xml:space="preserve">produced up to that time. The full translations of Kitab-i-Aqdas and Questions</w:t>
      </w:r>
    </w:p>
    <w:p>
      <w:pPr>
        <w:ind w:left="360"/>
      </w:pPr>
      <w:r>
        <w:rPr>
          <w:i/>
        </w:rPr>
        <w:t xml:space="preserve">and Answers occupied less than half the volume. The remaining contents included</w:t>
      </w:r>
    </w:p>
    <w:p>
      <w:pPr>
        <w:ind w:left="360"/>
      </w:pPr>
      <w:r>
        <w:rPr>
          <w:i/>
        </w:rPr>
        <w:t xml:space="preserve">an introduction to the text by the Universal House of Justice, several shorter</w:t>
      </w:r>
    </w:p>
    <w:p>
      <w:pPr>
        <w:ind w:left="360"/>
      </w:pPr>
      <w:r>
        <w:rPr>
          <w:i/>
        </w:rPr>
        <w:t xml:space="preserve">supplementary texts, the outline synopsis first published by the Universal</w:t>
      </w:r>
    </w:p>
    <w:p>
      <w:pPr>
        <w:ind w:left="360"/>
      </w:pPr>
      <w:r>
        <w:rPr>
          <w:i/>
        </w:rPr>
        <w:t xml:space="preserve">House of Justice in 1973, extensive explanatory notes to the various texts, a</w:t>
      </w:r>
    </w:p>
    <w:p>
      <w:pPr>
        <w:ind w:left="360"/>
      </w:pPr>
      <w:r>
        <w:rPr>
          <w:i/>
        </w:rPr>
        <w:t xml:space="preserve">glossary, and an analytical index. The text employed a system of paragraph</w:t>
      </w:r>
    </w:p>
    <w:p>
      <w:pPr>
        <w:ind w:left="360"/>
      </w:pPr>
      <w:r>
        <w:rPr>
          <w:i/>
        </w:rPr>
        <w:t xml:space="preserve">numbering intended to facilitate reference to the text independent of language</w:t>
      </w:r>
    </w:p>
    <w:p>
      <w:pPr>
        <w:ind w:left="360"/>
      </w:pPr>
      <w:r>
        <w:rPr>
          <w:i/>
        </w:rPr>
        <w:t xml:space="preserve">and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Works: As a preliminary to a full annotated translation of the</w:t>
      </w:r>
    </w:p>
    <w:p>
      <w:pPr>
        <w:ind w:left="360"/>
      </w:pPr>
      <w:r>
        <w:rPr>
          <w:i/>
        </w:rPr>
        <w:t xml:space="preserve">Aqdas, Shoghi Effendi had begun work on a synopsis and codification of the laws</w:t>
      </w:r>
    </w:p>
    <w:p>
      <w:pPr>
        <w:ind w:left="360"/>
      </w:pPr>
      <w:r>
        <w:rPr>
          <w:i/>
        </w:rPr>
        <w:t xml:space="preserve">of the Aqdas. On the basis of his outline and preliminary notes, the House of</w:t>
      </w:r>
    </w:p>
    <w:p>
      <w:pPr>
        <w:ind w:left="360"/>
      </w:pPr>
      <w:r>
        <w:rPr>
          <w:i/>
        </w:rPr>
        <w:t xml:space="preserve">Justice completed the work and published it as A Synopsis and Codification of</w:t>
      </w:r>
    </w:p>
    <w:p>
      <w:pPr>
        <w:ind w:left="360"/>
      </w:pPr>
      <w:r>
        <w:rPr>
          <w:i/>
        </w:rPr>
        <w:t xml:space="preserve">the Laws and Ordinances of the Kitab-i-Aqdas in 1973 in fulfillment of a goal</w:t>
      </w:r>
    </w:p>
    <w:p>
      <w:pPr>
        <w:ind w:left="360"/>
      </w:pPr>
      <w:r>
        <w:rPr>
          <w:i/>
        </w:rPr>
        <w:t xml:space="preserve">of the Nine Year Plan (see "Plans"). This work contains all the passages</w:t>
      </w:r>
    </w:p>
    <w:p>
      <w:pPr>
        <w:ind w:left="360"/>
      </w:pPr>
      <w:r>
        <w:rPr>
          <w:i/>
        </w:rPr>
        <w:t xml:space="preserve">translated by Shoghi Effendi, a detailed outline of the contents of the Aqdas</w:t>
      </w:r>
    </w:p>
    <w:p>
      <w:pPr>
        <w:ind w:left="360"/>
      </w:pPr>
      <w:r>
        <w:rPr>
          <w:i/>
        </w:rPr>
        <w:t xml:space="preserve">and Questions and Answers, and explanatory notes. It is now incorporated into</w:t>
      </w:r>
    </w:p>
    <w:p>
      <w:pPr>
        <w:ind w:left="360"/>
      </w:pPr>
      <w:r>
        <w:rPr>
          <w:i/>
        </w:rPr>
        <w:t xml:space="preserve">the authorized translation of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detailed summaries of the contents of the Aqdas see GPB</w:t>
      </w:r>
    </w:p>
    <w:p>
      <w:pPr>
        <w:ind w:left="360"/>
      </w:pPr>
      <w:r>
        <w:rPr>
          <w:i/>
        </w:rPr>
        <w:t xml:space="preserve">213-16, SCKA (both reprinted in KA 12-16, 141-64), and RB 3, chap. 13-17.</w:t>
      </w:r>
    </w:p>
    <w:p>
      <w:pPr>
        <w:ind w:left="360"/>
      </w:pPr>
      <w:r>
        <w:rPr>
          <w:i/>
        </w:rPr>
        <w:t xml:space="preserve">Kamran Ekbal, "Kitab-i-Aqdas: redating its beginning," unpublished paper. An</w:t>
      </w:r>
    </w:p>
    <w:p>
      <w:pPr>
        <w:ind w:left="360"/>
      </w:pPr>
      <w:r>
        <w:rPr>
          <w:i/>
        </w:rPr>
        <w:t xml:space="preserve">excellent account of the place of the Kitab-i-Aqdas in the writings and thought</w:t>
      </w:r>
    </w:p>
    <w:p>
      <w:pPr>
        <w:ind w:left="360"/>
      </w:pPr>
      <w:r>
        <w:rPr>
          <w:i/>
        </w:rPr>
        <w:t xml:space="preserve">of Bahá'u'lláh is "Kitab-i-Aqdas: Its Place in Bahá'í literature," Bahá'í World</w:t>
      </w:r>
    </w:p>
    <w:p>
      <w:pPr>
        <w:ind w:left="360"/>
      </w:pPr>
      <w:r>
        <w:rPr>
          <w:i/>
        </w:rPr>
        <w:t xml:space="preserve">Centre Publications, reprinted in The American Bahá'í, Kamal 150/1 August 1993,</w:t>
      </w:r>
    </w:p>
    <w:p>
      <w:pPr>
        <w:ind w:left="360"/>
      </w:pPr>
      <w:r>
        <w:rPr>
          <w:i/>
        </w:rPr>
        <w:t xml:space="preserve">pp. 12-13. Other works include: Badi`u'llah Farid, Maqalih dar</w:t>
      </w:r>
    </w:p>
    <w:p>
      <w:pPr>
        <w:ind w:left="360"/>
      </w:pPr>
      <w:r>
        <w:rPr>
          <w:i/>
        </w:rPr>
        <w:t xml:space="preserve">Mu`arifiy-i-Kitab-i-Aqdas, 2nd ed. Wilmette, Ill.: Persian American Affairs</w:t>
      </w:r>
    </w:p>
    <w:p>
      <w:pPr>
        <w:ind w:left="360"/>
      </w:pPr>
      <w:r>
        <w:rPr>
          <w:i/>
        </w:rPr>
        <w:t xml:space="preserve">Office, National Spiritual Assembly of United States,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Views32796 views since posted 2000; last edit 2022-02-05 04:14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archive.org.../walbridge_encyclopedia_kitab_aqdas;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bahai-library.com/421</w:t>
      </w:r>
    </w:p>
    <w:p>
      <w:pPr>
        <w:ind w:left="360"/>
      </w:pPr>
      <w:r>
        <w:rPr>
          <w:i/>
        </w:rPr>
        <w:t xml:space="preserve">Citation: ris/421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Kitab-i Aqdas, the Most Holy Book (Used by permission of the curator)</w:t>
      </w:r>
    </w:p>
    <w:p/>
  </w:body>
</w:document>
</file>