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Unpublished Talks by 'Abdu'l-Baha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Unpublished Talks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The Sufi Quarterly, vol. 3 (1928), pp. 227–31.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UNPUBLISHED TALKS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‘ABDU’L BAHÁ,</w:t>
      </w:r>
    </w:p>
    <w:p>
      <w:pPr>
        <w:ind w:left="360"/>
      </w:pPr>
      <w:r>
        <w:rPr>
          <w:i/>
        </w:rPr>
        <w:t xml:space="preserve">the late Leader of the Baha’i Movement,</w:t>
      </w:r>
    </w:p>
    <w:p>
      <w:pPr>
        <w:ind w:left="360"/>
      </w:pPr>
      <w:r>
        <w:rPr>
          <w:i/>
        </w:rPr>
        <w:t xml:space="preserve">Given in London, December,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verbatim translation from the original Persian,</w:t>
      </w:r>
    </w:p>
    <w:p>
      <w:pPr>
        <w:ind w:left="360"/>
      </w:pPr>
      <w:r>
        <w:rPr>
          <w:i/>
        </w:rPr>
        <w:t xml:space="preserve">reported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chapter of the Gospel of St. John the opening words are as follows: “In the beginning was</w:t>
      </w:r>
    </w:p>
    <w:p>
      <w:pPr>
        <w:ind w:left="360"/>
      </w:pPr>
      <w:r>
        <w:rPr>
          <w:i/>
        </w:rPr>
        <w:t xml:space="preserve">the Word, and the Word was with God, and the Word was God.”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this time the explanation of it is this. In the beginning was the Word — this, they say, means: “In</w:t>
      </w:r>
    </w:p>
    <w:p>
      <w:pPr>
        <w:ind w:left="360"/>
      </w:pPr>
      <w:r>
        <w:rPr>
          <w:i/>
        </w:rPr>
        <w:t xml:space="preserve">the beginning was the Son, the Lamb of God, Christ.” The word was with God means: “Christ was with</w:t>
      </w:r>
    </w:p>
    <w:p>
      <w:pPr>
        <w:ind w:left="360"/>
      </w:pPr>
      <w:r>
        <w:rPr>
          <w:i/>
        </w:rPr>
        <w:t xml:space="preserve">God.” The Word was God means: “The Father, Son, and Holy Ghost are one.” This is what they say</w:t>
      </w:r>
    </w:p>
    <w:p>
      <w:pPr>
        <w:ind w:left="360"/>
      </w:pPr>
      <w:r>
        <w:rPr>
          <w:i/>
        </w:rPr>
        <w:t xml:space="preserve">regarding the Trinity, according to all the theologians and metaphysicians in the world of</w:t>
      </w:r>
    </w:p>
    <w:p>
      <w:pPr>
        <w:ind w:left="360"/>
      </w:pPr>
      <w:r>
        <w:rPr>
          <w:i/>
        </w:rPr>
        <w:t xml:space="preserve">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most delicate subject. I will explain it to you. The reason we call Christ the Word, is because</w:t>
      </w:r>
    </w:p>
    <w:p>
      <w:pPr>
        <w:ind w:left="360"/>
      </w:pPr>
      <w:r>
        <w:rPr>
          <w:i/>
        </w:rPr>
        <w:t xml:space="preserve">we human beings, compared to Him, are like letters, and He as a word. A word has a complete meaning,</w:t>
      </w:r>
    </w:p>
    <w:p>
      <w:pPr>
        <w:ind w:left="360"/>
      </w:pPr>
      <w:r>
        <w:rPr>
          <w:i/>
        </w:rPr>
        <w:t xml:space="preserve">whereas a letter has not. A letter has not an independent meaning: likewise all members in a political</w:t>
      </w:r>
    </w:p>
    <w:p>
      <w:pPr>
        <w:ind w:left="360"/>
      </w:pPr>
      <w:r>
        <w:rPr>
          <w:i/>
        </w:rPr>
        <w:t xml:space="preserve">body have not a distinct status. A word always gives one the idea of something with a complete</w:t>
      </w:r>
    </w:p>
    <w:p>
      <w:pPr>
        <w:ind w:left="360"/>
      </w:pPr>
      <w:r>
        <w:rPr>
          <w:i/>
        </w:rPr>
        <w:t xml:space="preserve">meaning, an independent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is the Word. Now what may this mean? The sign of the Word of Christ is the Divine Virtues: the</w:t>
      </w:r>
    </w:p>
    <w:p>
      <w:pPr>
        <w:ind w:left="360"/>
      </w:pPr>
      <w:r>
        <w:rPr>
          <w:i/>
        </w:rPr>
        <w:t xml:space="preserve">sign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Messianic Word is the outpouring of the Holy Spirit. The Word means Divine Perfection, Heavenly</w:t>
      </w:r>
    </w:p>
    <w:p>
      <w:pPr>
        <w:ind w:left="360"/>
      </w:pPr>
      <w:r>
        <w:rPr>
          <w:i/>
        </w:rPr>
        <w:t xml:space="preserve">Bestowals. No one can deny that the Divine Perfections were originally with God. It is an undoubted</w:t>
      </w:r>
    </w:p>
    <w:p>
      <w:pPr>
        <w:ind w:left="360"/>
      </w:pPr>
      <w:r>
        <w:rPr>
          <w:i/>
        </w:rPr>
        <w:t xml:space="preserve">fact that the most ideal virtues are inseparable from the existence of God. The rays and heat of the sun</w:t>
      </w:r>
    </w:p>
    <w:p>
      <w:pPr>
        <w:ind w:left="360"/>
      </w:pPr>
      <w:r>
        <w:rPr>
          <w:i/>
        </w:rPr>
        <w:t xml:space="preserve">are co-existent with and inseparable from the sun. In the sun there is a unity of these forces, which</w:t>
      </w:r>
    </w:p>
    <w:p>
      <w:pPr>
        <w:ind w:left="360"/>
      </w:pPr>
      <w:r>
        <w:rPr>
          <w:i/>
        </w:rPr>
        <w:t xml:space="preserve">blends together in an [sic] harmonious whole. The Reality of Christ is like a translucent mirror — the</w:t>
      </w:r>
    </w:p>
    <w:p>
      <w:pPr>
        <w:ind w:left="360"/>
      </w:pPr>
      <w:r>
        <w:rPr>
          <w:i/>
        </w:rPr>
        <w:t xml:space="preserve">Sun of Divinity is inclusive of the properties which are manifested in it. By this we do not mean that</w:t>
      </w:r>
    </w:p>
    <w:p>
      <w:pPr>
        <w:ind w:left="360"/>
      </w:pPr>
      <w:r>
        <w:rPr>
          <w:i/>
        </w:rPr>
        <w:t xml:space="preserve">the Sun has left his station and entered into the mirror. For the Reality of Divinity there is no ascent</w:t>
      </w:r>
    </w:p>
    <w:p>
      <w:pPr>
        <w:ind w:left="360"/>
      </w:pPr>
      <w:r>
        <w:rPr>
          <w:i/>
        </w:rPr>
        <w:t xml:space="preserve">and no descent, no entrance, and no exit.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Almighty, is the Creator. His Highness, the Divine God, has certain attributes. In thinking of</w:t>
      </w:r>
    </w:p>
    <w:p>
      <w:pPr>
        <w:ind w:left="360"/>
      </w:pPr>
      <w:r>
        <w:rPr>
          <w:i/>
        </w:rPr>
        <w:t xml:space="preserve">God, one presupposes certain virtues and perfections. If one could for one moment imagine the</w:t>
      </w:r>
    </w:p>
    <w:p>
      <w:pPr>
        <w:ind w:left="360"/>
      </w:pPr>
      <w:r>
        <w:rPr>
          <w:i/>
        </w:rPr>
        <w:t xml:space="preserve">cessation of the outpouring of these virtues, then would the Divinity cease. His Highness, the Almighty,</w:t>
      </w:r>
    </w:p>
    <w:p>
      <w:pPr>
        <w:ind w:left="360"/>
      </w:pPr>
      <w:r>
        <w:rPr>
          <w:i/>
        </w:rPr>
        <w:t xml:space="preserve">is unknowable. All we human beings can know of Him, is the manifestation of His virtues: all the</w:t>
      </w:r>
    </w:p>
    <w:p>
      <w:pPr>
        <w:ind w:left="360"/>
      </w:pPr>
      <w:r>
        <w:rPr>
          <w:i/>
        </w:rPr>
        <w:t xml:space="preserve">children of humanity can comprehend is through the showing forth of His attributes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this point — the sun continues to be the sun only as long as it floods the world with its</w:t>
      </w:r>
    </w:p>
    <w:p>
      <w:pPr>
        <w:ind w:left="360"/>
      </w:pPr>
      <w:r>
        <w:rPr>
          <w:i/>
        </w:rPr>
        <w:t xml:space="preserve">heat and with its rays. Therefore, we cannot think of the sun without its attributes of light and heat. If</w:t>
      </w:r>
    </w:p>
    <w:p>
      <w:pPr>
        <w:ind w:left="360"/>
      </w:pPr>
      <w:r>
        <w:rPr>
          <w:i/>
        </w:rPr>
        <w:t xml:space="preserve">you could imagine the sun as a dark, sad body, it would no longer be the sun. It would, in fact, be</w:t>
      </w:r>
    </w:p>
    <w:p>
      <w:pPr>
        <w:ind w:left="360"/>
      </w:pPr>
      <w:r>
        <w:rPr>
          <w:i/>
        </w:rPr>
        <w:t xml:space="preserve">impossible to imagine such a thing. If we could imagine such a thing, the reality of the sun would be</w:t>
      </w:r>
    </w:p>
    <w:p>
      <w:pPr>
        <w:ind w:left="360"/>
      </w:pPr>
      <w:r>
        <w:rPr>
          <w:i/>
        </w:rPr>
        <w:t xml:space="preserve">accidental, not eternal. Could any one imagine a time when the sun was without rays, or without heat</w:t>
      </w:r>
    </w:p>
    <w:p>
      <w:pPr>
        <w:ind w:left="360"/>
      </w:pPr>
      <w:r>
        <w:rPr>
          <w:i/>
        </w:rPr>
        <w:t xml:space="preserve">or light?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attribute to the Reality of God certain virtues, or qualities, which are as follows: Knowledge,</w:t>
      </w:r>
    </w:p>
    <w:p>
      <w:pPr>
        <w:ind w:left="360"/>
      </w:pPr>
      <w:r>
        <w:rPr>
          <w:i/>
        </w:rPr>
        <w:t xml:space="preserve">Omnipotence, Creative Power; He is the Provider, the Life-giver,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Perfecter. And if we could even imagine a time when God was not adorned with these attributes, then</w:t>
      </w:r>
    </w:p>
    <w:p>
      <w:pPr>
        <w:ind w:left="360"/>
      </w:pPr>
      <w:r>
        <w:rPr>
          <w:i/>
        </w:rPr>
        <w:t xml:space="preserve">He were no longer God. We can only think of the Reality of God as an infinite and unlimited Being. If</w:t>
      </w:r>
    </w:p>
    <w:p>
      <w:pPr>
        <w:ind w:left="360"/>
      </w:pPr>
      <w:r>
        <w:rPr>
          <w:i/>
        </w:rPr>
        <w:t xml:space="preserve">we could imagine the cessation of these virtues, the Divine World would exist no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thinking of the Divine Perfecter, one presupposes the existence of sentient beings. Knowledge</w:t>
      </w:r>
    </w:p>
    <w:p>
      <w:pPr>
        <w:ind w:left="360"/>
      </w:pPr>
      <w:r>
        <w:rPr>
          <w:i/>
        </w:rPr>
        <w:t xml:space="preserve">presupposes the existence of certain beings who are possessed of intellect. Were it not for this power</w:t>
      </w:r>
    </w:p>
    <w:p>
      <w:pPr>
        <w:ind w:left="360"/>
      </w:pPr>
      <w:r>
        <w:rPr>
          <w:i/>
        </w:rPr>
        <w:t xml:space="preserve">of understanding, how could we have any idea at all of God? The term Creator presupposes the existence</w:t>
      </w:r>
    </w:p>
    <w:p>
      <w:pPr>
        <w:ind w:left="360"/>
      </w:pPr>
      <w:r>
        <w:rPr>
          <w:i/>
        </w:rPr>
        <w:t xml:space="preserve">of created beings. Were it not that we were created, how could we conceive of the Creator? In thinking</w:t>
      </w:r>
    </w:p>
    <w:p>
      <w:pPr>
        <w:ind w:left="360"/>
      </w:pPr>
      <w:r>
        <w:rPr>
          <w:i/>
        </w:rPr>
        <w:t xml:space="preserve">of the Provider, one presupposes certain beings who are provided for, and One Who provides. In</w:t>
      </w:r>
    </w:p>
    <w:p>
      <w:pPr>
        <w:ind w:left="360"/>
      </w:pPr>
      <w:r>
        <w:rPr>
          <w:i/>
        </w:rPr>
        <w:t xml:space="preserve">speaking of the Life-giver, one thinks of life. Were it not for the living ones, how could there be any</w:t>
      </w:r>
    </w:p>
    <w:p>
      <w:pPr>
        <w:ind w:left="360"/>
      </w:pPr>
      <w:r>
        <w:rPr>
          <w:i/>
        </w:rPr>
        <w:t xml:space="preserve">thoughts about the Life-giver? The idea Giver supposes the idea of recipients. Were it not for the Divine</w:t>
      </w:r>
    </w:p>
    <w:p>
      <w:pPr>
        <w:ind w:left="360"/>
      </w:pPr>
      <w:r>
        <w:rPr>
          <w:i/>
        </w:rPr>
        <w:t xml:space="preserve">Giver, how could we think of the One Who was to give?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abstruse question — attend to it. It is impossible to imagine the cessation of certain</w:t>
      </w:r>
    </w:p>
    <w:p>
      <w:pPr>
        <w:ind w:left="360"/>
      </w:pPr>
      <w:r>
        <w:rPr>
          <w:i/>
        </w:rPr>
        <w:t xml:space="preserve">attributes and virtues which are co-existent with God. If we could imagine for a moment an</w:t>
      </w:r>
    </w:p>
    <w:p>
      <w:pPr>
        <w:ind w:left="360"/>
      </w:pPr>
      <w:r>
        <w:rPr>
          <w:i/>
        </w:rPr>
        <w:t xml:space="preserve">interruption in the onward flow of the bounties of God, it would be to suggest that God was a finite</w:t>
      </w:r>
    </w:p>
    <w:p>
      <w:pPr>
        <w:ind w:left="360"/>
      </w:pPr>
      <w:r>
        <w:rPr>
          <w:i/>
        </w:rPr>
        <w:t xml:space="preserve">being. We cannot imagine such a thing. This proves, therefore, that God has always been the Creator,</w:t>
      </w:r>
    </w:p>
    <w:p>
      <w:pPr>
        <w:ind w:left="360"/>
      </w:pPr>
      <w:r>
        <w:rPr>
          <w:i/>
        </w:rPr>
        <w:t xml:space="preserve">the Provider, the Generous, the Life-giver, the Omniscient, the Omnipotent: and in the outpouring of</w:t>
      </w:r>
    </w:p>
    <w:p>
      <w:pPr>
        <w:ind w:left="360"/>
      </w:pPr>
      <w:r>
        <w:rPr>
          <w:i/>
        </w:rPr>
        <w:t xml:space="preserve">His virtues there is no cessation at all. Think and ponder upon this very deeply, because this is a very</w:t>
      </w:r>
    </w:p>
    <w:p>
      <w:pPr>
        <w:ind w:left="360"/>
      </w:pPr>
      <w:r>
        <w:rPr>
          <w:i/>
        </w:rPr>
        <w:t xml:space="preserve">subtle point in Divine Science.</w:t>
      </w:r>
    </w:p>
    <w:p>
      <w:pPr>
        <w:ind w:left="360"/>
      </w:pPr>
      <w:r>
        <w:rPr>
          <w:i/>
        </w:rPr>
        <w:t xml:space="preserve">We cannot state that there could ever be a time, either in the past or in the future, when the bounties</w:t>
      </w:r>
    </w:p>
    <w:p>
      <w:pPr>
        <w:ind w:left="360"/>
      </w:pPr>
      <w:r>
        <w:rPr>
          <w:i/>
        </w:rPr>
        <w:t xml:space="preserve">of God did not flow down upon the world of humanity. How can we limit the Divine Virtues to any</w:t>
      </w:r>
    </w:p>
    <w:p>
      <w:pPr>
        <w:ind w:left="360"/>
      </w:pPr>
      <w:r>
        <w:rPr>
          <w:i/>
        </w:rPr>
        <w:t xml:space="preserve">special period of history? The virtues of God are as drops falling unrestrainedly from a mighty ocean</w:t>
      </w:r>
    </w:p>
    <w:p>
      <w:pPr>
        <w:ind w:left="360"/>
      </w:pPr>
      <w:r>
        <w:rPr>
          <w:i/>
        </w:rPr>
        <w:t xml:space="preserve">— how are we to hold them back?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limited beings know anything of the Unlimited God? Or we finite beings of the Infinite</w:t>
      </w:r>
    </w:p>
    <w:p>
      <w:pPr>
        <w:ind w:left="360"/>
      </w:pPr>
      <w:r>
        <w:rPr>
          <w:i/>
        </w:rPr>
        <w:t xml:space="preserve">God? How shall man dare to settle a point when the Divine Virtues shall cease? An ignorant man, who</w:t>
      </w:r>
    </w:p>
    <w:p>
      <w:pPr>
        <w:ind w:left="360"/>
      </w:pPr>
      <w:r>
        <w:rPr>
          <w:i/>
        </w:rPr>
        <w:t xml:space="preserve">was devoid of any insight, might imagine such a cessation. How could he comprehend the Reality, the</w:t>
      </w:r>
    </w:p>
    <w:p>
      <w:pPr>
        <w:ind w:left="360"/>
      </w:pPr>
      <w:r>
        <w:rPr>
          <w:i/>
        </w:rPr>
        <w:t xml:space="preserve">Unsearchable?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receives the bounty of God all his life: the bounties of God are the source of life. The bestowals of</w:t>
      </w:r>
    </w:p>
    <w:p>
      <w:pPr>
        <w:ind w:left="360"/>
      </w:pPr>
      <w:r>
        <w:rPr>
          <w:i/>
        </w:rPr>
        <w:t xml:space="preserve">the Almighty are infinite; a wise man will never try to limit them. Limitation is the property of the</w:t>
      </w:r>
    </w:p>
    <w:p>
      <w:pPr>
        <w:ind w:left="360"/>
      </w:pPr>
      <w:r>
        <w:rPr>
          <w:i/>
        </w:rPr>
        <w:t xml:space="preserve">mind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contained in the Holy Books is full of mystery, full of meaning. Those who do not</w:t>
      </w:r>
    </w:p>
    <w:p>
      <w:pPr>
        <w:ind w:left="360"/>
      </w:pPr>
      <w:r>
        <w:rPr>
          <w:i/>
        </w:rPr>
        <w:t xml:space="preserve">understand, take it in a literal way: I hope that you will investigate the reality of the meanings and</w:t>
      </w:r>
    </w:p>
    <w:p>
      <w:pPr>
        <w:ind w:left="360"/>
      </w:pPr>
      <w:r>
        <w:rPr>
          <w:i/>
        </w:rPr>
        <w:t xml:space="preserve">understand. For example, Christ said: “I am the bread which came down from Heaven; whoever</w:t>
      </w:r>
    </w:p>
    <w:p>
      <w:pPr>
        <w:ind w:left="360"/>
      </w:pPr>
      <w:r>
        <w:rPr>
          <w:i/>
        </w:rPr>
        <w:t xml:space="preserve">partakes, will receive Everlasting Life.” By the Bread of Heaven Christ meant the Heavenly Benediction.</w:t>
      </w:r>
    </w:p>
    <w:p>
      <w:pPr>
        <w:ind w:left="360"/>
      </w:pPr>
      <w:r>
        <w:rPr>
          <w:i/>
        </w:rPr>
        <w:t xml:space="preserve">He who realises the Divine Virtues, and takes for himself a goodly portion of the Heavenly Benediction,</w:t>
      </w:r>
    </w:p>
    <w:p>
      <w:pPr>
        <w:ind w:left="360"/>
      </w:pPr>
      <w:r>
        <w:rPr>
          <w:i/>
        </w:rPr>
        <w:t xml:space="preserve">shall have eternal life. The Jews did not understand this: so they said, “How can we eat the flesh of this</w:t>
      </w:r>
    </w:p>
    <w:p>
      <w:pPr>
        <w:ind w:left="360"/>
      </w:pPr>
      <w:r>
        <w:rPr>
          <w:i/>
        </w:rPr>
        <w:t xml:space="preserve">man? Can we become cannibals? How can he claim to have come down from Heaven? We know he was</w:t>
      </w:r>
    </w:p>
    <w:p>
      <w:pPr>
        <w:ind w:left="360"/>
      </w:pPr>
      <w:r>
        <w:rPr>
          <w:i/>
        </w:rPr>
        <w:t xml:space="preserve">born in Nazareth.” Therefore the Jews arose in opposition to Christ. Then again, the Vision of St. John</w:t>
      </w:r>
    </w:p>
    <w:p>
      <w:pPr>
        <w:ind w:left="360"/>
      </w:pPr>
      <w:r>
        <w:rPr>
          <w:i/>
        </w:rPr>
        <w:t xml:space="preserve">in the Revelation is symbolic. Likewise the description of the bride and bridegroom in the writings of</w:t>
      </w:r>
    </w:p>
    <w:p>
      <w:pPr>
        <w:ind w:left="360"/>
      </w:pPr>
      <w:r>
        <w:rPr>
          <w:i/>
        </w:rPr>
        <w:t xml:space="preserve">Solomon. In short, I hope and pray that each of you may discover the Reality of the Symbols and the</w:t>
      </w:r>
    </w:p>
    <w:p>
      <w:pPr>
        <w:ind w:left="360"/>
      </w:pPr>
      <w:r>
        <w:rPr>
          <w:i/>
        </w:rPr>
        <w:t xml:space="preserve">mystic meanings of the Holy Books. If the Jews had understood, they would at once have believed in</w:t>
      </w:r>
    </w:p>
    <w:p>
      <w:pPr>
        <w:ind w:left="360"/>
      </w:pPr>
      <w:r>
        <w:rPr>
          <w:i/>
        </w:rPr>
        <w:t xml:space="preserve">Christ; but they only saw the literal sense, and therefore they denied Him, and arose to oppose His</w:t>
      </w:r>
    </w:p>
    <w:p>
      <w:pPr>
        <w:ind w:left="360"/>
      </w:pPr>
      <w:r>
        <w:rPr>
          <w:i/>
        </w:rPr>
        <w:t xml:space="preserve">teachings. They said: “Christ come down from Heaven! We know that he was born of Mary; he has not</w:t>
      </w:r>
    </w:p>
    <w:p>
      <w:pPr>
        <w:ind w:left="360"/>
      </w:pPr>
      <w:r>
        <w:rPr>
          <w:i/>
        </w:rPr>
        <w:t xml:space="preserve">a sword, not even a stick! He does not establish the throne of David. He comes in a desert: he has no</w:t>
      </w:r>
    </w:p>
    <w:p>
      <w:pPr>
        <w:ind w:left="360"/>
      </w:pPr>
      <w:r>
        <w:rPr>
          <w:i/>
        </w:rPr>
        <w:t xml:space="preserve">home, and no food: he is a wanderer in the land. He has not even a mat.” They could not see the real</w:t>
      </w:r>
    </w:p>
    <w:p>
      <w:pPr>
        <w:ind w:left="360"/>
      </w:pPr>
      <w:r>
        <w:rPr>
          <w:i/>
        </w:rPr>
        <w:t xml:space="preserve">meanings of the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[p. 231]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Books. His Spirit came from Heaven, but His body was earthly. His sword was His thoughts, with which</w:t>
      </w:r>
    </w:p>
    <w:p>
      <w:pPr>
        <w:ind w:left="360"/>
      </w:pPr>
      <w:r>
        <w:rPr>
          <w:i/>
        </w:rPr>
        <w:t xml:space="preserve">He shepherded His flock. With it He divided the right from the wrong, the truthful from the untruthful.</w:t>
      </w:r>
    </w:p>
    <w:p>
      <w:pPr>
        <w:ind w:left="360"/>
      </w:pPr>
      <w:r>
        <w:rPr>
          <w:i/>
        </w:rPr>
        <w:t xml:space="preserve">The power of His sword was not like that of Buonaparte [sic]; but it was an eternal unchangeable power.</w:t>
      </w:r>
    </w:p>
    <w:p>
      <w:pPr>
        <w:ind w:left="360"/>
      </w:pPr>
      <w:r>
        <w:rPr>
          <w:i/>
        </w:rPr>
        <w:t xml:space="preserve">This the Jews could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occasion they told ‘Abdu’l Baha a legend of the Christ: how the Christ-child gathered some</w:t>
      </w:r>
    </w:p>
    <w:p>
      <w:pPr>
        <w:ind w:left="360"/>
      </w:pPr>
      <w:r>
        <w:rPr>
          <w:i/>
        </w:rPr>
        <w:t xml:space="preserve">roses from His garden and gave them away to His friends. His friends said: “Behold! you have given us</w:t>
      </w:r>
    </w:p>
    <w:p>
      <w:pPr>
        <w:ind w:left="360"/>
      </w:pPr>
      <w:r>
        <w:rPr>
          <w:i/>
        </w:rPr>
        <w:t xml:space="preserve">all your roses and you have none left for yourself.” “The thorns are left for me,” the Christ-child</w:t>
      </w:r>
    </w:p>
    <w:p>
      <w:pPr>
        <w:ind w:left="360"/>
      </w:pPr>
      <w:r>
        <w:rPr>
          <w:i/>
        </w:rPr>
        <w:t xml:space="preserve">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is a very beautiful story,” said ‘Abdu’l Baha. “The meaning of that legend is that Christ says to</w:t>
      </w:r>
    </w:p>
    <w:p>
      <w:pPr>
        <w:ind w:left="360"/>
      </w:pPr>
      <w:r>
        <w:rPr>
          <w:i/>
        </w:rPr>
        <w:t xml:space="preserve">us: ‘For you I have desired joy and happiness; for myself I have chosen sorrow and trials. The flower</w:t>
      </w:r>
    </w:p>
    <w:p>
      <w:pPr>
        <w:ind w:left="360"/>
      </w:pPr>
      <w:r>
        <w:rPr>
          <w:i/>
        </w:rPr>
        <w:t xml:space="preserve">springs from the thorn. Out of the thorny bush springs the blossom of happiness and joy. I choose for</w:t>
      </w:r>
    </w:p>
    <w:p>
      <w:pPr>
        <w:ind w:left="360"/>
      </w:pPr>
      <w:r>
        <w:rPr>
          <w:i/>
        </w:rPr>
        <w:t xml:space="preserve">myself the thorns, that you may inherit the roses, the peace and joy of Earth.’”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the Bahai Master said: “This world is a theatre. It is not an eternal world: it is a stage</w:t>
      </w:r>
    </w:p>
    <w:p>
      <w:pPr>
        <w:ind w:left="360"/>
      </w:pPr>
      <w:r>
        <w:rPr>
          <w:i/>
        </w:rPr>
        <w:t xml:space="preserve">where every kind of play is enacted. Man must observe every drama. There is the drama of heat and</w:t>
      </w:r>
    </w:p>
    <w:p>
      <w:pPr>
        <w:ind w:left="360"/>
      </w:pPr>
      <w:r>
        <w:rPr>
          <w:i/>
        </w:rPr>
        <w:t xml:space="preserve">the drama of cold: the drama of Spring and the drama of Summer — the drama of happiness and of</w:t>
      </w:r>
    </w:p>
    <w:p>
      <w:pPr>
        <w:ind w:left="360"/>
      </w:pPr>
      <w:r>
        <w:rPr>
          <w:i/>
        </w:rPr>
        <w:t xml:space="preserve">sorrow, of sickness and of health, of shame and of glory, of freedom and of prison — Yes: indeed the</w:t>
      </w:r>
    </w:p>
    <w:p>
      <w:pPr>
        <w:ind w:left="360"/>
      </w:pPr>
      <w:r>
        <w:rPr>
          <w:i/>
        </w:rPr>
        <w:t xml:space="preserve">world is a great theatre, and man must observe each of these plays.”</w:t>
      </w:r>
    </w:p>
    <w:p>
      <w:pPr>
        <w:ind w:left="360"/>
      </w:pPr>
      <w:r>
        <w:rPr>
          <w:color w:val="555555"/>
          <w:sz w:val="18"/>
        </w:rPr>
        <w:t xml:space="preserve">— Unpublished Talks by 'Abdu'l-Baha (Used by permission of the curator)</w:t>
      </w:r>
    </w:p>
    <w:p/>
  </w:body>
</w:document>
</file>